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1966F" w14:textId="77777777" w:rsidR="00082052" w:rsidRPr="005F162A" w:rsidRDefault="00082052" w:rsidP="00E835C1">
      <w:pPr>
        <w:jc w:val="center"/>
        <w:rPr>
          <w:rFonts w:asciiTheme="majorHAnsi" w:hAnsiTheme="majorHAnsi"/>
          <w:b/>
          <w:sz w:val="72"/>
          <w:szCs w:val="72"/>
        </w:rPr>
      </w:pPr>
      <w:r w:rsidRPr="005F162A">
        <w:rPr>
          <w:rFonts w:asciiTheme="majorHAnsi" w:hAnsiTheme="majorHAnsi"/>
          <w:b/>
          <w:sz w:val="72"/>
          <w:szCs w:val="72"/>
        </w:rPr>
        <w:t>Definition and Theory in Social Innovation</w:t>
      </w:r>
    </w:p>
    <w:p w14:paraId="3364EB07" w14:textId="77777777" w:rsidR="00082052" w:rsidRPr="005F162A" w:rsidRDefault="00082052" w:rsidP="00082052">
      <w:pPr>
        <w:rPr>
          <w:rFonts w:asciiTheme="majorHAnsi" w:hAnsiTheme="majorHAnsi"/>
          <w:b/>
        </w:rPr>
      </w:pPr>
    </w:p>
    <w:p w14:paraId="1E360A48" w14:textId="77777777" w:rsidR="00F0708C" w:rsidRPr="005F162A" w:rsidRDefault="00F0708C" w:rsidP="00082052">
      <w:pPr>
        <w:rPr>
          <w:rFonts w:asciiTheme="majorHAnsi" w:hAnsiTheme="majorHAnsi"/>
          <w:b/>
        </w:rPr>
      </w:pPr>
    </w:p>
    <w:p w14:paraId="1A353A4F" w14:textId="77777777" w:rsidR="00F0708C" w:rsidRPr="005F162A" w:rsidRDefault="00F0708C" w:rsidP="00082052">
      <w:pPr>
        <w:rPr>
          <w:rFonts w:asciiTheme="majorHAnsi" w:hAnsiTheme="majorHAnsi"/>
          <w:b/>
        </w:rPr>
      </w:pPr>
    </w:p>
    <w:p w14:paraId="68398CC3" w14:textId="77777777" w:rsidR="003E4D20" w:rsidRDefault="003E4D20" w:rsidP="00E835C1">
      <w:pPr>
        <w:jc w:val="center"/>
        <w:rPr>
          <w:rFonts w:asciiTheme="majorHAnsi" w:hAnsiTheme="majorHAnsi"/>
          <w:b/>
          <w:sz w:val="36"/>
          <w:szCs w:val="36"/>
        </w:rPr>
      </w:pPr>
      <w:r>
        <w:rPr>
          <w:rFonts w:asciiTheme="majorHAnsi" w:hAnsiTheme="majorHAnsi"/>
          <w:b/>
          <w:sz w:val="36"/>
          <w:szCs w:val="36"/>
        </w:rPr>
        <w:t>Master of Arts in Social Innovation</w:t>
      </w:r>
    </w:p>
    <w:p w14:paraId="56DAAD45" w14:textId="337AC537" w:rsidR="00F0708C" w:rsidRPr="005F162A" w:rsidRDefault="003E4D20" w:rsidP="00F0708C">
      <w:pPr>
        <w:jc w:val="center"/>
        <w:rPr>
          <w:rFonts w:asciiTheme="majorHAnsi" w:hAnsiTheme="majorHAnsi"/>
          <w:b/>
          <w:sz w:val="36"/>
          <w:szCs w:val="36"/>
        </w:rPr>
      </w:pPr>
      <w:r>
        <w:rPr>
          <w:rFonts w:asciiTheme="majorHAnsi" w:hAnsiTheme="majorHAnsi"/>
          <w:b/>
          <w:sz w:val="36"/>
          <w:szCs w:val="36"/>
        </w:rPr>
        <w:t xml:space="preserve">Danube University, </w:t>
      </w:r>
      <w:proofErr w:type="spellStart"/>
      <w:r>
        <w:rPr>
          <w:rFonts w:asciiTheme="majorHAnsi" w:hAnsiTheme="majorHAnsi"/>
          <w:b/>
          <w:sz w:val="36"/>
          <w:szCs w:val="36"/>
        </w:rPr>
        <w:t>Krems</w:t>
      </w:r>
      <w:proofErr w:type="spellEnd"/>
    </w:p>
    <w:p w14:paraId="0CB1736D" w14:textId="77777777" w:rsidR="00F0708C" w:rsidRPr="005F162A" w:rsidRDefault="00F0708C" w:rsidP="00082052">
      <w:pPr>
        <w:jc w:val="right"/>
        <w:rPr>
          <w:rFonts w:asciiTheme="majorHAnsi" w:hAnsiTheme="majorHAnsi"/>
          <w:b/>
        </w:rPr>
      </w:pPr>
    </w:p>
    <w:p w14:paraId="40E1FA54" w14:textId="77777777" w:rsidR="00E835C1" w:rsidRDefault="00E835C1" w:rsidP="00E835C1">
      <w:pPr>
        <w:jc w:val="center"/>
        <w:rPr>
          <w:rFonts w:asciiTheme="majorHAnsi" w:hAnsiTheme="majorHAnsi"/>
          <w:b/>
          <w:sz w:val="32"/>
          <w:szCs w:val="32"/>
        </w:rPr>
      </w:pPr>
    </w:p>
    <w:p w14:paraId="384D3FE2" w14:textId="77777777" w:rsidR="00E835C1" w:rsidRDefault="00E835C1" w:rsidP="00E835C1">
      <w:pPr>
        <w:jc w:val="center"/>
        <w:rPr>
          <w:rFonts w:asciiTheme="majorHAnsi" w:hAnsiTheme="majorHAnsi"/>
          <w:b/>
          <w:sz w:val="32"/>
          <w:szCs w:val="32"/>
        </w:rPr>
      </w:pPr>
    </w:p>
    <w:p w14:paraId="78EDC713" w14:textId="3DAE3F48" w:rsidR="00F0708C" w:rsidRPr="005F162A" w:rsidRDefault="00F0708C" w:rsidP="00E835C1">
      <w:pPr>
        <w:jc w:val="center"/>
        <w:rPr>
          <w:rFonts w:asciiTheme="majorHAnsi" w:hAnsiTheme="majorHAnsi"/>
          <w:b/>
          <w:sz w:val="32"/>
          <w:szCs w:val="32"/>
        </w:rPr>
      </w:pPr>
      <w:r w:rsidRPr="005F162A">
        <w:rPr>
          <w:rFonts w:asciiTheme="majorHAnsi" w:hAnsiTheme="majorHAnsi"/>
          <w:b/>
          <w:sz w:val="32"/>
          <w:szCs w:val="32"/>
        </w:rPr>
        <w:t>Authors</w:t>
      </w:r>
    </w:p>
    <w:p w14:paraId="54FB09A7" w14:textId="77777777" w:rsidR="00F0708C" w:rsidRPr="005F162A" w:rsidRDefault="00F0708C" w:rsidP="00F0708C">
      <w:pPr>
        <w:jc w:val="center"/>
        <w:rPr>
          <w:rFonts w:asciiTheme="majorHAnsi" w:hAnsiTheme="majorHAnsi"/>
          <w:b/>
          <w:sz w:val="32"/>
          <w:szCs w:val="32"/>
        </w:rPr>
      </w:pPr>
    </w:p>
    <w:p w14:paraId="4199490E" w14:textId="77777777" w:rsidR="00082052" w:rsidRPr="005F162A" w:rsidRDefault="00082052" w:rsidP="00F0708C">
      <w:pPr>
        <w:jc w:val="center"/>
        <w:rPr>
          <w:rFonts w:asciiTheme="majorHAnsi" w:hAnsiTheme="majorHAnsi"/>
          <w:b/>
          <w:sz w:val="32"/>
          <w:szCs w:val="32"/>
        </w:rPr>
      </w:pPr>
      <w:r w:rsidRPr="005F162A">
        <w:rPr>
          <w:rFonts w:asciiTheme="majorHAnsi" w:hAnsiTheme="majorHAnsi"/>
          <w:b/>
          <w:sz w:val="32"/>
          <w:szCs w:val="32"/>
        </w:rPr>
        <w:t>Tara Anderson</w:t>
      </w:r>
    </w:p>
    <w:p w14:paraId="30946BF0" w14:textId="77777777" w:rsidR="00082052" w:rsidRPr="005F162A" w:rsidRDefault="00082052" w:rsidP="00F0708C">
      <w:pPr>
        <w:jc w:val="center"/>
        <w:rPr>
          <w:rFonts w:asciiTheme="majorHAnsi" w:hAnsiTheme="majorHAnsi"/>
          <w:b/>
          <w:sz w:val="32"/>
          <w:szCs w:val="32"/>
        </w:rPr>
      </w:pPr>
      <w:r w:rsidRPr="005F162A">
        <w:rPr>
          <w:rFonts w:asciiTheme="majorHAnsi" w:hAnsiTheme="majorHAnsi"/>
          <w:b/>
          <w:sz w:val="32"/>
          <w:szCs w:val="32"/>
        </w:rPr>
        <w:t>Andrew Curtis</w:t>
      </w:r>
    </w:p>
    <w:p w14:paraId="48FDA576" w14:textId="77777777" w:rsidR="00082052" w:rsidRPr="005F162A" w:rsidRDefault="00082052" w:rsidP="00F0708C">
      <w:pPr>
        <w:jc w:val="center"/>
        <w:rPr>
          <w:rFonts w:asciiTheme="majorHAnsi" w:hAnsiTheme="majorHAnsi"/>
          <w:b/>
          <w:sz w:val="32"/>
          <w:szCs w:val="32"/>
        </w:rPr>
      </w:pPr>
      <w:r w:rsidRPr="005F162A">
        <w:rPr>
          <w:rFonts w:asciiTheme="majorHAnsi" w:hAnsiTheme="majorHAnsi"/>
          <w:b/>
          <w:sz w:val="32"/>
          <w:szCs w:val="32"/>
        </w:rPr>
        <w:t>Claudia Wittig</w:t>
      </w:r>
    </w:p>
    <w:p w14:paraId="1258CF52" w14:textId="77777777" w:rsidR="00F0708C" w:rsidRPr="005F162A" w:rsidRDefault="00F0708C" w:rsidP="00E835C1">
      <w:pPr>
        <w:rPr>
          <w:rFonts w:asciiTheme="majorHAnsi" w:hAnsiTheme="majorHAnsi"/>
          <w:b/>
        </w:rPr>
      </w:pPr>
    </w:p>
    <w:p w14:paraId="7118F139" w14:textId="77777777" w:rsidR="00F0708C" w:rsidRPr="005F162A" w:rsidRDefault="00F0708C" w:rsidP="00F0708C">
      <w:pPr>
        <w:jc w:val="center"/>
        <w:rPr>
          <w:rFonts w:asciiTheme="majorHAnsi" w:hAnsiTheme="majorHAnsi"/>
          <w:b/>
        </w:rPr>
      </w:pPr>
    </w:p>
    <w:p w14:paraId="6789ECFD" w14:textId="0D63F726" w:rsidR="00B47EEA" w:rsidRDefault="00082052" w:rsidP="00F0708C">
      <w:pPr>
        <w:jc w:val="center"/>
        <w:rPr>
          <w:rFonts w:asciiTheme="majorHAnsi" w:hAnsiTheme="majorHAnsi"/>
          <w:b/>
          <w:sz w:val="32"/>
          <w:szCs w:val="32"/>
        </w:rPr>
      </w:pPr>
      <w:r w:rsidRPr="005F162A">
        <w:rPr>
          <w:rFonts w:asciiTheme="majorHAnsi" w:hAnsiTheme="majorHAnsi"/>
          <w:b/>
          <w:sz w:val="32"/>
          <w:szCs w:val="32"/>
        </w:rPr>
        <w:t>January 2014</w:t>
      </w:r>
    </w:p>
    <w:p w14:paraId="592B0C06" w14:textId="77777777" w:rsidR="00E835C1" w:rsidRDefault="00E835C1" w:rsidP="00F0708C">
      <w:pPr>
        <w:jc w:val="center"/>
        <w:rPr>
          <w:rFonts w:asciiTheme="majorHAnsi" w:hAnsiTheme="majorHAnsi"/>
          <w:b/>
          <w:sz w:val="32"/>
          <w:szCs w:val="32"/>
        </w:rPr>
      </w:pPr>
    </w:p>
    <w:p w14:paraId="06989301" w14:textId="77777777" w:rsidR="00E835C1" w:rsidRDefault="00E835C1" w:rsidP="00F0708C">
      <w:pPr>
        <w:jc w:val="center"/>
        <w:rPr>
          <w:rFonts w:asciiTheme="majorHAnsi" w:hAnsiTheme="majorHAnsi"/>
          <w:b/>
          <w:sz w:val="32"/>
          <w:szCs w:val="32"/>
        </w:rPr>
      </w:pPr>
    </w:p>
    <w:p w14:paraId="264C2EEF" w14:textId="77777777" w:rsidR="00E835C1" w:rsidRDefault="00E835C1" w:rsidP="00F0708C">
      <w:pPr>
        <w:jc w:val="center"/>
        <w:rPr>
          <w:rFonts w:asciiTheme="majorHAnsi" w:hAnsiTheme="majorHAnsi"/>
          <w:b/>
          <w:sz w:val="32"/>
          <w:szCs w:val="32"/>
        </w:rPr>
      </w:pPr>
    </w:p>
    <w:p w14:paraId="6379162C" w14:textId="37548794" w:rsidR="00E835C1" w:rsidRPr="005F162A" w:rsidRDefault="00E835C1" w:rsidP="00F0708C">
      <w:pPr>
        <w:jc w:val="center"/>
        <w:rPr>
          <w:rFonts w:asciiTheme="majorHAnsi" w:hAnsiTheme="majorHAnsi"/>
          <w:b/>
          <w:sz w:val="32"/>
          <w:szCs w:val="32"/>
        </w:rPr>
      </w:pPr>
      <w:r>
        <w:rPr>
          <w:rFonts w:asciiTheme="majorHAnsi" w:hAnsiTheme="majorHAnsi"/>
          <w:b/>
          <w:sz w:val="32"/>
          <w:szCs w:val="32"/>
        </w:rPr>
        <w:t>Abstract</w:t>
      </w:r>
    </w:p>
    <w:p w14:paraId="4F0D3662" w14:textId="77777777" w:rsidR="00082052" w:rsidRPr="005F162A" w:rsidRDefault="00082052" w:rsidP="00B47EEA">
      <w:pPr>
        <w:jc w:val="both"/>
        <w:rPr>
          <w:rFonts w:asciiTheme="majorHAnsi" w:hAnsiTheme="majorHAnsi"/>
          <w:b/>
        </w:rPr>
      </w:pPr>
    </w:p>
    <w:p w14:paraId="1E9BC6EC" w14:textId="742C35EC" w:rsidR="00E835C1" w:rsidRPr="00E835C1" w:rsidRDefault="00E835C1" w:rsidP="00E835C1">
      <w:pPr>
        <w:jc w:val="both"/>
        <w:rPr>
          <w:rFonts w:asciiTheme="majorHAnsi" w:hAnsiTheme="majorHAnsi"/>
        </w:rPr>
      </w:pPr>
      <w:r w:rsidRPr="00E835C1">
        <w:rPr>
          <w:rFonts w:asciiTheme="majorHAnsi" w:hAnsiTheme="majorHAnsi"/>
        </w:rPr>
        <w:t>Social innovation is a term used globally to describe and ident</w:t>
      </w:r>
      <w:r w:rsidR="003E4D20">
        <w:rPr>
          <w:rFonts w:asciiTheme="majorHAnsi" w:hAnsiTheme="majorHAnsi"/>
        </w:rPr>
        <w:t xml:space="preserve">ify quite different activities. While it’s a </w:t>
      </w:r>
      <w:r w:rsidRPr="00E835C1">
        <w:rPr>
          <w:rFonts w:asciiTheme="majorHAnsi" w:hAnsiTheme="majorHAnsi"/>
        </w:rPr>
        <w:t xml:space="preserve">term that everyone likes to use, what it refers to </w:t>
      </w:r>
      <w:r w:rsidR="003E4D20">
        <w:rPr>
          <w:rFonts w:asciiTheme="majorHAnsi" w:hAnsiTheme="majorHAnsi"/>
        </w:rPr>
        <w:t>not clear</w:t>
      </w:r>
      <w:r w:rsidRPr="00E835C1">
        <w:rPr>
          <w:rFonts w:asciiTheme="majorHAnsi" w:hAnsiTheme="majorHAnsi"/>
        </w:rPr>
        <w:t>. This paper explores different definitional approaches or intentions – legitimating, theoretical, action-reflection, broad and distinctive – and considers why a definition of social innovation is important and what the crucial ingredients, informed more by practice than theory, might be. Following lessons l</w:t>
      </w:r>
      <w:r w:rsidR="003E4D20">
        <w:rPr>
          <w:rFonts w:asciiTheme="majorHAnsi" w:hAnsiTheme="majorHAnsi"/>
        </w:rPr>
        <w:t>earnt f</w:t>
      </w:r>
      <w:r w:rsidRPr="00E835C1">
        <w:rPr>
          <w:rFonts w:asciiTheme="majorHAnsi" w:hAnsiTheme="majorHAnsi"/>
        </w:rPr>
        <w:t>r</w:t>
      </w:r>
      <w:r w:rsidR="003E4D20">
        <w:rPr>
          <w:rFonts w:asciiTheme="majorHAnsi" w:hAnsiTheme="majorHAnsi"/>
        </w:rPr>
        <w:t>o</w:t>
      </w:r>
      <w:r w:rsidRPr="00E835C1">
        <w:rPr>
          <w:rFonts w:asciiTheme="majorHAnsi" w:hAnsiTheme="majorHAnsi"/>
        </w:rPr>
        <w:t xml:space="preserve">m postmodernity and critical theory, social marketing, democracy, governance and social entrepreneurship, we arrive at a definition that is value-laden, distinctive and focused - from inception to impact - on equality, justice and empowerment. </w:t>
      </w:r>
    </w:p>
    <w:p w14:paraId="0CA9DA5A" w14:textId="77777777" w:rsidR="003E1A9E" w:rsidRPr="00E835C1" w:rsidRDefault="003E1A9E" w:rsidP="00E835C1">
      <w:pPr>
        <w:jc w:val="both"/>
        <w:rPr>
          <w:rFonts w:asciiTheme="majorHAnsi" w:eastAsiaTheme="majorEastAsia" w:hAnsiTheme="majorHAnsi" w:cstheme="majorBidi"/>
          <w:b/>
          <w:bCs/>
          <w:sz w:val="32"/>
          <w:szCs w:val="32"/>
        </w:rPr>
      </w:pPr>
      <w:r w:rsidRPr="00E835C1">
        <w:rPr>
          <w:rFonts w:asciiTheme="majorHAnsi" w:hAnsiTheme="majorHAnsi"/>
        </w:rPr>
        <w:br w:type="page"/>
      </w:r>
    </w:p>
    <w:sdt>
      <w:sdtPr>
        <w:rPr>
          <w:rFonts w:asciiTheme="minorHAnsi" w:eastAsiaTheme="minorEastAsia" w:hAnsiTheme="minorHAnsi" w:cstheme="minorBidi"/>
          <w:b w:val="0"/>
          <w:bCs w:val="0"/>
          <w:color w:val="auto"/>
          <w:sz w:val="24"/>
          <w:szCs w:val="24"/>
        </w:rPr>
        <w:id w:val="1343587600"/>
        <w:docPartObj>
          <w:docPartGallery w:val="Table of Contents"/>
          <w:docPartUnique/>
        </w:docPartObj>
      </w:sdtPr>
      <w:sdtEndPr>
        <w:rPr>
          <w:noProof/>
        </w:rPr>
      </w:sdtEndPr>
      <w:sdtContent>
        <w:p w14:paraId="45B4E96E" w14:textId="1E55F3C5" w:rsidR="00F0708C" w:rsidRPr="005F162A" w:rsidRDefault="00F0708C">
          <w:pPr>
            <w:pStyle w:val="TOCHeading"/>
            <w:rPr>
              <w:color w:val="auto"/>
              <w:sz w:val="32"/>
              <w:szCs w:val="32"/>
            </w:rPr>
          </w:pPr>
          <w:r w:rsidRPr="005F162A">
            <w:rPr>
              <w:color w:val="auto"/>
              <w:sz w:val="32"/>
              <w:szCs w:val="32"/>
            </w:rPr>
            <w:t>Table of Contents</w:t>
          </w:r>
        </w:p>
        <w:p w14:paraId="5275F61D" w14:textId="77777777" w:rsidR="008D0CC9" w:rsidRPr="005F162A" w:rsidRDefault="00F0708C">
          <w:pPr>
            <w:pStyle w:val="TOC1"/>
            <w:tabs>
              <w:tab w:val="right" w:leader="dot" w:pos="8488"/>
            </w:tabs>
            <w:rPr>
              <w:rFonts w:asciiTheme="majorHAnsi" w:hAnsiTheme="majorHAnsi"/>
              <w:b w:val="0"/>
              <w:noProof/>
              <w:lang w:eastAsia="ja-JP"/>
            </w:rPr>
          </w:pPr>
          <w:r w:rsidRPr="005F162A">
            <w:rPr>
              <w:rFonts w:asciiTheme="majorHAnsi" w:hAnsiTheme="majorHAnsi"/>
              <w:b w:val="0"/>
            </w:rPr>
            <w:fldChar w:fldCharType="begin"/>
          </w:r>
          <w:r w:rsidRPr="005F162A">
            <w:rPr>
              <w:rFonts w:asciiTheme="majorHAnsi" w:hAnsiTheme="majorHAnsi"/>
            </w:rPr>
            <w:instrText xml:space="preserve"> TOC \o "1-3" \h \z \u </w:instrText>
          </w:r>
          <w:r w:rsidRPr="005F162A">
            <w:rPr>
              <w:rFonts w:asciiTheme="majorHAnsi" w:hAnsiTheme="majorHAnsi"/>
              <w:b w:val="0"/>
            </w:rPr>
            <w:fldChar w:fldCharType="separate"/>
          </w:r>
          <w:r w:rsidR="008D0CC9" w:rsidRPr="005F162A">
            <w:rPr>
              <w:rFonts w:asciiTheme="majorHAnsi" w:hAnsiTheme="majorHAnsi"/>
              <w:noProof/>
            </w:rPr>
            <w:t>Chapter 1 - Introduction</w:t>
          </w:r>
          <w:r w:rsidR="008D0CC9" w:rsidRPr="005F162A">
            <w:rPr>
              <w:rFonts w:asciiTheme="majorHAnsi" w:hAnsiTheme="majorHAnsi"/>
              <w:noProof/>
            </w:rPr>
            <w:tab/>
          </w:r>
          <w:r w:rsidR="008D0CC9" w:rsidRPr="005F162A">
            <w:rPr>
              <w:rFonts w:asciiTheme="majorHAnsi" w:hAnsiTheme="majorHAnsi"/>
              <w:noProof/>
            </w:rPr>
            <w:fldChar w:fldCharType="begin"/>
          </w:r>
          <w:r w:rsidR="008D0CC9" w:rsidRPr="005F162A">
            <w:rPr>
              <w:rFonts w:asciiTheme="majorHAnsi" w:hAnsiTheme="majorHAnsi"/>
              <w:noProof/>
            </w:rPr>
            <w:instrText xml:space="preserve"> PAGEREF _Toc252970994 \h </w:instrText>
          </w:r>
          <w:r w:rsidR="008D0CC9" w:rsidRPr="005F162A">
            <w:rPr>
              <w:rFonts w:asciiTheme="majorHAnsi" w:hAnsiTheme="majorHAnsi"/>
              <w:noProof/>
            </w:rPr>
          </w:r>
          <w:r w:rsidR="008D0CC9" w:rsidRPr="005F162A">
            <w:rPr>
              <w:rFonts w:asciiTheme="majorHAnsi" w:hAnsiTheme="majorHAnsi"/>
              <w:noProof/>
            </w:rPr>
            <w:fldChar w:fldCharType="separate"/>
          </w:r>
          <w:r w:rsidR="008D0CC9" w:rsidRPr="005F162A">
            <w:rPr>
              <w:rFonts w:asciiTheme="majorHAnsi" w:hAnsiTheme="majorHAnsi"/>
              <w:noProof/>
            </w:rPr>
            <w:t>3</w:t>
          </w:r>
          <w:r w:rsidR="008D0CC9" w:rsidRPr="005F162A">
            <w:rPr>
              <w:rFonts w:asciiTheme="majorHAnsi" w:hAnsiTheme="majorHAnsi"/>
              <w:noProof/>
            </w:rPr>
            <w:fldChar w:fldCharType="end"/>
          </w:r>
        </w:p>
        <w:p w14:paraId="126F8DD4" w14:textId="77777777" w:rsidR="008D0CC9" w:rsidRPr="005F162A" w:rsidRDefault="008D0CC9">
          <w:pPr>
            <w:pStyle w:val="TOC1"/>
            <w:tabs>
              <w:tab w:val="right" w:leader="dot" w:pos="8488"/>
            </w:tabs>
            <w:rPr>
              <w:rFonts w:asciiTheme="majorHAnsi" w:hAnsiTheme="majorHAnsi"/>
              <w:b w:val="0"/>
              <w:noProof/>
              <w:lang w:eastAsia="ja-JP"/>
            </w:rPr>
          </w:pPr>
          <w:r w:rsidRPr="005F162A">
            <w:rPr>
              <w:rFonts w:asciiTheme="majorHAnsi" w:hAnsiTheme="majorHAnsi"/>
              <w:noProof/>
            </w:rPr>
            <w:t>Chapter 2 - Current Conversations Regarding Social Innovation</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_Toc252970995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4</w:t>
          </w:r>
          <w:r w:rsidRPr="005F162A">
            <w:rPr>
              <w:rFonts w:asciiTheme="majorHAnsi" w:hAnsiTheme="majorHAnsi"/>
              <w:noProof/>
            </w:rPr>
            <w:fldChar w:fldCharType="end"/>
          </w:r>
        </w:p>
        <w:p w14:paraId="5CA0C8F1"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2.1 Categorizing Definitions by Purpose</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_Toc252970996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4</w:t>
          </w:r>
          <w:r w:rsidRPr="005F162A">
            <w:rPr>
              <w:rFonts w:asciiTheme="majorHAnsi" w:hAnsiTheme="majorHAnsi"/>
              <w:noProof/>
            </w:rPr>
            <w:fldChar w:fldCharType="end"/>
          </w:r>
        </w:p>
        <w:p w14:paraId="1F49B7F8" w14:textId="77777777" w:rsidR="008D0CC9" w:rsidRPr="005F162A" w:rsidRDefault="008D0CC9">
          <w:pPr>
            <w:pStyle w:val="TOC3"/>
            <w:tabs>
              <w:tab w:val="right" w:leader="dot" w:pos="8488"/>
            </w:tabs>
            <w:rPr>
              <w:rFonts w:asciiTheme="majorHAnsi" w:hAnsiTheme="majorHAnsi"/>
              <w:noProof/>
              <w:sz w:val="24"/>
              <w:szCs w:val="24"/>
              <w:lang w:eastAsia="ja-JP"/>
            </w:rPr>
          </w:pPr>
          <w:r w:rsidRPr="005F162A">
            <w:rPr>
              <w:rFonts w:asciiTheme="majorHAnsi" w:hAnsiTheme="majorHAnsi"/>
              <w:noProof/>
            </w:rPr>
            <w:t>2.1.1 Legitimating Definitions</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_Toc252970997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4</w:t>
          </w:r>
          <w:r w:rsidRPr="005F162A">
            <w:rPr>
              <w:rFonts w:asciiTheme="majorHAnsi" w:hAnsiTheme="majorHAnsi"/>
              <w:noProof/>
            </w:rPr>
            <w:fldChar w:fldCharType="end"/>
          </w:r>
        </w:p>
        <w:p w14:paraId="6A236694" w14:textId="77777777" w:rsidR="008D0CC9" w:rsidRPr="005F162A" w:rsidRDefault="008D0CC9">
          <w:pPr>
            <w:pStyle w:val="TOC3"/>
            <w:tabs>
              <w:tab w:val="right" w:leader="dot" w:pos="8488"/>
            </w:tabs>
            <w:rPr>
              <w:rFonts w:asciiTheme="majorHAnsi" w:hAnsiTheme="majorHAnsi"/>
              <w:noProof/>
              <w:sz w:val="24"/>
              <w:szCs w:val="24"/>
              <w:lang w:eastAsia="ja-JP"/>
            </w:rPr>
          </w:pPr>
          <w:r w:rsidRPr="005F162A">
            <w:rPr>
              <w:rFonts w:asciiTheme="majorHAnsi" w:hAnsiTheme="majorHAnsi"/>
              <w:noProof/>
            </w:rPr>
            <w:t>2.1.2 Theoretical Definitions</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_Toc252970998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4</w:t>
          </w:r>
          <w:r w:rsidRPr="005F162A">
            <w:rPr>
              <w:rFonts w:asciiTheme="majorHAnsi" w:hAnsiTheme="majorHAnsi"/>
              <w:noProof/>
            </w:rPr>
            <w:fldChar w:fldCharType="end"/>
          </w:r>
        </w:p>
        <w:p w14:paraId="6B233286" w14:textId="77777777" w:rsidR="008D0CC9" w:rsidRPr="005F162A" w:rsidRDefault="008D0CC9">
          <w:pPr>
            <w:pStyle w:val="TOC3"/>
            <w:tabs>
              <w:tab w:val="right" w:leader="dot" w:pos="8488"/>
            </w:tabs>
            <w:rPr>
              <w:rFonts w:asciiTheme="majorHAnsi" w:hAnsiTheme="majorHAnsi"/>
              <w:noProof/>
              <w:sz w:val="24"/>
              <w:szCs w:val="24"/>
              <w:lang w:eastAsia="ja-JP"/>
            </w:rPr>
          </w:pPr>
          <w:r w:rsidRPr="005F162A">
            <w:rPr>
              <w:rFonts w:asciiTheme="majorHAnsi" w:hAnsiTheme="majorHAnsi"/>
              <w:noProof/>
            </w:rPr>
            <w:t>2.1.3 Action-Reflection Definitions</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_Toc252970999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5</w:t>
          </w:r>
          <w:r w:rsidRPr="005F162A">
            <w:rPr>
              <w:rFonts w:asciiTheme="majorHAnsi" w:hAnsiTheme="majorHAnsi"/>
              <w:noProof/>
            </w:rPr>
            <w:fldChar w:fldCharType="end"/>
          </w:r>
        </w:p>
        <w:p w14:paraId="40563B10" w14:textId="77777777" w:rsidR="008D0CC9" w:rsidRPr="005F162A" w:rsidRDefault="008D0CC9">
          <w:pPr>
            <w:pStyle w:val="TOC3"/>
            <w:tabs>
              <w:tab w:val="right" w:leader="dot" w:pos="8488"/>
            </w:tabs>
            <w:rPr>
              <w:rFonts w:asciiTheme="majorHAnsi" w:hAnsiTheme="majorHAnsi"/>
              <w:noProof/>
              <w:sz w:val="24"/>
              <w:szCs w:val="24"/>
              <w:lang w:eastAsia="ja-JP"/>
            </w:rPr>
          </w:pPr>
          <w:r w:rsidRPr="005F162A">
            <w:rPr>
              <w:rFonts w:asciiTheme="majorHAnsi" w:hAnsiTheme="majorHAnsi"/>
              <w:noProof/>
            </w:rPr>
            <w:t>2.1.4 Distinctive Definitions</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_Toc252971000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5</w:t>
          </w:r>
          <w:r w:rsidRPr="005F162A">
            <w:rPr>
              <w:rFonts w:asciiTheme="majorHAnsi" w:hAnsiTheme="majorHAnsi"/>
              <w:noProof/>
            </w:rPr>
            <w:fldChar w:fldCharType="end"/>
          </w:r>
        </w:p>
        <w:p w14:paraId="47249C5E"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2.2 Categorizing Definitions by Focus</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_Toc252971001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5</w:t>
          </w:r>
          <w:r w:rsidRPr="005F162A">
            <w:rPr>
              <w:rFonts w:asciiTheme="majorHAnsi" w:hAnsiTheme="majorHAnsi"/>
              <w:noProof/>
            </w:rPr>
            <w:fldChar w:fldCharType="end"/>
          </w:r>
        </w:p>
        <w:p w14:paraId="3D0F0BAC" w14:textId="08E69B9B" w:rsidR="008D0CC9" w:rsidRPr="005F162A" w:rsidRDefault="008D0CC9" w:rsidP="008D0CC9">
          <w:pPr>
            <w:pStyle w:val="TOC3"/>
            <w:tabs>
              <w:tab w:val="right" w:leader="dot" w:pos="8488"/>
            </w:tabs>
            <w:rPr>
              <w:rFonts w:asciiTheme="majorHAnsi" w:hAnsiTheme="majorHAnsi"/>
              <w:noProof/>
              <w:sz w:val="24"/>
              <w:szCs w:val="24"/>
              <w:lang w:eastAsia="ja-JP"/>
            </w:rPr>
          </w:pPr>
          <w:r w:rsidRPr="005F162A">
            <w:rPr>
              <w:rFonts w:asciiTheme="majorHAnsi" w:hAnsiTheme="majorHAnsi"/>
              <w:noProof/>
            </w:rPr>
            <w:t>2.2.1 Noun ‘Innovation’</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_Toc252971003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5</w:t>
          </w:r>
          <w:r w:rsidRPr="005F162A">
            <w:rPr>
              <w:rFonts w:asciiTheme="majorHAnsi" w:hAnsiTheme="majorHAnsi"/>
              <w:noProof/>
            </w:rPr>
            <w:fldChar w:fldCharType="end"/>
          </w:r>
        </w:p>
        <w:p w14:paraId="769ED000" w14:textId="00695907" w:rsidR="008D0CC9" w:rsidRPr="005F162A" w:rsidRDefault="008D0CC9" w:rsidP="008D0CC9">
          <w:pPr>
            <w:pStyle w:val="TOC3"/>
            <w:tabs>
              <w:tab w:val="right" w:leader="dot" w:pos="8488"/>
            </w:tabs>
            <w:rPr>
              <w:rFonts w:asciiTheme="majorHAnsi" w:hAnsiTheme="majorHAnsi"/>
              <w:noProof/>
              <w:sz w:val="24"/>
              <w:szCs w:val="24"/>
              <w:lang w:eastAsia="ja-JP"/>
            </w:rPr>
          </w:pPr>
          <w:r w:rsidRPr="005F162A">
            <w:rPr>
              <w:rFonts w:asciiTheme="majorHAnsi" w:hAnsiTheme="majorHAnsi"/>
              <w:noProof/>
            </w:rPr>
            <w:t>2.2.2 Adjective ‘Social’</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_Toc252971005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6</w:t>
          </w:r>
          <w:r w:rsidRPr="005F162A">
            <w:rPr>
              <w:rFonts w:asciiTheme="majorHAnsi" w:hAnsiTheme="majorHAnsi"/>
              <w:noProof/>
            </w:rPr>
            <w:fldChar w:fldCharType="end"/>
          </w:r>
        </w:p>
        <w:p w14:paraId="6D4BA104" w14:textId="406F282A" w:rsidR="008D0CC9" w:rsidRPr="005F162A" w:rsidRDefault="008D0CC9" w:rsidP="008D0CC9">
          <w:pPr>
            <w:pStyle w:val="TOC3"/>
            <w:tabs>
              <w:tab w:val="right" w:leader="dot" w:pos="8488"/>
            </w:tabs>
            <w:rPr>
              <w:rFonts w:asciiTheme="majorHAnsi" w:hAnsiTheme="majorHAnsi"/>
              <w:noProof/>
              <w:sz w:val="24"/>
              <w:szCs w:val="24"/>
              <w:lang w:eastAsia="ja-JP"/>
            </w:rPr>
          </w:pPr>
          <w:r w:rsidRPr="005F162A">
            <w:rPr>
              <w:rFonts w:asciiTheme="majorHAnsi" w:hAnsiTheme="majorHAnsi"/>
              <w:noProof/>
            </w:rPr>
            <w:t>2.2.3 Adjective and Noun ‘Social Innovation’</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_Toc252971007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6</w:t>
          </w:r>
          <w:r w:rsidRPr="005F162A">
            <w:rPr>
              <w:rFonts w:asciiTheme="majorHAnsi" w:hAnsiTheme="majorHAnsi"/>
              <w:noProof/>
            </w:rPr>
            <w:fldChar w:fldCharType="end"/>
          </w:r>
        </w:p>
        <w:p w14:paraId="096CF89D"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2.3 Categorizing Definitions by Nature</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_Toc252971008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8</w:t>
          </w:r>
          <w:r w:rsidRPr="005F162A">
            <w:rPr>
              <w:rFonts w:asciiTheme="majorHAnsi" w:hAnsiTheme="majorHAnsi"/>
              <w:noProof/>
            </w:rPr>
            <w:fldChar w:fldCharType="end"/>
          </w:r>
        </w:p>
        <w:p w14:paraId="348A50B7" w14:textId="77777777" w:rsidR="008D0CC9" w:rsidRPr="005F162A" w:rsidRDefault="008D0CC9">
          <w:pPr>
            <w:pStyle w:val="TOC3"/>
            <w:tabs>
              <w:tab w:val="right" w:leader="dot" w:pos="8488"/>
            </w:tabs>
            <w:rPr>
              <w:rFonts w:asciiTheme="majorHAnsi" w:hAnsiTheme="majorHAnsi"/>
              <w:noProof/>
              <w:sz w:val="24"/>
              <w:szCs w:val="24"/>
              <w:lang w:eastAsia="ja-JP"/>
            </w:rPr>
          </w:pPr>
          <w:r w:rsidRPr="005F162A">
            <w:rPr>
              <w:rFonts w:asciiTheme="majorHAnsi" w:hAnsiTheme="majorHAnsi"/>
              <w:noProof/>
            </w:rPr>
            <w:t>2.3.1 Broad Definitions</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_Toc252971009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8</w:t>
          </w:r>
          <w:r w:rsidRPr="005F162A">
            <w:rPr>
              <w:rFonts w:asciiTheme="majorHAnsi" w:hAnsiTheme="majorHAnsi"/>
              <w:noProof/>
            </w:rPr>
            <w:fldChar w:fldCharType="end"/>
          </w:r>
        </w:p>
        <w:p w14:paraId="3947405E" w14:textId="77777777" w:rsidR="008D0CC9" w:rsidRPr="005F162A" w:rsidRDefault="008D0CC9">
          <w:pPr>
            <w:pStyle w:val="TOC3"/>
            <w:tabs>
              <w:tab w:val="right" w:leader="dot" w:pos="8488"/>
            </w:tabs>
            <w:rPr>
              <w:rFonts w:asciiTheme="majorHAnsi" w:hAnsiTheme="majorHAnsi"/>
              <w:noProof/>
              <w:sz w:val="24"/>
              <w:szCs w:val="24"/>
              <w:lang w:eastAsia="ja-JP"/>
            </w:rPr>
          </w:pPr>
          <w:r w:rsidRPr="005F162A">
            <w:rPr>
              <w:rFonts w:asciiTheme="majorHAnsi" w:hAnsiTheme="majorHAnsi"/>
              <w:noProof/>
            </w:rPr>
            <w:t>2.3.2 Distinctive Definitions</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_Toc252971010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8</w:t>
          </w:r>
          <w:r w:rsidRPr="005F162A">
            <w:rPr>
              <w:rFonts w:asciiTheme="majorHAnsi" w:hAnsiTheme="majorHAnsi"/>
              <w:noProof/>
            </w:rPr>
            <w:fldChar w:fldCharType="end"/>
          </w:r>
        </w:p>
        <w:p w14:paraId="7D7D1F5A" w14:textId="77777777" w:rsidR="008D0CC9" w:rsidRPr="005F162A" w:rsidRDefault="008D0CC9">
          <w:pPr>
            <w:pStyle w:val="TOC1"/>
            <w:tabs>
              <w:tab w:val="right" w:leader="dot" w:pos="8488"/>
            </w:tabs>
            <w:rPr>
              <w:rFonts w:asciiTheme="majorHAnsi" w:hAnsiTheme="majorHAnsi"/>
              <w:b w:val="0"/>
              <w:noProof/>
              <w:lang w:eastAsia="ja-JP"/>
            </w:rPr>
          </w:pPr>
          <w:r w:rsidRPr="005F162A">
            <w:rPr>
              <w:rFonts w:asciiTheme="majorHAnsi" w:hAnsiTheme="majorHAnsi"/>
              <w:noProof/>
            </w:rPr>
            <w:t>Chapter 3 - Do we need a definition of social innovation?</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_Toc252971011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10</w:t>
          </w:r>
          <w:r w:rsidRPr="005F162A">
            <w:rPr>
              <w:rFonts w:asciiTheme="majorHAnsi" w:hAnsiTheme="majorHAnsi"/>
              <w:noProof/>
            </w:rPr>
            <w:fldChar w:fldCharType="end"/>
          </w:r>
        </w:p>
        <w:p w14:paraId="4428AB4B"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3.1 Facilitating Effective Practice</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_Toc252971012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10</w:t>
          </w:r>
          <w:r w:rsidRPr="005F162A">
            <w:rPr>
              <w:rFonts w:asciiTheme="majorHAnsi" w:hAnsiTheme="majorHAnsi"/>
              <w:noProof/>
            </w:rPr>
            <w:fldChar w:fldCharType="end"/>
          </w:r>
        </w:p>
        <w:p w14:paraId="67402FCA"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3.2 Facilitating Effective Training</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_Toc252971013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10</w:t>
          </w:r>
          <w:r w:rsidRPr="005F162A">
            <w:rPr>
              <w:rFonts w:asciiTheme="majorHAnsi" w:hAnsiTheme="majorHAnsi"/>
              <w:noProof/>
            </w:rPr>
            <w:fldChar w:fldCharType="end"/>
          </w:r>
        </w:p>
        <w:p w14:paraId="24764688"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3.3 Attracting and Inspiring New Social Innovators</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_Toc252971014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11</w:t>
          </w:r>
          <w:r w:rsidRPr="005F162A">
            <w:rPr>
              <w:rFonts w:asciiTheme="majorHAnsi" w:hAnsiTheme="majorHAnsi"/>
              <w:noProof/>
            </w:rPr>
            <w:fldChar w:fldCharType="end"/>
          </w:r>
        </w:p>
        <w:p w14:paraId="687C8354"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3.4 Directly Resources Most Effectively</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_Toc252971015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11</w:t>
          </w:r>
          <w:r w:rsidRPr="005F162A">
            <w:rPr>
              <w:rFonts w:asciiTheme="majorHAnsi" w:hAnsiTheme="majorHAnsi"/>
              <w:noProof/>
            </w:rPr>
            <w:fldChar w:fldCharType="end"/>
          </w:r>
        </w:p>
        <w:p w14:paraId="0BC72900"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3.5 Enabling Useful Academic Research</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_Toc252971016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11</w:t>
          </w:r>
          <w:r w:rsidRPr="005F162A">
            <w:rPr>
              <w:rFonts w:asciiTheme="majorHAnsi" w:hAnsiTheme="majorHAnsi"/>
              <w:noProof/>
            </w:rPr>
            <w:fldChar w:fldCharType="end"/>
          </w:r>
        </w:p>
        <w:p w14:paraId="727CA5A9" w14:textId="77777777" w:rsidR="008D0CC9" w:rsidRPr="005F162A" w:rsidRDefault="008D0CC9">
          <w:pPr>
            <w:pStyle w:val="TOC1"/>
            <w:tabs>
              <w:tab w:val="right" w:leader="dot" w:pos="8488"/>
            </w:tabs>
            <w:rPr>
              <w:rFonts w:asciiTheme="majorHAnsi" w:hAnsiTheme="majorHAnsi"/>
              <w:b w:val="0"/>
              <w:noProof/>
              <w:lang w:eastAsia="ja-JP"/>
            </w:rPr>
          </w:pPr>
          <w:r w:rsidRPr="005F162A">
            <w:rPr>
              <w:rFonts w:asciiTheme="majorHAnsi" w:hAnsiTheme="majorHAnsi"/>
              <w:noProof/>
            </w:rPr>
            <w:t>Chapter 4 - What are the crucial ingredients in a definition of social innovation?</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_Toc252971017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12</w:t>
          </w:r>
          <w:r w:rsidRPr="005F162A">
            <w:rPr>
              <w:rFonts w:asciiTheme="majorHAnsi" w:hAnsiTheme="majorHAnsi"/>
              <w:noProof/>
            </w:rPr>
            <w:fldChar w:fldCharType="end"/>
          </w:r>
        </w:p>
        <w:p w14:paraId="32EC3B3B"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4.1 Lessons from Postmodernity and Critical Theory</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_Toc252971018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12</w:t>
          </w:r>
          <w:r w:rsidRPr="005F162A">
            <w:rPr>
              <w:rFonts w:asciiTheme="majorHAnsi" w:hAnsiTheme="majorHAnsi"/>
              <w:noProof/>
            </w:rPr>
            <w:fldChar w:fldCharType="end"/>
          </w:r>
        </w:p>
        <w:p w14:paraId="2BA92392"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4.2 Lessons from Social Marketing</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_Toc252971019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16</w:t>
          </w:r>
          <w:r w:rsidRPr="005F162A">
            <w:rPr>
              <w:rFonts w:asciiTheme="majorHAnsi" w:hAnsiTheme="majorHAnsi"/>
              <w:noProof/>
            </w:rPr>
            <w:fldChar w:fldCharType="end"/>
          </w:r>
        </w:p>
        <w:p w14:paraId="12C6696A"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4.3 Lessons from Democracy</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_Toc252971020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19</w:t>
          </w:r>
          <w:r w:rsidRPr="005F162A">
            <w:rPr>
              <w:rFonts w:asciiTheme="majorHAnsi" w:hAnsiTheme="majorHAnsi"/>
              <w:noProof/>
            </w:rPr>
            <w:fldChar w:fldCharType="end"/>
          </w:r>
        </w:p>
        <w:p w14:paraId="60C6C506"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4.4 Lessons from Governance</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_Toc252971021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21</w:t>
          </w:r>
          <w:r w:rsidRPr="005F162A">
            <w:rPr>
              <w:rFonts w:asciiTheme="majorHAnsi" w:hAnsiTheme="majorHAnsi"/>
              <w:noProof/>
            </w:rPr>
            <w:fldChar w:fldCharType="end"/>
          </w:r>
        </w:p>
        <w:p w14:paraId="448155E4"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4.5 Lessons from Social Entrepreneurship</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_Toc252971022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22</w:t>
          </w:r>
          <w:r w:rsidRPr="005F162A">
            <w:rPr>
              <w:rFonts w:asciiTheme="majorHAnsi" w:hAnsiTheme="majorHAnsi"/>
              <w:noProof/>
            </w:rPr>
            <w:fldChar w:fldCharType="end"/>
          </w:r>
        </w:p>
        <w:p w14:paraId="30C8D615" w14:textId="77777777" w:rsidR="008D0CC9" w:rsidRPr="005F162A" w:rsidRDefault="008D0CC9">
          <w:pPr>
            <w:pStyle w:val="TOC1"/>
            <w:tabs>
              <w:tab w:val="right" w:leader="dot" w:pos="8488"/>
            </w:tabs>
            <w:rPr>
              <w:rFonts w:asciiTheme="majorHAnsi" w:hAnsiTheme="majorHAnsi"/>
              <w:b w:val="0"/>
              <w:noProof/>
              <w:lang w:eastAsia="ja-JP"/>
            </w:rPr>
          </w:pPr>
          <w:r w:rsidRPr="005F162A">
            <w:rPr>
              <w:rFonts w:asciiTheme="majorHAnsi" w:hAnsiTheme="majorHAnsi"/>
              <w:noProof/>
            </w:rPr>
            <w:t>Chapter 5 - How do we arrive at a definition?</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_Toc252971023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24</w:t>
          </w:r>
          <w:r w:rsidRPr="005F162A">
            <w:rPr>
              <w:rFonts w:asciiTheme="majorHAnsi" w:hAnsiTheme="majorHAnsi"/>
              <w:noProof/>
            </w:rPr>
            <w:fldChar w:fldCharType="end"/>
          </w:r>
        </w:p>
        <w:p w14:paraId="23C9BDB2"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5.1 Does the Context Matter?</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_Toc252971024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26</w:t>
          </w:r>
          <w:r w:rsidRPr="005F162A">
            <w:rPr>
              <w:rFonts w:asciiTheme="majorHAnsi" w:hAnsiTheme="majorHAnsi"/>
              <w:noProof/>
            </w:rPr>
            <w:fldChar w:fldCharType="end"/>
          </w:r>
        </w:p>
        <w:p w14:paraId="0D7F15E2" w14:textId="77777777" w:rsidR="008D0CC9" w:rsidRPr="005F162A" w:rsidRDefault="008D0CC9">
          <w:pPr>
            <w:pStyle w:val="TOC1"/>
            <w:tabs>
              <w:tab w:val="right" w:leader="dot" w:pos="8488"/>
            </w:tabs>
            <w:rPr>
              <w:rFonts w:asciiTheme="majorHAnsi" w:hAnsiTheme="majorHAnsi"/>
              <w:b w:val="0"/>
              <w:noProof/>
              <w:lang w:eastAsia="ja-JP"/>
            </w:rPr>
          </w:pPr>
          <w:r w:rsidRPr="005F162A">
            <w:rPr>
              <w:rFonts w:asciiTheme="majorHAnsi" w:hAnsiTheme="majorHAnsi"/>
              <w:noProof/>
            </w:rPr>
            <w:t>Chapter 6 - Proposed Definition of Social Innovation</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_Toc252971025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28</w:t>
          </w:r>
          <w:r w:rsidRPr="005F162A">
            <w:rPr>
              <w:rFonts w:asciiTheme="majorHAnsi" w:hAnsiTheme="majorHAnsi"/>
              <w:noProof/>
            </w:rPr>
            <w:fldChar w:fldCharType="end"/>
          </w:r>
        </w:p>
        <w:p w14:paraId="5F7725C3"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6.1 Unpacking ‘Social Challenges’</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_Toc252971026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28</w:t>
          </w:r>
          <w:r w:rsidRPr="005F162A">
            <w:rPr>
              <w:rFonts w:asciiTheme="majorHAnsi" w:hAnsiTheme="majorHAnsi"/>
              <w:noProof/>
            </w:rPr>
            <w:fldChar w:fldCharType="end"/>
          </w:r>
        </w:p>
        <w:p w14:paraId="78F09F8D"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6.2 Unpacking ‘Intention’</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_Toc252971027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28</w:t>
          </w:r>
          <w:r w:rsidRPr="005F162A">
            <w:rPr>
              <w:rFonts w:asciiTheme="majorHAnsi" w:hAnsiTheme="majorHAnsi"/>
              <w:noProof/>
            </w:rPr>
            <w:fldChar w:fldCharType="end"/>
          </w:r>
        </w:p>
        <w:p w14:paraId="4225CBC6"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6.3 Unpacking ‘Effect’</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_Toc252971028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29</w:t>
          </w:r>
          <w:r w:rsidRPr="005F162A">
            <w:rPr>
              <w:rFonts w:asciiTheme="majorHAnsi" w:hAnsiTheme="majorHAnsi"/>
              <w:noProof/>
            </w:rPr>
            <w:fldChar w:fldCharType="end"/>
          </w:r>
        </w:p>
        <w:p w14:paraId="3F0745F8"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6.4 Unpacking ‘Justice, Empowerment and Equality’</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_Toc252971029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29</w:t>
          </w:r>
          <w:r w:rsidRPr="005F162A">
            <w:rPr>
              <w:rFonts w:asciiTheme="majorHAnsi" w:hAnsiTheme="majorHAnsi"/>
              <w:noProof/>
            </w:rPr>
            <w:fldChar w:fldCharType="end"/>
          </w:r>
        </w:p>
        <w:p w14:paraId="1514092C" w14:textId="77777777" w:rsidR="008D0CC9" w:rsidRPr="005F162A" w:rsidRDefault="008D0CC9">
          <w:pPr>
            <w:pStyle w:val="TOC2"/>
            <w:tabs>
              <w:tab w:val="right" w:leader="dot" w:pos="8488"/>
            </w:tabs>
            <w:rPr>
              <w:rFonts w:asciiTheme="majorHAnsi" w:hAnsiTheme="majorHAnsi"/>
              <w:b w:val="0"/>
              <w:noProof/>
              <w:sz w:val="24"/>
              <w:szCs w:val="24"/>
              <w:lang w:eastAsia="ja-JP"/>
            </w:rPr>
          </w:pPr>
          <w:r w:rsidRPr="005F162A">
            <w:rPr>
              <w:rFonts w:asciiTheme="majorHAnsi" w:hAnsiTheme="majorHAnsi"/>
              <w:noProof/>
            </w:rPr>
            <w:t>6.5 Final Observations</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_Toc252971030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31</w:t>
          </w:r>
          <w:r w:rsidRPr="005F162A">
            <w:rPr>
              <w:rFonts w:asciiTheme="majorHAnsi" w:hAnsiTheme="majorHAnsi"/>
              <w:noProof/>
            </w:rPr>
            <w:fldChar w:fldCharType="end"/>
          </w:r>
        </w:p>
        <w:p w14:paraId="3CB09ACD" w14:textId="77777777" w:rsidR="008D0CC9" w:rsidRPr="005F162A" w:rsidRDefault="008D0CC9">
          <w:pPr>
            <w:pStyle w:val="TOC1"/>
            <w:tabs>
              <w:tab w:val="right" w:leader="dot" w:pos="8488"/>
            </w:tabs>
            <w:rPr>
              <w:rFonts w:asciiTheme="majorHAnsi" w:hAnsiTheme="majorHAnsi"/>
              <w:b w:val="0"/>
              <w:noProof/>
              <w:lang w:eastAsia="ja-JP"/>
            </w:rPr>
          </w:pPr>
          <w:r w:rsidRPr="005F162A">
            <w:rPr>
              <w:rFonts w:asciiTheme="majorHAnsi" w:hAnsiTheme="majorHAnsi"/>
              <w:noProof/>
            </w:rPr>
            <w:t>Chapter 7 - Conclusion</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_Toc252971031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31</w:t>
          </w:r>
          <w:r w:rsidRPr="005F162A">
            <w:rPr>
              <w:rFonts w:asciiTheme="majorHAnsi" w:hAnsiTheme="majorHAnsi"/>
              <w:noProof/>
            </w:rPr>
            <w:fldChar w:fldCharType="end"/>
          </w:r>
        </w:p>
        <w:p w14:paraId="5E2F7EB1" w14:textId="77777777" w:rsidR="008D0CC9" w:rsidRPr="005F162A" w:rsidRDefault="008D0CC9">
          <w:pPr>
            <w:pStyle w:val="TOC1"/>
            <w:tabs>
              <w:tab w:val="right" w:leader="dot" w:pos="8488"/>
            </w:tabs>
            <w:rPr>
              <w:rFonts w:asciiTheme="majorHAnsi" w:hAnsiTheme="majorHAnsi"/>
              <w:b w:val="0"/>
              <w:noProof/>
              <w:lang w:eastAsia="ja-JP"/>
            </w:rPr>
          </w:pPr>
          <w:r w:rsidRPr="005F162A">
            <w:rPr>
              <w:rFonts w:asciiTheme="majorHAnsi" w:hAnsiTheme="majorHAnsi"/>
              <w:noProof/>
            </w:rPr>
            <w:t>References</w:t>
          </w:r>
          <w:r w:rsidRPr="005F162A">
            <w:rPr>
              <w:rFonts w:asciiTheme="majorHAnsi" w:hAnsiTheme="majorHAnsi"/>
              <w:noProof/>
            </w:rPr>
            <w:tab/>
          </w:r>
          <w:r w:rsidRPr="005F162A">
            <w:rPr>
              <w:rFonts w:asciiTheme="majorHAnsi" w:hAnsiTheme="majorHAnsi"/>
              <w:noProof/>
            </w:rPr>
            <w:fldChar w:fldCharType="begin"/>
          </w:r>
          <w:r w:rsidRPr="005F162A">
            <w:rPr>
              <w:rFonts w:asciiTheme="majorHAnsi" w:hAnsiTheme="majorHAnsi"/>
              <w:noProof/>
            </w:rPr>
            <w:instrText xml:space="preserve"> PAGEREF _Toc252971032 \h </w:instrText>
          </w:r>
          <w:r w:rsidRPr="005F162A">
            <w:rPr>
              <w:rFonts w:asciiTheme="majorHAnsi" w:hAnsiTheme="majorHAnsi"/>
              <w:noProof/>
            </w:rPr>
          </w:r>
          <w:r w:rsidRPr="005F162A">
            <w:rPr>
              <w:rFonts w:asciiTheme="majorHAnsi" w:hAnsiTheme="majorHAnsi"/>
              <w:noProof/>
            </w:rPr>
            <w:fldChar w:fldCharType="separate"/>
          </w:r>
          <w:r w:rsidRPr="005F162A">
            <w:rPr>
              <w:rFonts w:asciiTheme="majorHAnsi" w:hAnsiTheme="majorHAnsi"/>
              <w:noProof/>
            </w:rPr>
            <w:t>33</w:t>
          </w:r>
          <w:r w:rsidRPr="005F162A">
            <w:rPr>
              <w:rFonts w:asciiTheme="majorHAnsi" w:hAnsiTheme="majorHAnsi"/>
              <w:noProof/>
            </w:rPr>
            <w:fldChar w:fldCharType="end"/>
          </w:r>
        </w:p>
        <w:p w14:paraId="486C037E" w14:textId="6FBC1A9D" w:rsidR="00F0708C" w:rsidRPr="005F162A" w:rsidRDefault="00F0708C">
          <w:r w:rsidRPr="005F162A">
            <w:rPr>
              <w:rFonts w:asciiTheme="majorHAnsi" w:hAnsiTheme="majorHAnsi"/>
              <w:b/>
              <w:bCs/>
              <w:noProof/>
            </w:rPr>
            <w:fldChar w:fldCharType="end"/>
          </w:r>
        </w:p>
      </w:sdtContent>
    </w:sdt>
    <w:p w14:paraId="1DEA383C" w14:textId="72387F52" w:rsidR="00F0708C" w:rsidRPr="005F162A" w:rsidRDefault="00F0708C">
      <w:pPr>
        <w:rPr>
          <w:rFonts w:asciiTheme="majorHAnsi" w:eastAsiaTheme="majorEastAsia" w:hAnsiTheme="majorHAnsi" w:cstheme="majorBidi"/>
          <w:b/>
          <w:bCs/>
          <w:sz w:val="32"/>
          <w:szCs w:val="32"/>
        </w:rPr>
      </w:pPr>
      <w:r w:rsidRPr="005F162A">
        <w:br w:type="page"/>
      </w:r>
    </w:p>
    <w:p w14:paraId="14ED5B48" w14:textId="265820AC" w:rsidR="00B47EEA" w:rsidRPr="005F162A" w:rsidRDefault="00E23EEB" w:rsidP="00E23EEB">
      <w:pPr>
        <w:pStyle w:val="Heading1"/>
        <w:spacing w:before="0"/>
        <w:rPr>
          <w:color w:val="auto"/>
        </w:rPr>
      </w:pPr>
      <w:bookmarkStart w:id="0" w:name="_Toc252970994"/>
      <w:r w:rsidRPr="005F162A">
        <w:rPr>
          <w:color w:val="auto"/>
        </w:rPr>
        <w:t>Chapter 1 -</w:t>
      </w:r>
      <w:r w:rsidR="006056FE" w:rsidRPr="005F162A">
        <w:rPr>
          <w:color w:val="auto"/>
        </w:rPr>
        <w:t xml:space="preserve"> </w:t>
      </w:r>
      <w:r w:rsidR="00B47EEA" w:rsidRPr="005F162A">
        <w:rPr>
          <w:color w:val="auto"/>
        </w:rPr>
        <w:t>Introduction</w:t>
      </w:r>
      <w:bookmarkEnd w:id="0"/>
    </w:p>
    <w:p w14:paraId="70D39505" w14:textId="77777777" w:rsidR="00B47EEA" w:rsidRPr="005F162A" w:rsidRDefault="00B47EEA" w:rsidP="00B47EEA">
      <w:pPr>
        <w:jc w:val="both"/>
        <w:rPr>
          <w:rFonts w:asciiTheme="majorHAnsi" w:hAnsiTheme="majorHAnsi"/>
          <w:b/>
        </w:rPr>
      </w:pPr>
    </w:p>
    <w:p w14:paraId="0008E60B" w14:textId="3BC87FAB" w:rsidR="00B47EEA" w:rsidRPr="005F162A" w:rsidRDefault="00E36B85" w:rsidP="00B47EEA">
      <w:pPr>
        <w:jc w:val="both"/>
        <w:rPr>
          <w:rFonts w:asciiTheme="majorHAnsi" w:hAnsiTheme="majorHAnsi"/>
        </w:rPr>
      </w:pPr>
      <w:r w:rsidRPr="005F162A">
        <w:rPr>
          <w:rFonts w:asciiTheme="majorHAnsi" w:hAnsiTheme="majorHAnsi"/>
        </w:rPr>
        <w:t>Although social i</w:t>
      </w:r>
      <w:r w:rsidR="00B47EEA" w:rsidRPr="005F162A">
        <w:rPr>
          <w:rFonts w:asciiTheme="majorHAnsi" w:hAnsiTheme="majorHAnsi"/>
        </w:rPr>
        <w:t>nnovation has become a widely known term, little is known about the requirements an innovation has to fulfill in order to be a social one and distinguish itself from other types of innovation. One of the most importa</w:t>
      </w:r>
      <w:r w:rsidR="00C70EF6" w:rsidRPr="005F162A">
        <w:rPr>
          <w:rFonts w:asciiTheme="majorHAnsi" w:hAnsiTheme="majorHAnsi"/>
        </w:rPr>
        <w:t>nt and recent collective efforts</w:t>
      </w:r>
      <w:r w:rsidR="00B47EEA" w:rsidRPr="005F162A">
        <w:rPr>
          <w:rFonts w:asciiTheme="majorHAnsi" w:hAnsiTheme="majorHAnsi"/>
        </w:rPr>
        <w:t xml:space="preserve"> to pursue the expansion and definition of </w:t>
      </w:r>
      <w:r w:rsidR="00C70EF6" w:rsidRPr="005F162A">
        <w:rPr>
          <w:rFonts w:asciiTheme="majorHAnsi" w:hAnsiTheme="majorHAnsi"/>
        </w:rPr>
        <w:t>the</w:t>
      </w:r>
      <w:r w:rsidR="00B47EEA" w:rsidRPr="005F162A">
        <w:rPr>
          <w:rFonts w:asciiTheme="majorHAnsi" w:hAnsiTheme="majorHAnsi"/>
        </w:rPr>
        <w:t xml:space="preserve"> term is </w:t>
      </w:r>
      <w:r w:rsidR="00C70EF6" w:rsidRPr="005F162A">
        <w:rPr>
          <w:rFonts w:asciiTheme="majorHAnsi" w:hAnsiTheme="majorHAnsi"/>
        </w:rPr>
        <w:t>contained</w:t>
      </w:r>
      <w:r w:rsidR="00B47EEA" w:rsidRPr="005F162A">
        <w:rPr>
          <w:rFonts w:asciiTheme="majorHAnsi" w:hAnsiTheme="majorHAnsi"/>
        </w:rPr>
        <w:t xml:space="preserve"> in the Vienna Declaration, the main </w:t>
      </w:r>
      <w:r w:rsidRPr="005F162A">
        <w:rPr>
          <w:rFonts w:asciiTheme="majorHAnsi" w:hAnsiTheme="majorHAnsi"/>
        </w:rPr>
        <w:t>achievement</w:t>
      </w:r>
      <w:r w:rsidR="00B47EEA" w:rsidRPr="005F162A">
        <w:rPr>
          <w:rFonts w:asciiTheme="majorHAnsi" w:hAnsiTheme="majorHAnsi"/>
        </w:rPr>
        <w:t xml:space="preserve"> of the 2011 Challenge Social Innovation Conference. The Vienna Declaration </w:t>
      </w:r>
      <w:r w:rsidRPr="005F162A">
        <w:rPr>
          <w:rFonts w:asciiTheme="majorHAnsi" w:hAnsiTheme="majorHAnsi"/>
        </w:rPr>
        <w:t>promotes social innovation as an urgent alterative to</w:t>
      </w:r>
      <w:r w:rsidR="00B47EEA" w:rsidRPr="005F162A">
        <w:rPr>
          <w:rFonts w:asciiTheme="majorHAnsi" w:hAnsiTheme="majorHAnsi"/>
        </w:rPr>
        <w:t xml:space="preserve"> technology-oriented innovation</w:t>
      </w:r>
      <w:r w:rsidRPr="005F162A">
        <w:rPr>
          <w:rFonts w:asciiTheme="majorHAnsi" w:hAnsiTheme="majorHAnsi"/>
        </w:rPr>
        <w:t>s</w:t>
      </w:r>
      <w:r w:rsidR="00B47EEA" w:rsidRPr="005F162A">
        <w:rPr>
          <w:rFonts w:asciiTheme="majorHAnsi" w:hAnsiTheme="majorHAnsi"/>
        </w:rPr>
        <w:t xml:space="preserve"> </w:t>
      </w:r>
      <w:r w:rsidR="00C70EF6" w:rsidRPr="005F162A">
        <w:rPr>
          <w:rFonts w:asciiTheme="majorHAnsi" w:hAnsiTheme="majorHAnsi"/>
        </w:rPr>
        <w:t>that fail</w:t>
      </w:r>
      <w:r w:rsidRPr="005F162A">
        <w:rPr>
          <w:rFonts w:asciiTheme="majorHAnsi" w:hAnsiTheme="majorHAnsi"/>
        </w:rPr>
        <w:t xml:space="preserve"> </w:t>
      </w:r>
      <w:r w:rsidR="00B47EEA" w:rsidRPr="005F162A">
        <w:rPr>
          <w:rFonts w:asciiTheme="majorHAnsi" w:hAnsiTheme="majorHAnsi"/>
        </w:rPr>
        <w:t xml:space="preserve">to solve the problems that arose moving from an industrial to a knowledge and service based </w:t>
      </w:r>
      <w:r w:rsidRPr="005F162A">
        <w:rPr>
          <w:rFonts w:asciiTheme="majorHAnsi" w:hAnsiTheme="majorHAnsi"/>
        </w:rPr>
        <w:t>society</w:t>
      </w:r>
      <w:r w:rsidR="00B47EEA" w:rsidRPr="005F162A">
        <w:rPr>
          <w:rFonts w:asciiTheme="majorHAnsi" w:hAnsiTheme="majorHAnsi"/>
        </w:rPr>
        <w:t xml:space="preserve">. According to the declaration, “such fundamental societal changes require the inclusion of social innovations in a paradigm shift of the innovation system” (Vienna Declaration, 2011). </w:t>
      </w:r>
    </w:p>
    <w:p w14:paraId="706DE5F8" w14:textId="77777777" w:rsidR="00B47EEA" w:rsidRPr="005F162A" w:rsidRDefault="00B47EEA" w:rsidP="00B47EEA">
      <w:pPr>
        <w:jc w:val="both"/>
        <w:rPr>
          <w:rFonts w:asciiTheme="majorHAnsi" w:hAnsiTheme="majorHAnsi"/>
        </w:rPr>
      </w:pPr>
    </w:p>
    <w:p w14:paraId="431C6138" w14:textId="6B2A761A" w:rsidR="00B47EEA" w:rsidRPr="005F162A" w:rsidRDefault="00B47EEA" w:rsidP="00B47EEA">
      <w:pPr>
        <w:jc w:val="both"/>
        <w:rPr>
          <w:rFonts w:asciiTheme="majorHAnsi" w:hAnsiTheme="majorHAnsi"/>
        </w:rPr>
      </w:pPr>
      <w:r w:rsidRPr="005F162A">
        <w:rPr>
          <w:rFonts w:asciiTheme="majorHAnsi" w:hAnsiTheme="majorHAnsi"/>
        </w:rPr>
        <w:t xml:space="preserve">The Vienna Declaration addresses the major societal challenges identified by the Europe 2020 strategy, </w:t>
      </w:r>
      <w:r w:rsidR="00C70EF6" w:rsidRPr="005F162A">
        <w:rPr>
          <w:rFonts w:asciiTheme="majorHAnsi" w:hAnsiTheme="majorHAnsi"/>
        </w:rPr>
        <w:t>which</w:t>
      </w:r>
      <w:r w:rsidRPr="005F162A">
        <w:rPr>
          <w:rFonts w:asciiTheme="majorHAnsi" w:hAnsiTheme="majorHAnsi"/>
        </w:rPr>
        <w:t xml:space="preserve"> require</w:t>
      </w:r>
      <w:r w:rsidR="003E1A9E" w:rsidRPr="005F162A">
        <w:rPr>
          <w:rFonts w:asciiTheme="majorHAnsi" w:hAnsiTheme="majorHAnsi"/>
        </w:rPr>
        <w:t>s</w:t>
      </w:r>
      <w:r w:rsidRPr="005F162A">
        <w:rPr>
          <w:rFonts w:asciiTheme="majorHAnsi" w:hAnsiTheme="majorHAnsi"/>
        </w:rPr>
        <w:t xml:space="preserve"> social innovation in the fields of unemployment, climate change, education, poverty and social exclusion. </w:t>
      </w:r>
      <w:r w:rsidR="00C70EF6" w:rsidRPr="005F162A">
        <w:rPr>
          <w:rFonts w:asciiTheme="majorHAnsi" w:hAnsiTheme="majorHAnsi"/>
        </w:rPr>
        <w:t>T</w:t>
      </w:r>
      <w:r w:rsidRPr="005F162A">
        <w:rPr>
          <w:rFonts w:asciiTheme="majorHAnsi" w:hAnsiTheme="majorHAnsi"/>
        </w:rPr>
        <w:t>his paper propose</w:t>
      </w:r>
      <w:r w:rsidR="00C70EF6" w:rsidRPr="005F162A">
        <w:rPr>
          <w:rFonts w:asciiTheme="majorHAnsi" w:hAnsiTheme="majorHAnsi"/>
        </w:rPr>
        <w:t>s</w:t>
      </w:r>
      <w:r w:rsidRPr="005F162A">
        <w:rPr>
          <w:rFonts w:asciiTheme="majorHAnsi" w:hAnsiTheme="majorHAnsi"/>
        </w:rPr>
        <w:t xml:space="preserve"> a definition of social innovation</w:t>
      </w:r>
      <w:r w:rsidR="00C70EF6" w:rsidRPr="005F162A">
        <w:rPr>
          <w:rFonts w:asciiTheme="majorHAnsi" w:hAnsiTheme="majorHAnsi"/>
        </w:rPr>
        <w:t xml:space="preserve"> focused on the social as opposed to the technological and</w:t>
      </w:r>
      <w:r w:rsidRPr="005F162A">
        <w:rPr>
          <w:rFonts w:asciiTheme="majorHAnsi" w:hAnsiTheme="majorHAnsi"/>
        </w:rPr>
        <w:t xml:space="preserve"> the </w:t>
      </w:r>
      <w:r w:rsidR="00C70EF6" w:rsidRPr="005F162A">
        <w:rPr>
          <w:rFonts w:asciiTheme="majorHAnsi" w:hAnsiTheme="majorHAnsi"/>
        </w:rPr>
        <w:t>distinctive elements</w:t>
      </w:r>
      <w:r w:rsidRPr="005F162A">
        <w:rPr>
          <w:rFonts w:asciiTheme="majorHAnsi" w:hAnsiTheme="majorHAnsi"/>
        </w:rPr>
        <w:t xml:space="preserve"> that an innovation has to fulfill in order to be considered social</w:t>
      </w:r>
      <w:r w:rsidR="00E36B85" w:rsidRPr="005F162A">
        <w:rPr>
          <w:rFonts w:asciiTheme="majorHAnsi" w:hAnsiTheme="majorHAnsi"/>
        </w:rPr>
        <w:t xml:space="preserve"> or qualify for the definition of social innovation</w:t>
      </w:r>
      <w:r w:rsidRPr="005F162A">
        <w:rPr>
          <w:rFonts w:asciiTheme="majorHAnsi" w:hAnsiTheme="majorHAnsi"/>
        </w:rPr>
        <w:t xml:space="preserve">. </w:t>
      </w:r>
    </w:p>
    <w:p w14:paraId="32CA67DA" w14:textId="77777777" w:rsidR="00B47EEA" w:rsidRPr="005F162A" w:rsidRDefault="00B47EEA" w:rsidP="00B47EEA">
      <w:pPr>
        <w:jc w:val="both"/>
        <w:rPr>
          <w:rFonts w:asciiTheme="majorHAnsi" w:hAnsiTheme="majorHAnsi"/>
        </w:rPr>
      </w:pPr>
    </w:p>
    <w:p w14:paraId="19FEED1D" w14:textId="7831DB0D" w:rsidR="00B47EEA" w:rsidRPr="005F162A" w:rsidRDefault="00B47EEA" w:rsidP="00B47EEA">
      <w:pPr>
        <w:jc w:val="both"/>
        <w:rPr>
          <w:rFonts w:asciiTheme="majorHAnsi" w:hAnsiTheme="majorHAnsi"/>
        </w:rPr>
      </w:pPr>
      <w:r w:rsidRPr="005F162A">
        <w:rPr>
          <w:rFonts w:asciiTheme="majorHAnsi" w:hAnsiTheme="majorHAnsi"/>
        </w:rPr>
        <w:t>The research</w:t>
      </w:r>
      <w:r w:rsidR="006425D0" w:rsidRPr="005F162A">
        <w:rPr>
          <w:rFonts w:asciiTheme="majorHAnsi" w:hAnsiTheme="majorHAnsi"/>
        </w:rPr>
        <w:t xml:space="preserve"> questions that guide this paper </w:t>
      </w:r>
      <w:r w:rsidRPr="005F162A">
        <w:rPr>
          <w:rFonts w:asciiTheme="majorHAnsi" w:hAnsiTheme="majorHAnsi"/>
        </w:rPr>
        <w:t xml:space="preserve">are: What is social innovation? What has been written/discussed/said about it? Do we need a definition of social innovation? Why do we need it? What are the components of the definition that will allow us to distinguish social innovation from other types of innovation? What can we learn from other areas that deal with social issues or from concepts that are also very </w:t>
      </w:r>
      <w:r w:rsidR="00A62AEE" w:rsidRPr="005F162A">
        <w:rPr>
          <w:rFonts w:asciiTheme="majorHAnsi" w:hAnsiTheme="majorHAnsi"/>
        </w:rPr>
        <w:t>broad</w:t>
      </w:r>
      <w:r w:rsidRPr="005F162A">
        <w:rPr>
          <w:rFonts w:asciiTheme="majorHAnsi" w:hAnsiTheme="majorHAnsi"/>
        </w:rPr>
        <w:t xml:space="preserve">? Do we need to narrow down the definition of </w:t>
      </w:r>
      <w:r w:rsidR="00E36B85" w:rsidRPr="005F162A">
        <w:rPr>
          <w:rFonts w:asciiTheme="majorHAnsi" w:hAnsiTheme="majorHAnsi"/>
        </w:rPr>
        <w:t>social innovation</w:t>
      </w:r>
      <w:r w:rsidRPr="005F162A">
        <w:rPr>
          <w:rFonts w:asciiTheme="majorHAnsi" w:hAnsiTheme="majorHAnsi"/>
        </w:rPr>
        <w:t xml:space="preserve">? How do we come to a definition? Does practice inform theory or </w:t>
      </w:r>
      <w:r w:rsidR="00A62AEE" w:rsidRPr="005F162A">
        <w:rPr>
          <w:rFonts w:asciiTheme="majorHAnsi" w:hAnsiTheme="majorHAnsi"/>
        </w:rPr>
        <w:t>does theory inform practice</w:t>
      </w:r>
      <w:r w:rsidRPr="005F162A">
        <w:rPr>
          <w:rFonts w:asciiTheme="majorHAnsi" w:hAnsiTheme="majorHAnsi"/>
        </w:rPr>
        <w:t>? Finally what do we (as a working group) understand when we talk about social innovation?</w:t>
      </w:r>
    </w:p>
    <w:p w14:paraId="63DB3FFC" w14:textId="77777777" w:rsidR="00B47EEA" w:rsidRPr="005F162A" w:rsidRDefault="00B47EEA" w:rsidP="00B47EEA">
      <w:pPr>
        <w:jc w:val="both"/>
        <w:rPr>
          <w:rFonts w:asciiTheme="majorHAnsi" w:hAnsiTheme="majorHAnsi"/>
        </w:rPr>
      </w:pPr>
    </w:p>
    <w:p w14:paraId="6D328734" w14:textId="4B2933A3" w:rsidR="00B47EEA" w:rsidRPr="005F162A" w:rsidRDefault="00E36B85" w:rsidP="00B47EEA">
      <w:pPr>
        <w:jc w:val="both"/>
        <w:rPr>
          <w:rFonts w:asciiTheme="majorHAnsi" w:hAnsiTheme="majorHAnsi"/>
        </w:rPr>
      </w:pPr>
      <w:r w:rsidRPr="005F162A">
        <w:rPr>
          <w:rFonts w:asciiTheme="majorHAnsi" w:hAnsiTheme="majorHAnsi"/>
        </w:rPr>
        <w:t xml:space="preserve">The need for </w:t>
      </w:r>
      <w:r w:rsidR="00B47EEA" w:rsidRPr="005F162A">
        <w:rPr>
          <w:rFonts w:asciiTheme="majorHAnsi" w:hAnsiTheme="majorHAnsi"/>
        </w:rPr>
        <w:t xml:space="preserve">an answer to </w:t>
      </w:r>
      <w:r w:rsidRPr="005F162A">
        <w:rPr>
          <w:rFonts w:asciiTheme="majorHAnsi" w:hAnsiTheme="majorHAnsi"/>
        </w:rPr>
        <w:t>these</w:t>
      </w:r>
      <w:r w:rsidR="00B47EEA" w:rsidRPr="005F162A">
        <w:rPr>
          <w:rFonts w:asciiTheme="majorHAnsi" w:hAnsiTheme="majorHAnsi"/>
        </w:rPr>
        <w:t xml:space="preserve"> questions arose as a result of </w:t>
      </w:r>
      <w:r w:rsidRPr="005F162A">
        <w:rPr>
          <w:rFonts w:asciiTheme="majorHAnsi" w:hAnsiTheme="majorHAnsi"/>
        </w:rPr>
        <w:t xml:space="preserve">discussion between participants enrolled in </w:t>
      </w:r>
      <w:r w:rsidR="00B47EEA" w:rsidRPr="005F162A">
        <w:rPr>
          <w:rFonts w:asciiTheme="majorHAnsi" w:hAnsiTheme="majorHAnsi"/>
        </w:rPr>
        <w:t>the Master of Arts in Social Innovation</w:t>
      </w:r>
      <w:r w:rsidRPr="005F162A">
        <w:rPr>
          <w:rFonts w:asciiTheme="majorHAnsi" w:hAnsiTheme="majorHAnsi"/>
        </w:rPr>
        <w:t xml:space="preserve"> (University of Danube)</w:t>
      </w:r>
      <w:r w:rsidR="00AB14B4" w:rsidRPr="005F162A">
        <w:rPr>
          <w:rFonts w:asciiTheme="majorHAnsi" w:hAnsiTheme="majorHAnsi"/>
        </w:rPr>
        <w:t xml:space="preserve"> of which three are the authors of this paper</w:t>
      </w:r>
      <w:r w:rsidR="00B47EEA" w:rsidRPr="005F162A">
        <w:rPr>
          <w:rFonts w:asciiTheme="majorHAnsi" w:hAnsiTheme="majorHAnsi"/>
        </w:rPr>
        <w:t xml:space="preserve">. </w:t>
      </w:r>
      <w:r w:rsidR="00AB14B4" w:rsidRPr="005F162A">
        <w:rPr>
          <w:rFonts w:asciiTheme="majorHAnsi" w:hAnsiTheme="majorHAnsi"/>
        </w:rPr>
        <w:t>We</w:t>
      </w:r>
      <w:r w:rsidR="00B47EEA" w:rsidRPr="005F162A">
        <w:rPr>
          <w:rFonts w:asciiTheme="majorHAnsi" w:hAnsiTheme="majorHAnsi"/>
        </w:rPr>
        <w:t xml:space="preserve"> believe that it is our obligation or at least </w:t>
      </w:r>
      <w:r w:rsidR="00AB14B4" w:rsidRPr="005F162A">
        <w:rPr>
          <w:rFonts w:asciiTheme="majorHAnsi" w:hAnsiTheme="majorHAnsi"/>
        </w:rPr>
        <w:t xml:space="preserve">our </w:t>
      </w:r>
      <w:r w:rsidR="00B47EEA" w:rsidRPr="005F162A">
        <w:rPr>
          <w:rFonts w:asciiTheme="majorHAnsi" w:hAnsiTheme="majorHAnsi"/>
        </w:rPr>
        <w:t xml:space="preserve">concern, as the first </w:t>
      </w:r>
      <w:r w:rsidR="00AB14B4" w:rsidRPr="005F162A">
        <w:rPr>
          <w:rFonts w:asciiTheme="majorHAnsi" w:hAnsiTheme="majorHAnsi"/>
        </w:rPr>
        <w:t>cohort</w:t>
      </w:r>
      <w:r w:rsidR="00B47EEA" w:rsidRPr="005F162A">
        <w:rPr>
          <w:rFonts w:asciiTheme="majorHAnsi" w:hAnsiTheme="majorHAnsi"/>
        </w:rPr>
        <w:t xml:space="preserve"> of this </w:t>
      </w:r>
      <w:r w:rsidR="00AB14B4" w:rsidRPr="005F162A">
        <w:rPr>
          <w:rFonts w:asciiTheme="majorHAnsi" w:hAnsiTheme="majorHAnsi"/>
        </w:rPr>
        <w:t>program</w:t>
      </w:r>
      <w:r w:rsidR="00B47EEA" w:rsidRPr="005F162A">
        <w:rPr>
          <w:rFonts w:asciiTheme="majorHAnsi" w:hAnsiTheme="majorHAnsi"/>
        </w:rPr>
        <w:t xml:space="preserve">, to </w:t>
      </w:r>
      <w:r w:rsidR="00AB14B4" w:rsidRPr="005F162A">
        <w:rPr>
          <w:rFonts w:asciiTheme="majorHAnsi" w:hAnsiTheme="majorHAnsi"/>
        </w:rPr>
        <w:t>come to an agreement on</w:t>
      </w:r>
      <w:r w:rsidR="00B47EEA" w:rsidRPr="005F162A">
        <w:rPr>
          <w:rFonts w:asciiTheme="majorHAnsi" w:hAnsiTheme="majorHAnsi"/>
        </w:rPr>
        <w:t xml:space="preserve"> a clear definition or id</w:t>
      </w:r>
      <w:r w:rsidR="00AB14B4" w:rsidRPr="005F162A">
        <w:rPr>
          <w:rFonts w:asciiTheme="majorHAnsi" w:hAnsiTheme="majorHAnsi"/>
        </w:rPr>
        <w:t>ea of what social innovation is and is not.</w:t>
      </w:r>
      <w:r w:rsidR="00B47EEA" w:rsidRPr="005F162A">
        <w:rPr>
          <w:rFonts w:asciiTheme="majorHAnsi" w:hAnsiTheme="majorHAnsi"/>
        </w:rPr>
        <w:t xml:space="preserve"> </w:t>
      </w:r>
      <w:r w:rsidR="00AB14B4" w:rsidRPr="005F162A">
        <w:rPr>
          <w:rFonts w:asciiTheme="majorHAnsi" w:hAnsiTheme="majorHAnsi"/>
        </w:rPr>
        <w:t xml:space="preserve">We will consider </w:t>
      </w:r>
      <w:r w:rsidR="00B47EEA" w:rsidRPr="005F162A">
        <w:rPr>
          <w:rFonts w:asciiTheme="majorHAnsi" w:hAnsiTheme="majorHAnsi"/>
        </w:rPr>
        <w:t>current definitions</w:t>
      </w:r>
      <w:r w:rsidR="00AB14B4" w:rsidRPr="005F162A">
        <w:rPr>
          <w:rFonts w:asciiTheme="majorHAnsi" w:hAnsiTheme="majorHAnsi"/>
        </w:rPr>
        <w:t xml:space="preserve"> of social innovation</w:t>
      </w:r>
      <w:r w:rsidR="00B47EEA" w:rsidRPr="005F162A">
        <w:rPr>
          <w:rFonts w:asciiTheme="majorHAnsi" w:hAnsiTheme="majorHAnsi"/>
        </w:rPr>
        <w:t xml:space="preserve"> and also of other </w:t>
      </w:r>
      <w:r w:rsidR="00AB14B4" w:rsidRPr="005F162A">
        <w:rPr>
          <w:rFonts w:asciiTheme="majorHAnsi" w:hAnsiTheme="majorHAnsi"/>
        </w:rPr>
        <w:t>fields</w:t>
      </w:r>
      <w:r w:rsidR="00B47EEA" w:rsidRPr="005F162A">
        <w:rPr>
          <w:rFonts w:asciiTheme="majorHAnsi" w:hAnsiTheme="majorHAnsi"/>
        </w:rPr>
        <w:t xml:space="preserve"> </w:t>
      </w:r>
      <w:r w:rsidR="00AB14B4" w:rsidRPr="005F162A">
        <w:rPr>
          <w:rFonts w:asciiTheme="majorHAnsi" w:hAnsiTheme="majorHAnsi"/>
        </w:rPr>
        <w:t>including</w:t>
      </w:r>
      <w:r w:rsidR="00B47EEA" w:rsidRPr="005F162A">
        <w:rPr>
          <w:rFonts w:asciiTheme="majorHAnsi" w:hAnsiTheme="majorHAnsi"/>
        </w:rPr>
        <w:t xml:space="preserve"> social marketing, social entrepreneurship</w:t>
      </w:r>
      <w:r w:rsidR="00563C48" w:rsidRPr="005F162A">
        <w:rPr>
          <w:rFonts w:asciiTheme="majorHAnsi" w:hAnsiTheme="majorHAnsi"/>
        </w:rPr>
        <w:t xml:space="preserve">, </w:t>
      </w:r>
      <w:r w:rsidR="00B47EEA" w:rsidRPr="005F162A">
        <w:rPr>
          <w:rFonts w:asciiTheme="majorHAnsi" w:hAnsiTheme="majorHAnsi"/>
        </w:rPr>
        <w:t>democracy</w:t>
      </w:r>
      <w:r w:rsidR="00563C48" w:rsidRPr="005F162A">
        <w:rPr>
          <w:rFonts w:asciiTheme="majorHAnsi" w:hAnsiTheme="majorHAnsi"/>
        </w:rPr>
        <w:t xml:space="preserve"> and governance</w:t>
      </w:r>
      <w:r w:rsidR="00AB14B4" w:rsidRPr="005F162A">
        <w:rPr>
          <w:rFonts w:asciiTheme="majorHAnsi" w:hAnsiTheme="majorHAnsi"/>
        </w:rPr>
        <w:t xml:space="preserve">. </w:t>
      </w:r>
      <w:r w:rsidR="00B47EEA" w:rsidRPr="005F162A">
        <w:rPr>
          <w:rFonts w:asciiTheme="majorHAnsi" w:hAnsiTheme="majorHAnsi"/>
        </w:rPr>
        <w:t xml:space="preserve">It </w:t>
      </w:r>
      <w:r w:rsidR="00B14E0F" w:rsidRPr="005F162A">
        <w:rPr>
          <w:rFonts w:asciiTheme="majorHAnsi" w:hAnsiTheme="majorHAnsi"/>
        </w:rPr>
        <w:t>should</w:t>
      </w:r>
      <w:r w:rsidR="00B47EEA" w:rsidRPr="005F162A">
        <w:rPr>
          <w:rFonts w:asciiTheme="majorHAnsi" w:hAnsiTheme="majorHAnsi"/>
        </w:rPr>
        <w:t xml:space="preserve"> be noted that we present a working definition, which means it is still in progress</w:t>
      </w:r>
      <w:r w:rsidR="00B14E0F" w:rsidRPr="005F162A">
        <w:rPr>
          <w:rFonts w:asciiTheme="majorHAnsi" w:hAnsiTheme="majorHAnsi"/>
        </w:rPr>
        <w:t>, evolving, dynamic</w:t>
      </w:r>
      <w:r w:rsidR="00B47EEA" w:rsidRPr="005F162A">
        <w:rPr>
          <w:rFonts w:asciiTheme="majorHAnsi" w:hAnsiTheme="majorHAnsi"/>
        </w:rPr>
        <w:t xml:space="preserve"> and open to </w:t>
      </w:r>
      <w:r w:rsidR="00B14E0F" w:rsidRPr="005F162A">
        <w:rPr>
          <w:rFonts w:asciiTheme="majorHAnsi" w:hAnsiTheme="majorHAnsi"/>
        </w:rPr>
        <w:t>refinement.</w:t>
      </w:r>
      <w:r w:rsidR="00B47EEA" w:rsidRPr="005F162A">
        <w:rPr>
          <w:rFonts w:asciiTheme="majorHAnsi" w:hAnsiTheme="majorHAnsi"/>
        </w:rPr>
        <w:t xml:space="preserve"> </w:t>
      </w:r>
    </w:p>
    <w:p w14:paraId="4679BBDE" w14:textId="77777777" w:rsidR="00B47EEA" w:rsidRPr="005F162A" w:rsidRDefault="00B47EEA" w:rsidP="00B47EEA">
      <w:pPr>
        <w:jc w:val="both"/>
        <w:rPr>
          <w:rFonts w:asciiTheme="majorHAnsi" w:hAnsiTheme="majorHAnsi"/>
        </w:rPr>
      </w:pPr>
    </w:p>
    <w:p w14:paraId="472915BB" w14:textId="5CD96F5D" w:rsidR="00B47EEA" w:rsidRPr="005F162A" w:rsidRDefault="00B47EEA" w:rsidP="00B47EEA">
      <w:pPr>
        <w:jc w:val="both"/>
        <w:rPr>
          <w:rFonts w:asciiTheme="majorHAnsi" w:hAnsiTheme="majorHAnsi"/>
        </w:rPr>
      </w:pPr>
      <w:r w:rsidRPr="005F162A">
        <w:rPr>
          <w:rFonts w:asciiTheme="majorHAnsi" w:hAnsiTheme="majorHAnsi"/>
        </w:rPr>
        <w:t xml:space="preserve">Despite </w:t>
      </w:r>
      <w:r w:rsidR="00AB14B4" w:rsidRPr="005F162A">
        <w:rPr>
          <w:rFonts w:asciiTheme="majorHAnsi" w:hAnsiTheme="majorHAnsi"/>
        </w:rPr>
        <w:t>the fact that</w:t>
      </w:r>
      <w:r w:rsidRPr="005F162A">
        <w:rPr>
          <w:rFonts w:asciiTheme="majorHAnsi" w:hAnsiTheme="majorHAnsi"/>
        </w:rPr>
        <w:t xml:space="preserve"> our social and national contexts are very different from each other</w:t>
      </w:r>
      <w:r w:rsidR="00AB14B4" w:rsidRPr="005F162A">
        <w:rPr>
          <w:rFonts w:asciiTheme="majorHAnsi" w:hAnsiTheme="majorHAnsi"/>
        </w:rPr>
        <w:t xml:space="preserve"> (the authors of this paper are Mexican and Australian)</w:t>
      </w:r>
      <w:r w:rsidRPr="005F162A">
        <w:rPr>
          <w:rFonts w:asciiTheme="majorHAnsi" w:hAnsiTheme="majorHAnsi"/>
        </w:rPr>
        <w:t xml:space="preserve">, the </w:t>
      </w:r>
      <w:r w:rsidR="00B14E0F" w:rsidRPr="005F162A">
        <w:rPr>
          <w:rFonts w:asciiTheme="majorHAnsi" w:hAnsiTheme="majorHAnsi"/>
        </w:rPr>
        <w:t xml:space="preserve">common </w:t>
      </w:r>
      <w:r w:rsidRPr="005F162A">
        <w:rPr>
          <w:rFonts w:asciiTheme="majorHAnsi" w:hAnsiTheme="majorHAnsi"/>
        </w:rPr>
        <w:t xml:space="preserve">fact that we work with vulnerable groups in our countries, set the path for a more ‘socially’ oriented and </w:t>
      </w:r>
      <w:r w:rsidR="00B14E0F" w:rsidRPr="005F162A">
        <w:rPr>
          <w:rFonts w:asciiTheme="majorHAnsi" w:hAnsiTheme="majorHAnsi"/>
        </w:rPr>
        <w:t>distinctive</w:t>
      </w:r>
      <w:r w:rsidRPr="005F162A">
        <w:rPr>
          <w:rFonts w:asciiTheme="majorHAnsi" w:hAnsiTheme="majorHAnsi"/>
        </w:rPr>
        <w:t xml:space="preserve"> definition. </w:t>
      </w:r>
      <w:r w:rsidR="00B14E0F" w:rsidRPr="005F162A">
        <w:rPr>
          <w:rFonts w:asciiTheme="majorHAnsi" w:hAnsiTheme="majorHAnsi"/>
        </w:rPr>
        <w:t xml:space="preserve">The result is a </w:t>
      </w:r>
      <w:r w:rsidRPr="005F162A">
        <w:rPr>
          <w:rFonts w:asciiTheme="majorHAnsi" w:hAnsiTheme="majorHAnsi"/>
        </w:rPr>
        <w:t xml:space="preserve">definition </w:t>
      </w:r>
      <w:r w:rsidR="00B14E0F" w:rsidRPr="005F162A">
        <w:rPr>
          <w:rFonts w:asciiTheme="majorHAnsi" w:hAnsiTheme="majorHAnsi"/>
        </w:rPr>
        <w:t xml:space="preserve">that is focused on compelling social problems and equally compelling social values. The urgency of addressing these compelling social problems calls for new and decisive solutions (innovations) that have both the intent and effect of equality, justice and empowerment. </w:t>
      </w:r>
    </w:p>
    <w:p w14:paraId="0E3377DC" w14:textId="77777777" w:rsidR="00B47EEA" w:rsidRPr="005F162A" w:rsidRDefault="00B47EEA" w:rsidP="00B47EEA">
      <w:pPr>
        <w:jc w:val="both"/>
        <w:rPr>
          <w:rFonts w:asciiTheme="majorHAnsi" w:hAnsiTheme="majorHAnsi"/>
        </w:rPr>
      </w:pPr>
    </w:p>
    <w:p w14:paraId="4FEFA8D1" w14:textId="0B5F3BC8" w:rsidR="001D3AE9" w:rsidRPr="005F162A" w:rsidRDefault="00E23EEB" w:rsidP="00E23EEB">
      <w:pPr>
        <w:pStyle w:val="Heading1"/>
        <w:spacing w:before="0"/>
        <w:rPr>
          <w:color w:val="auto"/>
        </w:rPr>
      </w:pPr>
      <w:bookmarkStart w:id="1" w:name="_Toc252970995"/>
      <w:r w:rsidRPr="005F162A">
        <w:rPr>
          <w:color w:val="auto"/>
        </w:rPr>
        <w:t>Chapter 2 -</w:t>
      </w:r>
      <w:r w:rsidR="006056FE" w:rsidRPr="005F162A">
        <w:rPr>
          <w:color w:val="auto"/>
        </w:rPr>
        <w:t xml:space="preserve"> </w:t>
      </w:r>
      <w:r w:rsidR="001D3AE9" w:rsidRPr="005F162A">
        <w:rPr>
          <w:color w:val="auto"/>
        </w:rPr>
        <w:t xml:space="preserve">Current </w:t>
      </w:r>
      <w:r w:rsidR="00A70019" w:rsidRPr="005F162A">
        <w:rPr>
          <w:color w:val="auto"/>
        </w:rPr>
        <w:t>Conversations Regarding Social I</w:t>
      </w:r>
      <w:r w:rsidR="001D3AE9" w:rsidRPr="005F162A">
        <w:rPr>
          <w:color w:val="auto"/>
        </w:rPr>
        <w:t>nnovation</w:t>
      </w:r>
      <w:bookmarkEnd w:id="1"/>
    </w:p>
    <w:p w14:paraId="382C3963" w14:textId="77777777" w:rsidR="001D3AE9" w:rsidRPr="005F162A" w:rsidRDefault="001D3AE9" w:rsidP="001D3AE9">
      <w:pPr>
        <w:widowControl w:val="0"/>
        <w:autoSpaceDE w:val="0"/>
        <w:autoSpaceDN w:val="0"/>
        <w:adjustRightInd w:val="0"/>
        <w:ind w:left="426"/>
        <w:rPr>
          <w:rFonts w:asciiTheme="majorHAnsi" w:hAnsiTheme="majorHAnsi" w:cs="Helvetica"/>
        </w:rPr>
      </w:pPr>
    </w:p>
    <w:p w14:paraId="52249FBD" w14:textId="7673BFAD" w:rsidR="003F47B9" w:rsidRPr="005F162A" w:rsidRDefault="001D3AE9" w:rsidP="00DC02DC">
      <w:pPr>
        <w:jc w:val="both"/>
        <w:rPr>
          <w:rFonts w:asciiTheme="majorHAnsi" w:hAnsiTheme="majorHAnsi"/>
        </w:rPr>
      </w:pPr>
      <w:r w:rsidRPr="005F162A">
        <w:rPr>
          <w:rFonts w:asciiTheme="majorHAnsi" w:hAnsiTheme="majorHAnsi" w:cs="Helvetica"/>
        </w:rPr>
        <w:t>While definitions of social innovation abound</w:t>
      </w:r>
      <w:r w:rsidR="00666868" w:rsidRPr="005F162A">
        <w:rPr>
          <w:rFonts w:asciiTheme="majorHAnsi" w:hAnsiTheme="majorHAnsi" w:cs="Helvetica"/>
        </w:rPr>
        <w:t>:</w:t>
      </w:r>
      <w:r w:rsidRPr="005F162A">
        <w:rPr>
          <w:rFonts w:asciiTheme="majorHAnsi" w:hAnsiTheme="majorHAnsi" w:cs="Helvetica"/>
        </w:rPr>
        <w:t xml:space="preserve"> </w:t>
      </w:r>
      <w:r w:rsidR="00563C48" w:rsidRPr="005F162A">
        <w:rPr>
          <w:rFonts w:asciiTheme="majorHAnsi" w:hAnsiTheme="majorHAnsi" w:cs="Helvetica"/>
        </w:rPr>
        <w:t>“</w:t>
      </w:r>
      <w:r w:rsidRPr="005F162A">
        <w:rPr>
          <w:rFonts w:asciiTheme="majorHAnsi" w:hAnsiTheme="majorHAnsi" w:cs="Helvetica"/>
        </w:rPr>
        <w:t>we have to admit that social innovation currently is a term that everyone likes, but a precise and broadly accepted definition is still missing” (Franz, Hochgerner &amp; Howaldt</w:t>
      </w:r>
      <w:r w:rsidR="003B3595" w:rsidRPr="005F162A">
        <w:rPr>
          <w:rFonts w:asciiTheme="majorHAnsi" w:hAnsiTheme="majorHAnsi" w:cs="Helvetica"/>
        </w:rPr>
        <w:t>,</w:t>
      </w:r>
      <w:r w:rsidRPr="005F162A">
        <w:rPr>
          <w:rFonts w:asciiTheme="majorHAnsi" w:hAnsiTheme="majorHAnsi" w:cs="Helvetica"/>
        </w:rPr>
        <w:t xml:space="preserve"> 2012, p.383). The multitude </w:t>
      </w:r>
      <w:r w:rsidR="00CA78EF" w:rsidRPr="005F162A">
        <w:rPr>
          <w:rFonts w:asciiTheme="majorHAnsi" w:hAnsiTheme="majorHAnsi" w:cs="Helvetica"/>
        </w:rPr>
        <w:t xml:space="preserve">and variety </w:t>
      </w:r>
      <w:r w:rsidRPr="005F162A">
        <w:rPr>
          <w:rFonts w:asciiTheme="majorHAnsi" w:hAnsiTheme="majorHAnsi" w:cs="Helvetica"/>
        </w:rPr>
        <w:t>of definitions</w:t>
      </w:r>
      <w:r w:rsidR="00CA78EF" w:rsidRPr="005F162A">
        <w:rPr>
          <w:rFonts w:asciiTheme="majorHAnsi" w:hAnsiTheme="majorHAnsi" w:cs="Helvetica"/>
        </w:rPr>
        <w:t xml:space="preserve"> and theories of social innovation</w:t>
      </w:r>
      <w:r w:rsidRPr="005F162A">
        <w:rPr>
          <w:rFonts w:asciiTheme="majorHAnsi" w:hAnsiTheme="majorHAnsi" w:cs="Helvetica"/>
        </w:rPr>
        <w:t xml:space="preserve"> </w:t>
      </w:r>
      <w:r w:rsidR="00BD3A83" w:rsidRPr="005F162A">
        <w:rPr>
          <w:rFonts w:asciiTheme="majorHAnsi" w:hAnsiTheme="majorHAnsi" w:cs="Helvetica"/>
        </w:rPr>
        <w:t>is</w:t>
      </w:r>
      <w:r w:rsidR="00CA78EF" w:rsidRPr="005F162A">
        <w:rPr>
          <w:rFonts w:asciiTheme="majorHAnsi" w:hAnsiTheme="majorHAnsi" w:cs="Helvetica"/>
        </w:rPr>
        <w:t xml:space="preserve"> </w:t>
      </w:r>
      <w:r w:rsidRPr="005F162A">
        <w:rPr>
          <w:rFonts w:asciiTheme="majorHAnsi" w:hAnsiTheme="majorHAnsi" w:cs="Helvetica"/>
        </w:rPr>
        <w:t xml:space="preserve">confirmed by </w:t>
      </w:r>
      <w:r w:rsidR="00BD3A83" w:rsidRPr="005F162A">
        <w:rPr>
          <w:rFonts w:asciiTheme="majorHAnsi" w:hAnsiTheme="majorHAnsi" w:cs="Helvetica"/>
        </w:rPr>
        <w:t>numerous</w:t>
      </w:r>
      <w:r w:rsidRPr="005F162A">
        <w:rPr>
          <w:rFonts w:asciiTheme="majorHAnsi" w:hAnsiTheme="majorHAnsi" w:cs="Helvetica"/>
        </w:rPr>
        <w:t xml:space="preserve"> academics. For example – </w:t>
      </w:r>
      <w:r w:rsidR="00563C48" w:rsidRPr="005F162A">
        <w:rPr>
          <w:rFonts w:asciiTheme="majorHAnsi" w:hAnsiTheme="majorHAnsi" w:cs="Helvetica"/>
        </w:rPr>
        <w:t>“</w:t>
      </w:r>
      <w:r w:rsidRPr="005F162A">
        <w:rPr>
          <w:rFonts w:asciiTheme="majorHAnsi" w:hAnsiTheme="majorHAnsi" w:cs="Helvetica"/>
        </w:rPr>
        <w:t>there is lack of a universally accepted definition of social innovation and ambiguity surrounds the term</w:t>
      </w:r>
      <w:r w:rsidR="00563C48" w:rsidRPr="005F162A">
        <w:rPr>
          <w:rFonts w:asciiTheme="majorHAnsi" w:hAnsiTheme="majorHAnsi" w:cs="Helvetica"/>
        </w:rPr>
        <w:t>”</w:t>
      </w:r>
      <w:r w:rsidRPr="005F162A">
        <w:rPr>
          <w:rFonts w:asciiTheme="majorHAnsi" w:hAnsiTheme="majorHAnsi" w:cs="Helvetica"/>
        </w:rPr>
        <w:t xml:space="preserve"> (de Bruin 2012, p.373); </w:t>
      </w:r>
      <w:r w:rsidR="00563C48" w:rsidRPr="005F162A">
        <w:rPr>
          <w:rFonts w:asciiTheme="majorHAnsi" w:hAnsiTheme="majorHAnsi" w:cs="Helvetica"/>
        </w:rPr>
        <w:t>“</w:t>
      </w:r>
      <w:r w:rsidRPr="005F162A">
        <w:rPr>
          <w:rFonts w:asciiTheme="majorHAnsi" w:hAnsiTheme="majorHAnsi"/>
        </w:rPr>
        <w:t>there is no single, exhaustive, or accepted definition of social innovation. Moreover the recent success of the notion and its mainstreaming in policy discourse has paradoxically emptied it of its innovative dimension, exposing it to the concrete danger of becoming hollow – or, worse, instrumental – rhetoric</w:t>
      </w:r>
      <w:r w:rsidR="00563C48" w:rsidRPr="005F162A">
        <w:rPr>
          <w:rFonts w:asciiTheme="majorHAnsi" w:hAnsiTheme="majorHAnsi"/>
        </w:rPr>
        <w:t>”</w:t>
      </w:r>
      <w:r w:rsidRPr="005F162A">
        <w:rPr>
          <w:rFonts w:asciiTheme="majorHAnsi" w:hAnsiTheme="majorHAnsi"/>
        </w:rPr>
        <w:t xml:space="preserve"> (Martinelli</w:t>
      </w:r>
      <w:r w:rsidR="003B3595" w:rsidRPr="005F162A">
        <w:rPr>
          <w:rFonts w:asciiTheme="majorHAnsi" w:hAnsiTheme="majorHAnsi"/>
        </w:rPr>
        <w:t>,</w:t>
      </w:r>
      <w:r w:rsidRPr="005F162A">
        <w:rPr>
          <w:rFonts w:asciiTheme="majorHAnsi" w:hAnsiTheme="majorHAnsi"/>
        </w:rPr>
        <w:t xml:space="preserve"> 2012, p.171); </w:t>
      </w:r>
      <w:r w:rsidR="00563C48" w:rsidRPr="005F162A">
        <w:rPr>
          <w:rFonts w:asciiTheme="majorHAnsi" w:hAnsiTheme="majorHAnsi"/>
        </w:rPr>
        <w:t>“</w:t>
      </w:r>
      <w:r w:rsidRPr="005F162A">
        <w:rPr>
          <w:rFonts w:asciiTheme="majorHAnsi" w:hAnsiTheme="majorHAnsi"/>
        </w:rPr>
        <w:t>social innovation is a term that is used prolifically and, increasingly, with no particular meaning attached to it</w:t>
      </w:r>
      <w:r w:rsidR="00563C48" w:rsidRPr="005F162A">
        <w:rPr>
          <w:rFonts w:asciiTheme="majorHAnsi" w:hAnsiTheme="majorHAnsi"/>
        </w:rPr>
        <w:t>”</w:t>
      </w:r>
      <w:r w:rsidRPr="005F162A">
        <w:rPr>
          <w:rFonts w:asciiTheme="majorHAnsi" w:hAnsiTheme="majorHAnsi"/>
        </w:rPr>
        <w:t xml:space="preserve"> (Harrisson</w:t>
      </w:r>
      <w:r w:rsidR="003B3595" w:rsidRPr="005F162A">
        <w:rPr>
          <w:rFonts w:asciiTheme="majorHAnsi" w:hAnsiTheme="majorHAnsi"/>
        </w:rPr>
        <w:t>,</w:t>
      </w:r>
      <w:r w:rsidRPr="005F162A">
        <w:rPr>
          <w:rFonts w:asciiTheme="majorHAnsi" w:hAnsiTheme="majorHAnsi"/>
        </w:rPr>
        <w:t xml:space="preserve"> 2012, p.73);</w:t>
      </w:r>
      <w:r w:rsidR="00666868" w:rsidRPr="005F162A">
        <w:rPr>
          <w:rFonts w:asciiTheme="majorHAnsi" w:hAnsiTheme="majorHAnsi"/>
        </w:rPr>
        <w:t xml:space="preserve"> and</w:t>
      </w:r>
      <w:r w:rsidRPr="005F162A">
        <w:rPr>
          <w:rFonts w:asciiTheme="majorHAnsi" w:hAnsiTheme="majorHAnsi"/>
        </w:rPr>
        <w:t xml:space="preserve"> ‘despite the growing popularity of the topic, there is still widespread uncertainty regarding what social innovations are, how they come into being, and what can be expected of them’ (Hochgerner</w:t>
      </w:r>
      <w:r w:rsidR="003B3595" w:rsidRPr="005F162A">
        <w:rPr>
          <w:rFonts w:asciiTheme="majorHAnsi" w:hAnsiTheme="majorHAnsi"/>
        </w:rPr>
        <w:t>,</w:t>
      </w:r>
      <w:r w:rsidRPr="005F162A">
        <w:rPr>
          <w:rFonts w:asciiTheme="majorHAnsi" w:hAnsiTheme="majorHAnsi"/>
        </w:rPr>
        <w:t xml:space="preserve"> 2012, p.91).</w:t>
      </w:r>
      <w:r w:rsidR="008546E1" w:rsidRPr="005F162A">
        <w:rPr>
          <w:rFonts w:asciiTheme="majorHAnsi" w:hAnsiTheme="majorHAnsi"/>
        </w:rPr>
        <w:t xml:space="preserve"> </w:t>
      </w:r>
      <w:r w:rsidRPr="005F162A">
        <w:rPr>
          <w:rFonts w:asciiTheme="majorHAnsi" w:hAnsiTheme="majorHAnsi"/>
        </w:rPr>
        <w:t xml:space="preserve">The apparent fact that nobody is quite sure what social innovation means has not inhibited numerous definitions being put forward. </w:t>
      </w:r>
    </w:p>
    <w:p w14:paraId="3D3704E4" w14:textId="77777777" w:rsidR="003F47B9" w:rsidRPr="005F162A" w:rsidRDefault="003F47B9" w:rsidP="00DC02DC">
      <w:pPr>
        <w:jc w:val="both"/>
        <w:rPr>
          <w:rFonts w:asciiTheme="majorHAnsi" w:hAnsiTheme="majorHAnsi"/>
        </w:rPr>
      </w:pPr>
    </w:p>
    <w:p w14:paraId="6C8B8A46" w14:textId="6353B5AE" w:rsidR="00301DEA" w:rsidRPr="005F162A" w:rsidRDefault="001D3AE9" w:rsidP="00DC02DC">
      <w:pPr>
        <w:jc w:val="both"/>
        <w:rPr>
          <w:rFonts w:asciiTheme="majorHAnsi" w:hAnsiTheme="majorHAnsi"/>
        </w:rPr>
      </w:pPr>
      <w:r w:rsidRPr="005F162A">
        <w:rPr>
          <w:rFonts w:asciiTheme="majorHAnsi" w:hAnsiTheme="majorHAnsi"/>
        </w:rPr>
        <w:t xml:space="preserve">For the purpose of this analysis </w:t>
      </w:r>
      <w:r w:rsidR="00666868" w:rsidRPr="005F162A">
        <w:rPr>
          <w:rFonts w:asciiTheme="majorHAnsi" w:hAnsiTheme="majorHAnsi"/>
        </w:rPr>
        <w:t xml:space="preserve">we propose </w:t>
      </w:r>
      <w:r w:rsidR="00301DEA" w:rsidRPr="005F162A">
        <w:rPr>
          <w:rFonts w:asciiTheme="majorHAnsi" w:hAnsiTheme="majorHAnsi"/>
        </w:rPr>
        <w:t>several different (ye</w:t>
      </w:r>
      <w:r w:rsidR="00491688" w:rsidRPr="005F162A">
        <w:rPr>
          <w:rFonts w:asciiTheme="majorHAnsi" w:hAnsiTheme="majorHAnsi"/>
        </w:rPr>
        <w:t>t overlapping) ways to categoriz</w:t>
      </w:r>
      <w:r w:rsidR="00301DEA" w:rsidRPr="005F162A">
        <w:rPr>
          <w:rFonts w:asciiTheme="majorHAnsi" w:hAnsiTheme="majorHAnsi"/>
        </w:rPr>
        <w:t>e in broad terms current definitions of social innovation. We propose three broad categories: purpose, focus</w:t>
      </w:r>
      <w:r w:rsidR="00C34D46" w:rsidRPr="005F162A">
        <w:rPr>
          <w:rFonts w:asciiTheme="majorHAnsi" w:hAnsiTheme="majorHAnsi"/>
        </w:rPr>
        <w:t>,</w:t>
      </w:r>
      <w:r w:rsidR="00301DEA" w:rsidRPr="005F162A">
        <w:rPr>
          <w:rFonts w:asciiTheme="majorHAnsi" w:hAnsiTheme="majorHAnsi"/>
        </w:rPr>
        <w:t xml:space="preserve"> and nature. </w:t>
      </w:r>
    </w:p>
    <w:p w14:paraId="079A19D2" w14:textId="77777777" w:rsidR="00E23EEB" w:rsidRPr="005F162A" w:rsidRDefault="00E23EEB" w:rsidP="00DC02DC">
      <w:pPr>
        <w:jc w:val="both"/>
        <w:rPr>
          <w:rFonts w:asciiTheme="majorHAnsi" w:hAnsiTheme="majorHAnsi"/>
        </w:rPr>
      </w:pPr>
    </w:p>
    <w:p w14:paraId="3DDD32AE" w14:textId="10853CAA" w:rsidR="00E23EEB" w:rsidRPr="005F162A" w:rsidRDefault="00E23EEB" w:rsidP="001A7FD0">
      <w:pPr>
        <w:pStyle w:val="Heading2"/>
        <w:spacing w:before="0"/>
        <w:rPr>
          <w:color w:val="auto"/>
        </w:rPr>
      </w:pPr>
      <w:bookmarkStart w:id="2" w:name="_Toc252970996"/>
      <w:r w:rsidRPr="005F162A">
        <w:rPr>
          <w:color w:val="auto"/>
        </w:rPr>
        <w:t xml:space="preserve">2.1 </w:t>
      </w:r>
      <w:r w:rsidR="003E1A9E" w:rsidRPr="005F162A">
        <w:rPr>
          <w:color w:val="auto"/>
        </w:rPr>
        <w:t>Categorizing Definitions by Purpose</w:t>
      </w:r>
      <w:bookmarkEnd w:id="2"/>
    </w:p>
    <w:p w14:paraId="197B87CB" w14:textId="77777777" w:rsidR="00C34D46" w:rsidRPr="005F162A" w:rsidRDefault="00C34D46" w:rsidP="00DC02DC">
      <w:pPr>
        <w:jc w:val="both"/>
        <w:rPr>
          <w:rFonts w:asciiTheme="majorHAnsi" w:hAnsiTheme="majorHAnsi"/>
        </w:rPr>
      </w:pPr>
    </w:p>
    <w:p w14:paraId="52099E51" w14:textId="134110DA" w:rsidR="00C34D46" w:rsidRPr="005F162A" w:rsidRDefault="00C34D46" w:rsidP="00DC02DC">
      <w:pPr>
        <w:jc w:val="both"/>
        <w:rPr>
          <w:rFonts w:asciiTheme="majorHAnsi" w:hAnsiTheme="majorHAnsi"/>
        </w:rPr>
      </w:pPr>
      <w:r w:rsidRPr="005F162A">
        <w:rPr>
          <w:rFonts w:asciiTheme="majorHAnsi" w:hAnsiTheme="majorHAnsi"/>
        </w:rPr>
        <w:t>While it would be risky to attempt to categorize all definitions currently in use by identifying their purpose and possibly offend many in the process, some categorization can be made when considering the purpose definitions have</w:t>
      </w:r>
      <w:r w:rsidR="00D02C60" w:rsidRPr="005F162A">
        <w:rPr>
          <w:rFonts w:asciiTheme="majorHAnsi" w:hAnsiTheme="majorHAnsi"/>
        </w:rPr>
        <w:t>,</w:t>
      </w:r>
      <w:r w:rsidRPr="005F162A">
        <w:rPr>
          <w:rFonts w:asciiTheme="majorHAnsi" w:hAnsiTheme="majorHAnsi"/>
        </w:rPr>
        <w:t xml:space="preserve"> whether implicit or explicit</w:t>
      </w:r>
      <w:r w:rsidR="00D02C60" w:rsidRPr="005F162A">
        <w:rPr>
          <w:rFonts w:asciiTheme="majorHAnsi" w:hAnsiTheme="majorHAnsi"/>
        </w:rPr>
        <w:t>,</w:t>
      </w:r>
      <w:r w:rsidRPr="005F162A">
        <w:rPr>
          <w:rFonts w:asciiTheme="majorHAnsi" w:hAnsiTheme="majorHAnsi"/>
        </w:rPr>
        <w:t xml:space="preserve"> as follows:</w:t>
      </w:r>
    </w:p>
    <w:p w14:paraId="560B7698" w14:textId="77777777" w:rsidR="00C34D46" w:rsidRPr="005F162A" w:rsidRDefault="00C34D46" w:rsidP="00C34D46">
      <w:pPr>
        <w:rPr>
          <w:rFonts w:asciiTheme="majorHAnsi" w:hAnsiTheme="majorHAnsi"/>
        </w:rPr>
      </w:pPr>
      <w:r w:rsidRPr="005F162A">
        <w:rPr>
          <w:rFonts w:asciiTheme="majorHAnsi" w:hAnsiTheme="majorHAnsi"/>
        </w:rPr>
        <w:t xml:space="preserve"> </w:t>
      </w:r>
    </w:p>
    <w:p w14:paraId="10D19803" w14:textId="6FBF3715" w:rsidR="00C34D46" w:rsidRPr="005F162A" w:rsidRDefault="003E1A9E" w:rsidP="003E1A9E">
      <w:pPr>
        <w:pStyle w:val="Heading3"/>
        <w:spacing w:before="0"/>
        <w:rPr>
          <w:color w:val="auto"/>
        </w:rPr>
      </w:pPr>
      <w:bookmarkStart w:id="3" w:name="_Toc252970997"/>
      <w:r w:rsidRPr="005F162A">
        <w:rPr>
          <w:color w:val="auto"/>
        </w:rPr>
        <w:t xml:space="preserve">2.1.1 </w:t>
      </w:r>
      <w:r w:rsidR="00E23EEB" w:rsidRPr="005F162A">
        <w:rPr>
          <w:color w:val="auto"/>
        </w:rPr>
        <w:t>Legitimating D</w:t>
      </w:r>
      <w:r w:rsidR="00C34D46" w:rsidRPr="005F162A">
        <w:rPr>
          <w:color w:val="auto"/>
        </w:rPr>
        <w:t>efinitions</w:t>
      </w:r>
      <w:bookmarkEnd w:id="3"/>
    </w:p>
    <w:p w14:paraId="09B95CFE" w14:textId="77777777" w:rsidR="00E23EEB" w:rsidRPr="005F162A" w:rsidRDefault="00E23EEB" w:rsidP="00E23EEB">
      <w:pPr>
        <w:rPr>
          <w:rFonts w:asciiTheme="majorHAnsi" w:hAnsiTheme="majorHAnsi"/>
        </w:rPr>
      </w:pPr>
    </w:p>
    <w:p w14:paraId="53C1690E" w14:textId="4C9FD007" w:rsidR="00C34D46" w:rsidRPr="005F162A" w:rsidRDefault="00C34D46" w:rsidP="00DC02DC">
      <w:pPr>
        <w:jc w:val="both"/>
        <w:rPr>
          <w:rFonts w:asciiTheme="majorHAnsi" w:hAnsiTheme="majorHAnsi"/>
        </w:rPr>
      </w:pPr>
      <w:r w:rsidRPr="005F162A">
        <w:rPr>
          <w:rFonts w:asciiTheme="majorHAnsi" w:hAnsiTheme="majorHAnsi"/>
        </w:rPr>
        <w:t xml:space="preserve">Legitimating definitions seek to legitimate what is being defined for a particular audience and purpose. This may be within the political, academic, policy or financial sectors for a variety of reasons, more often than not to obtain approval from those in power and invariably in order to attract support and funds. In this approach the ‘new’ is legitimated by identifying its embeddedness within or relationship to an accepted existing ‘legitimate’ definition or paradigm. </w:t>
      </w:r>
    </w:p>
    <w:p w14:paraId="3DE8203E" w14:textId="77777777" w:rsidR="00C34D46" w:rsidRPr="005F162A" w:rsidRDefault="00C34D46" w:rsidP="00C34D46">
      <w:pPr>
        <w:rPr>
          <w:rFonts w:asciiTheme="majorHAnsi" w:hAnsiTheme="majorHAnsi"/>
        </w:rPr>
      </w:pPr>
    </w:p>
    <w:p w14:paraId="0D29C26B" w14:textId="4376E4BA" w:rsidR="00C34D46" w:rsidRPr="005F162A" w:rsidRDefault="003E1A9E" w:rsidP="003E1A9E">
      <w:pPr>
        <w:pStyle w:val="Heading3"/>
        <w:spacing w:before="0"/>
        <w:rPr>
          <w:color w:val="auto"/>
        </w:rPr>
      </w:pPr>
      <w:bookmarkStart w:id="4" w:name="_Toc252970998"/>
      <w:r w:rsidRPr="005F162A">
        <w:rPr>
          <w:color w:val="auto"/>
        </w:rPr>
        <w:t xml:space="preserve">2.1.2 </w:t>
      </w:r>
      <w:r w:rsidR="00C34D46" w:rsidRPr="005F162A">
        <w:rPr>
          <w:color w:val="auto"/>
        </w:rPr>
        <w:t>Theoretical</w:t>
      </w:r>
      <w:r w:rsidR="00E23EEB" w:rsidRPr="005F162A">
        <w:rPr>
          <w:color w:val="auto"/>
        </w:rPr>
        <w:t xml:space="preserve"> D</w:t>
      </w:r>
      <w:r w:rsidR="00C34D46" w:rsidRPr="005F162A">
        <w:rPr>
          <w:color w:val="auto"/>
        </w:rPr>
        <w:t>efinitions</w:t>
      </w:r>
      <w:bookmarkEnd w:id="4"/>
    </w:p>
    <w:p w14:paraId="28966462" w14:textId="77777777" w:rsidR="00E23EEB" w:rsidRPr="005F162A" w:rsidRDefault="00E23EEB" w:rsidP="00E23EEB">
      <w:pPr>
        <w:rPr>
          <w:rFonts w:asciiTheme="majorHAnsi" w:hAnsiTheme="majorHAnsi"/>
        </w:rPr>
      </w:pPr>
    </w:p>
    <w:p w14:paraId="5254E922" w14:textId="5701A141" w:rsidR="00E23EEB" w:rsidRPr="005F162A" w:rsidRDefault="00C34D46" w:rsidP="003E1A9E">
      <w:pPr>
        <w:jc w:val="both"/>
        <w:rPr>
          <w:rFonts w:asciiTheme="majorHAnsi" w:hAnsiTheme="majorHAnsi"/>
        </w:rPr>
      </w:pPr>
      <w:r w:rsidRPr="005F162A">
        <w:rPr>
          <w:rFonts w:asciiTheme="majorHAnsi" w:hAnsiTheme="majorHAnsi"/>
        </w:rPr>
        <w:t xml:space="preserve">Theoretical definitions are those developed by academics for academics. They generate volumes of articles, encourage debate, but remain primarily a discourse within the academies. Theoretical definitions are understood by those involved in the discourse, as having intrinsic value in themselves and it is of little concern whether or not they have any material value or produce anything more than discourse.  Theoretical definitions may have some intersection with society in general but that is not their original intention.   </w:t>
      </w:r>
    </w:p>
    <w:p w14:paraId="184D9426" w14:textId="3954FB0A" w:rsidR="00C34D46" w:rsidRPr="005F162A" w:rsidRDefault="003E1A9E" w:rsidP="003E1A9E">
      <w:pPr>
        <w:pStyle w:val="Heading3"/>
        <w:spacing w:before="0"/>
        <w:rPr>
          <w:color w:val="auto"/>
        </w:rPr>
      </w:pPr>
      <w:bookmarkStart w:id="5" w:name="_Toc252970999"/>
      <w:r w:rsidRPr="005F162A">
        <w:rPr>
          <w:color w:val="auto"/>
        </w:rPr>
        <w:t xml:space="preserve">2.1.3 </w:t>
      </w:r>
      <w:r w:rsidR="00E23EEB" w:rsidRPr="005F162A">
        <w:rPr>
          <w:color w:val="auto"/>
        </w:rPr>
        <w:t>Action-Reflection D</w:t>
      </w:r>
      <w:r w:rsidR="00C34D46" w:rsidRPr="005F162A">
        <w:rPr>
          <w:color w:val="auto"/>
        </w:rPr>
        <w:t>efinitions</w:t>
      </w:r>
      <w:bookmarkEnd w:id="5"/>
    </w:p>
    <w:p w14:paraId="64C7B243" w14:textId="77777777" w:rsidR="00E23EEB" w:rsidRPr="005F162A" w:rsidRDefault="00E23EEB" w:rsidP="00E23EEB">
      <w:pPr>
        <w:rPr>
          <w:rFonts w:asciiTheme="majorHAnsi" w:hAnsiTheme="majorHAnsi"/>
        </w:rPr>
      </w:pPr>
    </w:p>
    <w:p w14:paraId="730E3F88" w14:textId="7C7281CA" w:rsidR="00C34D46" w:rsidRPr="005F162A" w:rsidRDefault="00C34D46" w:rsidP="00DC02DC">
      <w:pPr>
        <w:jc w:val="both"/>
        <w:rPr>
          <w:rFonts w:asciiTheme="majorHAnsi" w:hAnsiTheme="majorHAnsi"/>
        </w:rPr>
      </w:pPr>
      <w:r w:rsidRPr="005F162A">
        <w:rPr>
          <w:rFonts w:asciiTheme="majorHAnsi" w:hAnsiTheme="majorHAnsi"/>
        </w:rPr>
        <w:t>Action-reflection definitions are derived from observation on practice in the first place and then refined in an ongoing manner when further reflection of practice takes place (Sch</w:t>
      </w:r>
      <w:r w:rsidRPr="005F162A">
        <w:rPr>
          <w:rFonts w:ascii="Calibri" w:hAnsi="Calibri"/>
        </w:rPr>
        <w:t>ön</w:t>
      </w:r>
      <w:r w:rsidR="003B3595" w:rsidRPr="005F162A">
        <w:rPr>
          <w:rFonts w:ascii="Calibri" w:hAnsi="Calibri"/>
        </w:rPr>
        <w:t>,</w:t>
      </w:r>
      <w:r w:rsidRPr="005F162A">
        <w:rPr>
          <w:rFonts w:ascii="Calibri" w:hAnsi="Calibri"/>
        </w:rPr>
        <w:t xml:space="preserve"> 1983)</w:t>
      </w:r>
      <w:r w:rsidRPr="005F162A">
        <w:rPr>
          <w:rFonts w:asciiTheme="majorHAnsi" w:hAnsiTheme="majorHAnsi"/>
        </w:rPr>
        <w:t xml:space="preserve">. As such these types of definitions may be more dynamic and </w:t>
      </w:r>
      <w:r w:rsidR="00AD4B30" w:rsidRPr="005F162A">
        <w:rPr>
          <w:rFonts w:asciiTheme="majorHAnsi" w:hAnsiTheme="majorHAnsi"/>
        </w:rPr>
        <w:t xml:space="preserve">mirror the Hegelian dialectic: </w:t>
      </w:r>
      <w:r w:rsidRPr="005F162A">
        <w:rPr>
          <w:rFonts w:asciiTheme="majorHAnsi" w:hAnsiTheme="majorHAnsi"/>
        </w:rPr>
        <w:t>‘thesis – antithesis – synthesis’ (see for example McTaggart &amp; McTaggart</w:t>
      </w:r>
      <w:r w:rsidR="003B3595" w:rsidRPr="005F162A">
        <w:rPr>
          <w:rFonts w:asciiTheme="majorHAnsi" w:hAnsiTheme="majorHAnsi"/>
        </w:rPr>
        <w:t>,</w:t>
      </w:r>
      <w:r w:rsidRPr="005F162A">
        <w:rPr>
          <w:rFonts w:asciiTheme="majorHAnsi" w:hAnsiTheme="majorHAnsi"/>
        </w:rPr>
        <w:t xml:space="preserve"> 2</w:t>
      </w:r>
      <w:r w:rsidR="00563C48" w:rsidRPr="005F162A">
        <w:rPr>
          <w:rFonts w:asciiTheme="majorHAnsi" w:hAnsiTheme="majorHAnsi"/>
        </w:rPr>
        <w:t>011</w:t>
      </w:r>
      <w:r w:rsidRPr="005F162A">
        <w:rPr>
          <w:rFonts w:asciiTheme="majorHAnsi" w:hAnsiTheme="majorHAnsi"/>
        </w:rPr>
        <w:t>), refining the definition as more knowledge is acquired through observation and reflection.</w:t>
      </w:r>
    </w:p>
    <w:p w14:paraId="04A84151" w14:textId="77777777" w:rsidR="00C34D46" w:rsidRPr="005F162A" w:rsidRDefault="00C34D46" w:rsidP="00C34D46">
      <w:pPr>
        <w:rPr>
          <w:rFonts w:asciiTheme="majorHAnsi" w:hAnsiTheme="majorHAnsi"/>
        </w:rPr>
      </w:pPr>
    </w:p>
    <w:p w14:paraId="45DE6C1C" w14:textId="51FF8C6B" w:rsidR="00C34D46" w:rsidRPr="005F162A" w:rsidRDefault="003E1A9E" w:rsidP="003E1A9E">
      <w:pPr>
        <w:pStyle w:val="Heading3"/>
        <w:spacing w:before="0"/>
        <w:rPr>
          <w:color w:val="auto"/>
        </w:rPr>
      </w:pPr>
      <w:bookmarkStart w:id="6" w:name="_Toc252971000"/>
      <w:r w:rsidRPr="005F162A">
        <w:rPr>
          <w:color w:val="auto"/>
        </w:rPr>
        <w:t xml:space="preserve">2.1.4 </w:t>
      </w:r>
      <w:r w:rsidR="00E23EEB" w:rsidRPr="005F162A">
        <w:rPr>
          <w:color w:val="auto"/>
        </w:rPr>
        <w:t>Distinctive D</w:t>
      </w:r>
      <w:r w:rsidR="00C34D46" w:rsidRPr="005F162A">
        <w:rPr>
          <w:color w:val="auto"/>
        </w:rPr>
        <w:t>efinitions</w:t>
      </w:r>
      <w:bookmarkEnd w:id="6"/>
    </w:p>
    <w:p w14:paraId="1E470E0B" w14:textId="77777777" w:rsidR="00E23EEB" w:rsidRPr="005F162A" w:rsidRDefault="00E23EEB" w:rsidP="00E23EEB">
      <w:pPr>
        <w:rPr>
          <w:rFonts w:asciiTheme="majorHAnsi" w:hAnsiTheme="majorHAnsi"/>
        </w:rPr>
      </w:pPr>
    </w:p>
    <w:p w14:paraId="00E6440B" w14:textId="77777777" w:rsidR="00C34D46" w:rsidRPr="005F162A" w:rsidRDefault="00C34D46" w:rsidP="00DC02DC">
      <w:pPr>
        <w:jc w:val="both"/>
        <w:rPr>
          <w:rFonts w:asciiTheme="majorHAnsi" w:hAnsiTheme="majorHAnsi"/>
        </w:rPr>
      </w:pPr>
      <w:r w:rsidRPr="005F162A">
        <w:rPr>
          <w:rFonts w:asciiTheme="majorHAnsi" w:hAnsiTheme="majorHAnsi"/>
        </w:rPr>
        <w:t xml:space="preserve">Distinctive definitions attempt to clarify what is not within the ambit of the definition and what is. These definitions focus on identifying the distinct factors or aspects of what is being defined in order to clearly mark out its differences to other similar or competing definitions. Distinctive definitions clearly identify what the definition does not include and what it does include. </w:t>
      </w:r>
    </w:p>
    <w:p w14:paraId="1CCD139E" w14:textId="77777777" w:rsidR="00C34D46" w:rsidRPr="005F162A" w:rsidRDefault="00C34D46" w:rsidP="00C34D46">
      <w:pPr>
        <w:rPr>
          <w:rFonts w:asciiTheme="majorHAnsi" w:hAnsiTheme="majorHAnsi"/>
        </w:rPr>
      </w:pPr>
    </w:p>
    <w:p w14:paraId="4962DDA3" w14:textId="04DF03CA" w:rsidR="001D3AE9" w:rsidRPr="005F162A" w:rsidRDefault="00C34D46" w:rsidP="00DC02DC">
      <w:pPr>
        <w:jc w:val="both"/>
        <w:rPr>
          <w:rFonts w:asciiTheme="majorHAnsi" w:hAnsiTheme="majorHAnsi"/>
        </w:rPr>
      </w:pPr>
      <w:r w:rsidRPr="005F162A">
        <w:rPr>
          <w:rFonts w:asciiTheme="majorHAnsi" w:hAnsiTheme="majorHAnsi"/>
        </w:rPr>
        <w:t xml:space="preserve">Additionally we propose </w:t>
      </w:r>
      <w:r w:rsidR="00666868" w:rsidRPr="005F162A">
        <w:rPr>
          <w:rFonts w:asciiTheme="majorHAnsi" w:hAnsiTheme="majorHAnsi"/>
        </w:rPr>
        <w:t xml:space="preserve">that </w:t>
      </w:r>
      <w:r w:rsidR="001D3AE9" w:rsidRPr="005F162A">
        <w:rPr>
          <w:rFonts w:asciiTheme="majorHAnsi" w:hAnsiTheme="majorHAnsi"/>
        </w:rPr>
        <w:t xml:space="preserve">definitions can be </w:t>
      </w:r>
      <w:r w:rsidRPr="005F162A">
        <w:rPr>
          <w:rFonts w:asciiTheme="majorHAnsi" w:hAnsiTheme="majorHAnsi"/>
        </w:rPr>
        <w:t xml:space="preserve">categorized by their particular focus </w:t>
      </w:r>
      <w:r w:rsidR="001D3AE9" w:rsidRPr="005F162A">
        <w:rPr>
          <w:rFonts w:asciiTheme="majorHAnsi" w:hAnsiTheme="majorHAnsi"/>
        </w:rPr>
        <w:t xml:space="preserve">under the following broad approaches:  </w:t>
      </w:r>
    </w:p>
    <w:p w14:paraId="70DD8663" w14:textId="77777777" w:rsidR="001D3AE9" w:rsidRPr="005F162A" w:rsidRDefault="001D3AE9" w:rsidP="00DC02DC">
      <w:pPr>
        <w:jc w:val="both"/>
        <w:rPr>
          <w:rFonts w:asciiTheme="majorHAnsi" w:hAnsiTheme="majorHAnsi"/>
        </w:rPr>
      </w:pPr>
    </w:p>
    <w:p w14:paraId="7D796B70" w14:textId="05846A34" w:rsidR="001D3AE9" w:rsidRPr="005F162A" w:rsidRDefault="001D3AE9" w:rsidP="003E1A9E">
      <w:pPr>
        <w:pStyle w:val="ListParagraph"/>
        <w:numPr>
          <w:ilvl w:val="0"/>
          <w:numId w:val="19"/>
        </w:numPr>
        <w:jc w:val="both"/>
        <w:rPr>
          <w:rFonts w:asciiTheme="majorHAnsi" w:hAnsiTheme="majorHAnsi"/>
        </w:rPr>
      </w:pPr>
      <w:r w:rsidRPr="005F162A">
        <w:rPr>
          <w:rFonts w:asciiTheme="majorHAnsi" w:hAnsiTheme="majorHAnsi"/>
        </w:rPr>
        <w:t xml:space="preserve">Definitions that focus on the noun ‘innovation’ and frame their definitions within the theoretical framework of innovation or innovation systems; </w:t>
      </w:r>
    </w:p>
    <w:p w14:paraId="361BA20C" w14:textId="290CACBD" w:rsidR="001D3AE9" w:rsidRPr="005F162A" w:rsidRDefault="001D3AE9" w:rsidP="003E1A9E">
      <w:pPr>
        <w:pStyle w:val="ListParagraph"/>
        <w:numPr>
          <w:ilvl w:val="0"/>
          <w:numId w:val="19"/>
        </w:numPr>
        <w:jc w:val="both"/>
        <w:rPr>
          <w:rFonts w:asciiTheme="majorHAnsi" w:hAnsiTheme="majorHAnsi"/>
        </w:rPr>
      </w:pPr>
      <w:r w:rsidRPr="005F162A">
        <w:rPr>
          <w:rFonts w:asciiTheme="majorHAnsi" w:hAnsiTheme="majorHAnsi"/>
        </w:rPr>
        <w:t xml:space="preserve">Definitions that focus on the adjective ‘social’ and frame their definitions within the </w:t>
      </w:r>
      <w:r w:rsidR="00666868" w:rsidRPr="005F162A">
        <w:rPr>
          <w:rFonts w:asciiTheme="majorHAnsi" w:hAnsiTheme="majorHAnsi"/>
        </w:rPr>
        <w:t xml:space="preserve">theoretical </w:t>
      </w:r>
      <w:r w:rsidRPr="005F162A">
        <w:rPr>
          <w:rFonts w:asciiTheme="majorHAnsi" w:hAnsiTheme="majorHAnsi"/>
        </w:rPr>
        <w:t>framework of the social sciences;</w:t>
      </w:r>
    </w:p>
    <w:p w14:paraId="5D2471A9" w14:textId="7A33C5BA" w:rsidR="001D3AE9" w:rsidRPr="005F162A" w:rsidRDefault="001D3AE9" w:rsidP="003E1A9E">
      <w:pPr>
        <w:pStyle w:val="ListParagraph"/>
        <w:numPr>
          <w:ilvl w:val="0"/>
          <w:numId w:val="19"/>
        </w:numPr>
        <w:jc w:val="both"/>
        <w:rPr>
          <w:rFonts w:asciiTheme="majorHAnsi" w:hAnsiTheme="majorHAnsi"/>
        </w:rPr>
      </w:pPr>
      <w:r w:rsidRPr="005F162A">
        <w:rPr>
          <w:rFonts w:asciiTheme="majorHAnsi" w:hAnsiTheme="majorHAnsi"/>
        </w:rPr>
        <w:t>Definitions that focus on both adjective and noun ‘social innovation’ and frame their definitions within the framework of practice, intention</w:t>
      </w:r>
      <w:r w:rsidR="00BD3A83" w:rsidRPr="005F162A">
        <w:rPr>
          <w:rFonts w:asciiTheme="majorHAnsi" w:hAnsiTheme="majorHAnsi"/>
        </w:rPr>
        <w:t>,</w:t>
      </w:r>
      <w:r w:rsidRPr="005F162A">
        <w:rPr>
          <w:rFonts w:asciiTheme="majorHAnsi" w:hAnsiTheme="majorHAnsi"/>
        </w:rPr>
        <w:t xml:space="preserve"> and outcomes focused on addressing social </w:t>
      </w:r>
      <w:r w:rsidR="00703CB9" w:rsidRPr="005F162A">
        <w:rPr>
          <w:rFonts w:asciiTheme="majorHAnsi" w:hAnsiTheme="majorHAnsi"/>
        </w:rPr>
        <w:t xml:space="preserve">challenges </w:t>
      </w:r>
      <w:r w:rsidR="00666868" w:rsidRPr="005F162A">
        <w:rPr>
          <w:rFonts w:asciiTheme="majorHAnsi" w:hAnsiTheme="majorHAnsi"/>
        </w:rPr>
        <w:t>for the benefit of society</w:t>
      </w:r>
      <w:r w:rsidRPr="005F162A">
        <w:rPr>
          <w:rFonts w:asciiTheme="majorHAnsi" w:hAnsiTheme="majorHAnsi"/>
        </w:rPr>
        <w:t xml:space="preserve">.  </w:t>
      </w:r>
    </w:p>
    <w:p w14:paraId="5A294F4A" w14:textId="77777777" w:rsidR="001D3AE9" w:rsidRPr="005F162A" w:rsidRDefault="001D3AE9" w:rsidP="00DC02DC">
      <w:pPr>
        <w:ind w:left="66"/>
        <w:jc w:val="both"/>
        <w:rPr>
          <w:rFonts w:asciiTheme="majorHAnsi" w:hAnsiTheme="majorHAnsi"/>
        </w:rPr>
      </w:pPr>
    </w:p>
    <w:p w14:paraId="7DD39D20" w14:textId="3F8872E2" w:rsidR="001D3AE9" w:rsidRPr="005F162A" w:rsidRDefault="001D3AE9" w:rsidP="00DC02DC">
      <w:pPr>
        <w:ind w:left="66"/>
        <w:jc w:val="both"/>
        <w:rPr>
          <w:rFonts w:asciiTheme="majorHAnsi" w:hAnsiTheme="majorHAnsi"/>
        </w:rPr>
      </w:pPr>
      <w:r w:rsidRPr="005F162A">
        <w:rPr>
          <w:rFonts w:asciiTheme="majorHAnsi" w:hAnsiTheme="majorHAnsi"/>
        </w:rPr>
        <w:t xml:space="preserve">While there are overlapping aspects </w:t>
      </w:r>
      <w:r w:rsidR="00666868" w:rsidRPr="005F162A">
        <w:rPr>
          <w:rFonts w:asciiTheme="majorHAnsi" w:hAnsiTheme="majorHAnsi"/>
        </w:rPr>
        <w:t xml:space="preserve">across these three definitional </w:t>
      </w:r>
      <w:r w:rsidR="004A0E6B" w:rsidRPr="005F162A">
        <w:rPr>
          <w:rFonts w:asciiTheme="majorHAnsi" w:hAnsiTheme="majorHAnsi"/>
        </w:rPr>
        <w:t xml:space="preserve">approaches </w:t>
      </w:r>
      <w:r w:rsidRPr="005F162A">
        <w:rPr>
          <w:rFonts w:asciiTheme="majorHAnsi" w:hAnsiTheme="majorHAnsi"/>
        </w:rPr>
        <w:t xml:space="preserve">it </w:t>
      </w:r>
      <w:r w:rsidR="004A0E6B" w:rsidRPr="005F162A">
        <w:rPr>
          <w:rFonts w:asciiTheme="majorHAnsi" w:hAnsiTheme="majorHAnsi"/>
        </w:rPr>
        <w:t>can be argued</w:t>
      </w:r>
      <w:r w:rsidRPr="005F162A">
        <w:rPr>
          <w:rFonts w:asciiTheme="majorHAnsi" w:hAnsiTheme="majorHAnsi"/>
        </w:rPr>
        <w:t xml:space="preserve"> that definitions generally locate themselves within a particular </w:t>
      </w:r>
      <w:r w:rsidR="00853222" w:rsidRPr="005F162A">
        <w:rPr>
          <w:rFonts w:asciiTheme="majorHAnsi" w:hAnsiTheme="majorHAnsi"/>
        </w:rPr>
        <w:t>approach</w:t>
      </w:r>
      <w:r w:rsidRPr="005F162A">
        <w:rPr>
          <w:rFonts w:asciiTheme="majorHAnsi" w:hAnsiTheme="majorHAnsi"/>
        </w:rPr>
        <w:t>.</w:t>
      </w:r>
    </w:p>
    <w:p w14:paraId="5C0C00B3" w14:textId="77777777" w:rsidR="007A2AD9" w:rsidRPr="005F162A" w:rsidRDefault="007A2AD9" w:rsidP="001D3AE9">
      <w:pPr>
        <w:rPr>
          <w:rFonts w:asciiTheme="majorHAnsi" w:hAnsiTheme="majorHAnsi"/>
        </w:rPr>
      </w:pPr>
    </w:p>
    <w:p w14:paraId="12CC5C09" w14:textId="3B4B32D3" w:rsidR="001A7FD0" w:rsidRPr="005F162A" w:rsidRDefault="001A7FD0" w:rsidP="00E23EEB">
      <w:pPr>
        <w:pStyle w:val="Heading2"/>
        <w:spacing w:before="0"/>
        <w:rPr>
          <w:color w:val="auto"/>
        </w:rPr>
      </w:pPr>
      <w:bookmarkStart w:id="7" w:name="_Toc252971001"/>
      <w:r w:rsidRPr="005F162A">
        <w:rPr>
          <w:color w:val="auto"/>
        </w:rPr>
        <w:t xml:space="preserve">2.2 </w:t>
      </w:r>
      <w:r w:rsidR="003E1A9E" w:rsidRPr="005F162A">
        <w:rPr>
          <w:color w:val="auto"/>
        </w:rPr>
        <w:t>Categorizing Definitions by Focus</w:t>
      </w:r>
      <w:bookmarkEnd w:id="7"/>
    </w:p>
    <w:p w14:paraId="44F3730D" w14:textId="77777777" w:rsidR="001A7FD0" w:rsidRPr="005F162A" w:rsidRDefault="001A7FD0" w:rsidP="00E23EEB">
      <w:pPr>
        <w:pStyle w:val="Heading2"/>
        <w:spacing w:before="0"/>
        <w:rPr>
          <w:rFonts w:eastAsiaTheme="minorEastAsia" w:cstheme="minorBidi"/>
          <w:bCs w:val="0"/>
          <w:color w:val="auto"/>
          <w:sz w:val="24"/>
          <w:szCs w:val="24"/>
        </w:rPr>
      </w:pPr>
    </w:p>
    <w:p w14:paraId="0699425A" w14:textId="6D9C27C5" w:rsidR="00F0708C" w:rsidRPr="005F162A" w:rsidRDefault="003E1A9E" w:rsidP="003E1A9E">
      <w:pPr>
        <w:pStyle w:val="Heading3"/>
        <w:spacing w:before="0"/>
        <w:rPr>
          <w:color w:val="auto"/>
        </w:rPr>
      </w:pPr>
      <w:bookmarkStart w:id="8" w:name="_Toc252971002"/>
      <w:r w:rsidRPr="005F162A">
        <w:rPr>
          <w:color w:val="auto"/>
        </w:rPr>
        <w:t xml:space="preserve">2.2.1 </w:t>
      </w:r>
      <w:r w:rsidR="00F0708C" w:rsidRPr="005F162A">
        <w:rPr>
          <w:color w:val="auto"/>
        </w:rPr>
        <w:t>Noun ‘Innovation’</w:t>
      </w:r>
      <w:bookmarkEnd w:id="8"/>
    </w:p>
    <w:p w14:paraId="684A1137" w14:textId="77777777" w:rsidR="00F0708C" w:rsidRPr="005F162A" w:rsidRDefault="00F0708C" w:rsidP="003E1A9E">
      <w:pPr>
        <w:pStyle w:val="Heading3"/>
        <w:spacing w:before="0"/>
        <w:rPr>
          <w:rFonts w:eastAsiaTheme="minorEastAsia" w:cstheme="minorBidi"/>
          <w:b w:val="0"/>
          <w:bCs w:val="0"/>
          <w:color w:val="auto"/>
        </w:rPr>
      </w:pPr>
    </w:p>
    <w:p w14:paraId="3CB247E6" w14:textId="4996A03C" w:rsidR="001D3AE9" w:rsidRPr="005F162A" w:rsidRDefault="00F0708C" w:rsidP="003E1A9E">
      <w:pPr>
        <w:pStyle w:val="Heading3"/>
        <w:spacing w:before="0"/>
        <w:rPr>
          <w:rFonts w:eastAsiaTheme="minorEastAsia" w:cstheme="minorBidi"/>
          <w:b w:val="0"/>
          <w:bCs w:val="0"/>
          <w:color w:val="auto"/>
        </w:rPr>
      </w:pPr>
      <w:bookmarkStart w:id="9" w:name="_Toc252971003"/>
      <w:r w:rsidRPr="005F162A">
        <w:rPr>
          <w:rFonts w:eastAsiaTheme="minorEastAsia" w:cstheme="minorBidi"/>
          <w:b w:val="0"/>
          <w:bCs w:val="0"/>
          <w:color w:val="auto"/>
        </w:rPr>
        <w:t>These d</w:t>
      </w:r>
      <w:r w:rsidR="001D3AE9" w:rsidRPr="005F162A">
        <w:rPr>
          <w:rFonts w:eastAsiaTheme="minorEastAsia" w:cstheme="minorBidi"/>
          <w:b w:val="0"/>
          <w:bCs w:val="0"/>
          <w:color w:val="auto"/>
        </w:rPr>
        <w:t>efinitions that focus on the noun ‘innovation’ and frame their definitions within the theoretical framework of innovation or innovation systems</w:t>
      </w:r>
      <w:r w:rsidRPr="005F162A">
        <w:rPr>
          <w:rFonts w:eastAsiaTheme="minorEastAsia" w:cstheme="minorBidi"/>
          <w:b w:val="0"/>
          <w:bCs w:val="0"/>
          <w:color w:val="auto"/>
        </w:rPr>
        <w:t>.</w:t>
      </w:r>
      <w:bookmarkEnd w:id="9"/>
    </w:p>
    <w:p w14:paraId="1E7D241D" w14:textId="77777777" w:rsidR="001D3AE9" w:rsidRPr="005F162A" w:rsidRDefault="001D3AE9" w:rsidP="001D3AE9">
      <w:pPr>
        <w:rPr>
          <w:rFonts w:asciiTheme="majorHAnsi" w:hAnsiTheme="majorHAnsi"/>
        </w:rPr>
      </w:pPr>
    </w:p>
    <w:p w14:paraId="3D4E0D4E" w14:textId="0EA5B20A" w:rsidR="007B4ECA" w:rsidRPr="005F162A" w:rsidRDefault="007B4ECA" w:rsidP="00DC02DC">
      <w:pPr>
        <w:jc w:val="both"/>
        <w:rPr>
          <w:rFonts w:asciiTheme="majorHAnsi" w:hAnsiTheme="majorHAnsi"/>
        </w:rPr>
      </w:pPr>
      <w:r w:rsidRPr="005F162A">
        <w:rPr>
          <w:rFonts w:asciiTheme="majorHAnsi" w:hAnsiTheme="majorHAnsi"/>
        </w:rPr>
        <w:t xml:space="preserve">The focus of this approach </w:t>
      </w:r>
      <w:r w:rsidR="00853222" w:rsidRPr="005F162A">
        <w:rPr>
          <w:rFonts w:asciiTheme="majorHAnsi" w:hAnsiTheme="majorHAnsi"/>
        </w:rPr>
        <w:t xml:space="preserve">in </w:t>
      </w:r>
      <w:r w:rsidRPr="005F162A">
        <w:rPr>
          <w:rFonts w:asciiTheme="majorHAnsi" w:hAnsiTheme="majorHAnsi"/>
        </w:rPr>
        <w:t xml:space="preserve">defining social innovation argues for a </w:t>
      </w:r>
      <w:r w:rsidR="00DA3868" w:rsidRPr="005F162A">
        <w:rPr>
          <w:rFonts w:asciiTheme="majorHAnsi" w:hAnsiTheme="majorHAnsi"/>
        </w:rPr>
        <w:t>“</w:t>
      </w:r>
      <w:r w:rsidRPr="005F162A">
        <w:rPr>
          <w:rFonts w:asciiTheme="majorHAnsi" w:hAnsiTheme="majorHAnsi"/>
        </w:rPr>
        <w:t>paradigm shift of the innovation system</w:t>
      </w:r>
      <w:r w:rsidR="00DA3868" w:rsidRPr="005F162A">
        <w:rPr>
          <w:rFonts w:asciiTheme="majorHAnsi" w:hAnsiTheme="majorHAnsi"/>
        </w:rPr>
        <w:t>”</w:t>
      </w:r>
      <w:r w:rsidR="003B3122" w:rsidRPr="005F162A">
        <w:rPr>
          <w:rFonts w:asciiTheme="majorHAnsi" w:hAnsiTheme="majorHAnsi"/>
        </w:rPr>
        <w:t>,</w:t>
      </w:r>
      <w:r w:rsidRPr="005F162A">
        <w:rPr>
          <w:rFonts w:asciiTheme="majorHAnsi" w:hAnsiTheme="majorHAnsi"/>
        </w:rPr>
        <w:t xml:space="preserve"> </w:t>
      </w:r>
      <w:r w:rsidR="003B3122" w:rsidRPr="005F162A">
        <w:rPr>
          <w:rFonts w:asciiTheme="majorHAnsi" w:hAnsiTheme="majorHAnsi"/>
        </w:rPr>
        <w:t>corresponding to and driven by the transition from an industrial to a knowledge and services based society</w:t>
      </w:r>
      <w:r w:rsidR="00853222" w:rsidRPr="005F162A">
        <w:rPr>
          <w:rFonts w:asciiTheme="majorHAnsi" w:hAnsiTheme="majorHAnsi"/>
        </w:rPr>
        <w:t>. This approach argues that</w:t>
      </w:r>
      <w:r w:rsidR="003B3122" w:rsidRPr="005F162A">
        <w:rPr>
          <w:rFonts w:asciiTheme="majorHAnsi" w:hAnsiTheme="majorHAnsi"/>
        </w:rPr>
        <w:t xml:space="preserve"> </w:t>
      </w:r>
      <w:r w:rsidRPr="005F162A">
        <w:rPr>
          <w:rFonts w:asciiTheme="majorHAnsi" w:hAnsiTheme="majorHAnsi"/>
        </w:rPr>
        <w:t xml:space="preserve">there is </w:t>
      </w:r>
      <w:r w:rsidR="00563C48" w:rsidRPr="005F162A">
        <w:rPr>
          <w:rFonts w:asciiTheme="majorHAnsi" w:hAnsiTheme="majorHAnsi"/>
        </w:rPr>
        <w:t>“</w:t>
      </w:r>
      <w:r w:rsidRPr="005F162A">
        <w:rPr>
          <w:rFonts w:asciiTheme="majorHAnsi" w:hAnsiTheme="majorHAnsi"/>
        </w:rPr>
        <w:t xml:space="preserve">less necessity to justify social innovation </w:t>
      </w:r>
      <w:r w:rsidRPr="005F162A">
        <w:rPr>
          <w:rFonts w:asciiTheme="majorHAnsi" w:hAnsiTheme="majorHAnsi"/>
          <w:i/>
        </w:rPr>
        <w:t>in addition to</w:t>
      </w:r>
      <w:r w:rsidRPr="005F162A">
        <w:rPr>
          <w:rFonts w:asciiTheme="majorHAnsi" w:hAnsiTheme="majorHAnsi"/>
        </w:rPr>
        <w:t xml:space="preserve"> innovation than to change the general concept of innovation to become more inclusive and comprehensive</w:t>
      </w:r>
      <w:r w:rsidR="00563C48" w:rsidRPr="005F162A">
        <w:rPr>
          <w:rFonts w:asciiTheme="majorHAnsi" w:hAnsiTheme="majorHAnsi"/>
        </w:rPr>
        <w:t>”</w:t>
      </w:r>
      <w:r w:rsidRPr="005F162A">
        <w:rPr>
          <w:rFonts w:asciiTheme="majorHAnsi" w:hAnsiTheme="majorHAnsi"/>
        </w:rPr>
        <w:t xml:space="preserve"> (Hochgerner</w:t>
      </w:r>
      <w:r w:rsidR="003B3595" w:rsidRPr="005F162A">
        <w:rPr>
          <w:rFonts w:asciiTheme="majorHAnsi" w:hAnsiTheme="majorHAnsi"/>
        </w:rPr>
        <w:t>,</w:t>
      </w:r>
      <w:r w:rsidRPr="005F162A">
        <w:rPr>
          <w:rFonts w:asciiTheme="majorHAnsi" w:hAnsiTheme="majorHAnsi"/>
        </w:rPr>
        <w:t xml:space="preserve"> 2012, p.92)</w:t>
      </w:r>
      <w:r w:rsidR="00666868" w:rsidRPr="005F162A">
        <w:rPr>
          <w:rFonts w:asciiTheme="majorHAnsi" w:hAnsiTheme="majorHAnsi"/>
        </w:rPr>
        <w:t xml:space="preserve">. This approach </w:t>
      </w:r>
      <w:r w:rsidR="00491688" w:rsidRPr="005F162A">
        <w:rPr>
          <w:rFonts w:asciiTheme="majorHAnsi" w:hAnsiTheme="majorHAnsi"/>
        </w:rPr>
        <w:t xml:space="preserve">broadly </w:t>
      </w:r>
      <w:r w:rsidR="00666868" w:rsidRPr="005F162A">
        <w:rPr>
          <w:rFonts w:asciiTheme="majorHAnsi" w:hAnsiTheme="majorHAnsi"/>
        </w:rPr>
        <w:t xml:space="preserve">utilizes the theoretical framework </w:t>
      </w:r>
      <w:r w:rsidRPr="005F162A">
        <w:rPr>
          <w:rFonts w:asciiTheme="majorHAnsi" w:hAnsiTheme="majorHAnsi"/>
        </w:rPr>
        <w:t>developed by Schumpeter</w:t>
      </w:r>
      <w:r w:rsidR="001B3B90" w:rsidRPr="005F162A">
        <w:rPr>
          <w:rFonts w:asciiTheme="majorHAnsi" w:hAnsiTheme="majorHAnsi"/>
        </w:rPr>
        <w:t xml:space="preserve"> in his theory of economic development</w:t>
      </w:r>
      <w:r w:rsidR="009D6771" w:rsidRPr="005F162A">
        <w:rPr>
          <w:rFonts w:asciiTheme="majorHAnsi" w:hAnsiTheme="majorHAnsi"/>
        </w:rPr>
        <w:t xml:space="preserve"> (</w:t>
      </w:r>
      <w:r w:rsidR="00491688" w:rsidRPr="005F162A">
        <w:rPr>
          <w:rFonts w:asciiTheme="majorHAnsi" w:hAnsiTheme="majorHAnsi"/>
        </w:rPr>
        <w:t>Schumpeter</w:t>
      </w:r>
      <w:r w:rsidR="003B3595" w:rsidRPr="005F162A">
        <w:rPr>
          <w:rFonts w:asciiTheme="majorHAnsi" w:hAnsiTheme="majorHAnsi"/>
        </w:rPr>
        <w:t>,</w:t>
      </w:r>
      <w:r w:rsidR="00491688" w:rsidRPr="005F162A">
        <w:rPr>
          <w:rFonts w:asciiTheme="majorHAnsi" w:hAnsiTheme="majorHAnsi"/>
        </w:rPr>
        <w:t xml:space="preserve"> 1976</w:t>
      </w:r>
      <w:r w:rsidR="009D6771" w:rsidRPr="005F162A">
        <w:rPr>
          <w:rFonts w:asciiTheme="majorHAnsi" w:hAnsiTheme="majorHAnsi"/>
        </w:rPr>
        <w:t>)</w:t>
      </w:r>
      <w:r w:rsidRPr="005F162A">
        <w:rPr>
          <w:rFonts w:asciiTheme="majorHAnsi" w:hAnsiTheme="majorHAnsi"/>
        </w:rPr>
        <w:t xml:space="preserve">. </w:t>
      </w:r>
    </w:p>
    <w:p w14:paraId="260FF665" w14:textId="77777777" w:rsidR="00CB7F29" w:rsidRPr="005F162A" w:rsidRDefault="00CB7F29" w:rsidP="00DC02DC">
      <w:pPr>
        <w:jc w:val="both"/>
        <w:rPr>
          <w:rFonts w:asciiTheme="majorHAnsi" w:hAnsiTheme="majorHAnsi"/>
        </w:rPr>
      </w:pPr>
      <w:r w:rsidRPr="005F162A">
        <w:rPr>
          <w:rFonts w:asciiTheme="majorHAnsi" w:hAnsiTheme="majorHAnsi"/>
        </w:rPr>
        <w:t xml:space="preserve"> </w:t>
      </w:r>
    </w:p>
    <w:p w14:paraId="758A0501" w14:textId="2D70CB4B" w:rsidR="003B3595" w:rsidRPr="005F162A" w:rsidRDefault="00CB7F29" w:rsidP="00DC02DC">
      <w:pPr>
        <w:jc w:val="both"/>
        <w:rPr>
          <w:rFonts w:asciiTheme="majorHAnsi" w:hAnsiTheme="majorHAnsi"/>
        </w:rPr>
      </w:pPr>
      <w:r w:rsidRPr="005F162A">
        <w:rPr>
          <w:rFonts w:asciiTheme="majorHAnsi" w:hAnsiTheme="majorHAnsi"/>
        </w:rPr>
        <w:t xml:space="preserve">This approach is </w:t>
      </w:r>
      <w:r w:rsidR="00BD3A83" w:rsidRPr="005F162A">
        <w:rPr>
          <w:rFonts w:asciiTheme="majorHAnsi" w:hAnsiTheme="majorHAnsi"/>
        </w:rPr>
        <w:t>utilized</w:t>
      </w:r>
      <w:r w:rsidR="00AE6203" w:rsidRPr="005F162A">
        <w:rPr>
          <w:rFonts w:asciiTheme="majorHAnsi" w:hAnsiTheme="majorHAnsi"/>
        </w:rPr>
        <w:t xml:space="preserve"> by</w:t>
      </w:r>
      <w:r w:rsidR="00BD3A83" w:rsidRPr="005F162A">
        <w:rPr>
          <w:rFonts w:asciiTheme="majorHAnsi" w:hAnsiTheme="majorHAnsi"/>
        </w:rPr>
        <w:t xml:space="preserve"> others, for example</w:t>
      </w:r>
      <w:r w:rsidRPr="005F162A">
        <w:rPr>
          <w:rFonts w:asciiTheme="majorHAnsi" w:hAnsiTheme="majorHAnsi"/>
        </w:rPr>
        <w:t xml:space="preserve"> </w:t>
      </w:r>
      <w:r w:rsidR="009F66EF" w:rsidRPr="005F162A">
        <w:rPr>
          <w:rFonts w:asciiTheme="majorHAnsi" w:hAnsiTheme="majorHAnsi"/>
        </w:rPr>
        <w:t xml:space="preserve">Degelsegger and Kesselring who </w:t>
      </w:r>
      <w:r w:rsidR="00563C48" w:rsidRPr="005F162A">
        <w:rPr>
          <w:rFonts w:asciiTheme="majorHAnsi" w:hAnsiTheme="majorHAnsi"/>
        </w:rPr>
        <w:t>“</w:t>
      </w:r>
      <w:r w:rsidR="009F66EF" w:rsidRPr="005F162A">
        <w:rPr>
          <w:rFonts w:asciiTheme="majorHAnsi" w:hAnsiTheme="majorHAnsi"/>
        </w:rPr>
        <w:t>propose to conceptuali</w:t>
      </w:r>
      <w:r w:rsidR="00BD3A83" w:rsidRPr="005F162A">
        <w:rPr>
          <w:rFonts w:asciiTheme="majorHAnsi" w:hAnsiTheme="majorHAnsi"/>
        </w:rPr>
        <w:t>z</w:t>
      </w:r>
      <w:r w:rsidR="009F66EF" w:rsidRPr="005F162A">
        <w:rPr>
          <w:rFonts w:asciiTheme="majorHAnsi" w:hAnsiTheme="majorHAnsi"/>
        </w:rPr>
        <w:t>e social innovation as a new paradigm of innovation management, research and assessment rather than being considered a distinct form of innovation in itself</w:t>
      </w:r>
      <w:r w:rsidR="00563C48" w:rsidRPr="005F162A">
        <w:rPr>
          <w:rFonts w:asciiTheme="majorHAnsi" w:hAnsiTheme="majorHAnsi"/>
        </w:rPr>
        <w:t>”</w:t>
      </w:r>
      <w:r w:rsidR="009F66EF" w:rsidRPr="005F162A">
        <w:rPr>
          <w:rFonts w:asciiTheme="majorHAnsi" w:hAnsiTheme="majorHAnsi"/>
        </w:rPr>
        <w:t xml:space="preserve">. This proposition is based on the thesis that: </w:t>
      </w:r>
    </w:p>
    <w:p w14:paraId="771684CD" w14:textId="77777777" w:rsidR="00525F92" w:rsidRPr="005F162A" w:rsidRDefault="00525F92" w:rsidP="00DC02DC">
      <w:pPr>
        <w:ind w:left="426" w:right="503"/>
        <w:jc w:val="both"/>
        <w:rPr>
          <w:rFonts w:asciiTheme="majorHAnsi" w:hAnsiTheme="majorHAnsi"/>
        </w:rPr>
      </w:pPr>
    </w:p>
    <w:p w14:paraId="44D692B0" w14:textId="53E06CAB" w:rsidR="009F66EF" w:rsidRPr="005F162A" w:rsidRDefault="003E1A9E" w:rsidP="00DC02DC">
      <w:pPr>
        <w:ind w:left="426" w:right="503"/>
        <w:jc w:val="both"/>
        <w:rPr>
          <w:rFonts w:asciiTheme="majorHAnsi" w:hAnsiTheme="majorHAnsi"/>
        </w:rPr>
      </w:pPr>
      <w:r w:rsidRPr="005F162A">
        <w:rPr>
          <w:rFonts w:asciiTheme="majorHAnsi" w:hAnsiTheme="majorHAnsi"/>
        </w:rPr>
        <w:t>‘</w:t>
      </w:r>
      <w:r w:rsidR="009F66EF" w:rsidRPr="005F162A">
        <w:rPr>
          <w:rFonts w:asciiTheme="majorHAnsi" w:hAnsiTheme="majorHAnsi"/>
        </w:rPr>
        <w:t>Social</w:t>
      </w:r>
      <w:r w:rsidR="003B3595" w:rsidRPr="005F162A">
        <w:rPr>
          <w:rFonts w:asciiTheme="majorHAnsi" w:hAnsiTheme="majorHAnsi"/>
        </w:rPr>
        <w:t>’</w:t>
      </w:r>
      <w:r w:rsidR="009F66EF" w:rsidRPr="005F162A">
        <w:rPr>
          <w:rFonts w:asciiTheme="majorHAnsi" w:hAnsiTheme="majorHAnsi"/>
        </w:rPr>
        <w:t xml:space="preserve"> is not a criterion that would allow to differentiate social innovation from economic or technological innovation. All innovations are social processes of interaction and communication</w:t>
      </w:r>
      <w:r w:rsidR="003B3595" w:rsidRPr="005F162A">
        <w:rPr>
          <w:rFonts w:asciiTheme="majorHAnsi" w:hAnsiTheme="majorHAnsi"/>
        </w:rPr>
        <w:t xml:space="preserve"> […] </w:t>
      </w:r>
      <w:r w:rsidR="009F66EF" w:rsidRPr="005F162A">
        <w:rPr>
          <w:rFonts w:asciiTheme="majorHAnsi" w:hAnsiTheme="majorHAnsi"/>
        </w:rPr>
        <w:t>Further</w:t>
      </w:r>
      <w:r w:rsidR="00360718" w:rsidRPr="005F162A">
        <w:rPr>
          <w:rFonts w:asciiTheme="majorHAnsi" w:hAnsiTheme="majorHAnsi"/>
        </w:rPr>
        <w:t xml:space="preserve">more, all innovation outputs - </w:t>
      </w:r>
      <w:r w:rsidR="009F66EF" w:rsidRPr="005F162A">
        <w:rPr>
          <w:rFonts w:asciiTheme="majorHAnsi" w:hAnsiTheme="majorHAnsi"/>
        </w:rPr>
        <w:t>from the washing machine to the mobile phone – potentially have social outcomes and impacts (Degelsegger &amp; Kesselring</w:t>
      </w:r>
      <w:r w:rsidR="003B3595" w:rsidRPr="005F162A">
        <w:rPr>
          <w:rFonts w:asciiTheme="majorHAnsi" w:hAnsiTheme="majorHAnsi"/>
        </w:rPr>
        <w:t>,</w:t>
      </w:r>
      <w:r w:rsidR="009F66EF" w:rsidRPr="005F162A">
        <w:rPr>
          <w:rFonts w:asciiTheme="majorHAnsi" w:hAnsiTheme="majorHAnsi"/>
        </w:rPr>
        <w:t xml:space="preserve"> 2012, p.70).</w:t>
      </w:r>
    </w:p>
    <w:p w14:paraId="202D9997" w14:textId="77777777" w:rsidR="00654757" w:rsidRPr="005F162A" w:rsidRDefault="00654757" w:rsidP="00DC02DC">
      <w:pPr>
        <w:jc w:val="both"/>
        <w:rPr>
          <w:rFonts w:asciiTheme="majorHAnsi" w:hAnsiTheme="majorHAnsi"/>
        </w:rPr>
      </w:pPr>
    </w:p>
    <w:p w14:paraId="1069FD57" w14:textId="73BFF98D" w:rsidR="00654757" w:rsidRPr="005F162A" w:rsidRDefault="00654757" w:rsidP="00DC02DC">
      <w:pPr>
        <w:jc w:val="both"/>
        <w:rPr>
          <w:rFonts w:asciiTheme="majorHAnsi" w:hAnsiTheme="majorHAnsi"/>
        </w:rPr>
      </w:pPr>
      <w:r w:rsidRPr="005F162A">
        <w:rPr>
          <w:rFonts w:asciiTheme="majorHAnsi" w:hAnsiTheme="majorHAnsi"/>
        </w:rPr>
        <w:t xml:space="preserve">This approach </w:t>
      </w:r>
      <w:r w:rsidR="00BD3A83" w:rsidRPr="005F162A">
        <w:rPr>
          <w:rFonts w:asciiTheme="majorHAnsi" w:hAnsiTheme="majorHAnsi"/>
        </w:rPr>
        <w:t>proposes</w:t>
      </w:r>
      <w:r w:rsidRPr="005F162A">
        <w:rPr>
          <w:rFonts w:asciiTheme="majorHAnsi" w:hAnsiTheme="majorHAnsi"/>
        </w:rPr>
        <w:t xml:space="preserve"> that any innovation that has social effects, or </w:t>
      </w:r>
      <w:r w:rsidR="00BD3A83" w:rsidRPr="005F162A">
        <w:rPr>
          <w:rFonts w:asciiTheme="majorHAnsi" w:hAnsiTheme="majorHAnsi"/>
        </w:rPr>
        <w:t xml:space="preserve">more broadly </w:t>
      </w:r>
      <w:r w:rsidRPr="005F162A">
        <w:rPr>
          <w:rFonts w:asciiTheme="majorHAnsi" w:hAnsiTheme="majorHAnsi"/>
        </w:rPr>
        <w:t>that all innovations have social effects, and accordingly innovation theory needs a new paradigm to reflect this, rather than attempting to find a distinctive definition for social innovation.</w:t>
      </w:r>
    </w:p>
    <w:p w14:paraId="2AB603EA" w14:textId="77777777" w:rsidR="001D3AE9" w:rsidRPr="005F162A" w:rsidRDefault="001D3AE9" w:rsidP="00DC02DC">
      <w:pPr>
        <w:jc w:val="both"/>
        <w:rPr>
          <w:rFonts w:asciiTheme="majorHAnsi" w:hAnsiTheme="majorHAnsi"/>
        </w:rPr>
      </w:pPr>
    </w:p>
    <w:p w14:paraId="667157F1" w14:textId="312C7275" w:rsidR="00F0708C" w:rsidRPr="005F162A" w:rsidRDefault="003E1A9E" w:rsidP="003E1A9E">
      <w:pPr>
        <w:pStyle w:val="Heading3"/>
        <w:spacing w:before="0"/>
        <w:rPr>
          <w:color w:val="auto"/>
        </w:rPr>
      </w:pPr>
      <w:bookmarkStart w:id="10" w:name="_Toc252971004"/>
      <w:r w:rsidRPr="005F162A">
        <w:rPr>
          <w:color w:val="auto"/>
        </w:rPr>
        <w:t xml:space="preserve">2.2.2 </w:t>
      </w:r>
      <w:r w:rsidR="00F0708C" w:rsidRPr="005F162A">
        <w:rPr>
          <w:color w:val="auto"/>
        </w:rPr>
        <w:t>Adjective ‘Social’</w:t>
      </w:r>
      <w:bookmarkEnd w:id="10"/>
    </w:p>
    <w:p w14:paraId="45DED6F7" w14:textId="77777777" w:rsidR="00F0708C" w:rsidRPr="005F162A" w:rsidRDefault="00F0708C" w:rsidP="003E1A9E">
      <w:pPr>
        <w:pStyle w:val="Heading3"/>
        <w:spacing w:before="0"/>
        <w:rPr>
          <w:rFonts w:eastAsiaTheme="minorEastAsia" w:cstheme="minorBidi"/>
          <w:b w:val="0"/>
          <w:bCs w:val="0"/>
          <w:color w:val="auto"/>
        </w:rPr>
      </w:pPr>
    </w:p>
    <w:p w14:paraId="23C0F676" w14:textId="174A02E9" w:rsidR="001D3AE9" w:rsidRPr="005F162A" w:rsidRDefault="00F0708C" w:rsidP="003E1A9E">
      <w:pPr>
        <w:pStyle w:val="Heading3"/>
        <w:spacing w:before="0"/>
        <w:rPr>
          <w:rFonts w:eastAsiaTheme="minorEastAsia" w:cstheme="minorBidi"/>
          <w:b w:val="0"/>
          <w:bCs w:val="0"/>
          <w:color w:val="auto"/>
        </w:rPr>
      </w:pPr>
      <w:bookmarkStart w:id="11" w:name="_Toc252971005"/>
      <w:r w:rsidRPr="005F162A">
        <w:rPr>
          <w:rFonts w:eastAsiaTheme="minorEastAsia" w:cstheme="minorBidi"/>
          <w:b w:val="0"/>
          <w:bCs w:val="0"/>
          <w:color w:val="auto"/>
        </w:rPr>
        <w:t>These d</w:t>
      </w:r>
      <w:r w:rsidR="001D3AE9" w:rsidRPr="005F162A">
        <w:rPr>
          <w:rFonts w:eastAsiaTheme="minorEastAsia" w:cstheme="minorBidi"/>
          <w:b w:val="0"/>
          <w:bCs w:val="0"/>
          <w:color w:val="auto"/>
        </w:rPr>
        <w:t>efinitions that focus on the adjective ‘social’ and frame their definitions within the</w:t>
      </w:r>
      <w:r w:rsidR="00BD3A83" w:rsidRPr="005F162A">
        <w:rPr>
          <w:rFonts w:eastAsiaTheme="minorEastAsia" w:cstheme="minorBidi"/>
          <w:b w:val="0"/>
          <w:bCs w:val="0"/>
          <w:color w:val="auto"/>
        </w:rPr>
        <w:t xml:space="preserve"> theoretical</w:t>
      </w:r>
      <w:r w:rsidR="001D3AE9" w:rsidRPr="005F162A">
        <w:rPr>
          <w:rFonts w:eastAsiaTheme="minorEastAsia" w:cstheme="minorBidi"/>
          <w:b w:val="0"/>
          <w:bCs w:val="0"/>
          <w:color w:val="auto"/>
        </w:rPr>
        <w:t xml:space="preserve"> framework of the social sciences</w:t>
      </w:r>
      <w:r w:rsidRPr="005F162A">
        <w:rPr>
          <w:rFonts w:eastAsiaTheme="minorEastAsia" w:cstheme="minorBidi"/>
          <w:b w:val="0"/>
          <w:bCs w:val="0"/>
          <w:color w:val="auto"/>
        </w:rPr>
        <w:t>.</w:t>
      </w:r>
      <w:bookmarkEnd w:id="11"/>
    </w:p>
    <w:p w14:paraId="3CBBC729" w14:textId="77777777" w:rsidR="001D3AE9" w:rsidRPr="005F162A" w:rsidRDefault="001D3AE9" w:rsidP="001D3AE9">
      <w:pPr>
        <w:rPr>
          <w:rFonts w:asciiTheme="majorHAnsi" w:hAnsiTheme="majorHAnsi"/>
        </w:rPr>
      </w:pPr>
      <w:r w:rsidRPr="005F162A">
        <w:rPr>
          <w:rFonts w:asciiTheme="majorHAnsi" w:hAnsiTheme="majorHAnsi"/>
        </w:rPr>
        <w:t xml:space="preserve"> </w:t>
      </w:r>
    </w:p>
    <w:p w14:paraId="438C5A72" w14:textId="51CA41B4" w:rsidR="00C9110D" w:rsidRPr="005F162A" w:rsidRDefault="00C9110D" w:rsidP="00DC02DC">
      <w:pPr>
        <w:widowControl w:val="0"/>
        <w:autoSpaceDE w:val="0"/>
        <w:autoSpaceDN w:val="0"/>
        <w:adjustRightInd w:val="0"/>
        <w:jc w:val="both"/>
        <w:rPr>
          <w:rFonts w:asciiTheme="majorHAnsi" w:hAnsiTheme="majorHAnsi" w:cs="Times New Roman"/>
        </w:rPr>
      </w:pPr>
      <w:r w:rsidRPr="005F162A">
        <w:rPr>
          <w:rFonts w:asciiTheme="majorHAnsi" w:hAnsiTheme="majorHAnsi"/>
        </w:rPr>
        <w:t xml:space="preserve">The major focus in defining social innovation within the </w:t>
      </w:r>
      <w:r w:rsidR="0004509A" w:rsidRPr="005F162A">
        <w:rPr>
          <w:rFonts w:asciiTheme="majorHAnsi" w:hAnsiTheme="majorHAnsi"/>
        </w:rPr>
        <w:t xml:space="preserve">theoretical </w:t>
      </w:r>
      <w:r w:rsidRPr="005F162A">
        <w:rPr>
          <w:rFonts w:asciiTheme="majorHAnsi" w:hAnsiTheme="majorHAnsi"/>
        </w:rPr>
        <w:t>framework of the social sciences appears to be focused on dist</w:t>
      </w:r>
      <w:r w:rsidR="00B74FB3" w:rsidRPr="005F162A">
        <w:rPr>
          <w:rFonts w:asciiTheme="majorHAnsi" w:hAnsiTheme="majorHAnsi"/>
        </w:rPr>
        <w:t>inguishing social innovation fro</w:t>
      </w:r>
      <w:r w:rsidRPr="005F162A">
        <w:rPr>
          <w:rFonts w:asciiTheme="majorHAnsi" w:hAnsiTheme="majorHAnsi"/>
        </w:rPr>
        <w:t xml:space="preserve">m other forms of innovation – in particular ‘economic’ </w:t>
      </w:r>
      <w:r w:rsidR="00B74FB3" w:rsidRPr="005F162A">
        <w:rPr>
          <w:rFonts w:asciiTheme="majorHAnsi" w:hAnsiTheme="majorHAnsi"/>
        </w:rPr>
        <w:t xml:space="preserve">and </w:t>
      </w:r>
      <w:r w:rsidR="0004509A" w:rsidRPr="005F162A">
        <w:rPr>
          <w:rFonts w:asciiTheme="majorHAnsi" w:hAnsiTheme="majorHAnsi"/>
        </w:rPr>
        <w:t>‘</w:t>
      </w:r>
      <w:r w:rsidR="00B74FB3" w:rsidRPr="005F162A">
        <w:rPr>
          <w:rFonts w:asciiTheme="majorHAnsi" w:hAnsiTheme="majorHAnsi"/>
        </w:rPr>
        <w:t>technological</w:t>
      </w:r>
      <w:r w:rsidR="0004509A" w:rsidRPr="005F162A">
        <w:rPr>
          <w:rFonts w:asciiTheme="majorHAnsi" w:hAnsiTheme="majorHAnsi"/>
        </w:rPr>
        <w:t>’</w:t>
      </w:r>
      <w:r w:rsidR="00B74FB3" w:rsidRPr="005F162A">
        <w:rPr>
          <w:rFonts w:asciiTheme="majorHAnsi" w:hAnsiTheme="majorHAnsi"/>
        </w:rPr>
        <w:t xml:space="preserve"> </w:t>
      </w:r>
      <w:r w:rsidRPr="005F162A">
        <w:rPr>
          <w:rFonts w:asciiTheme="majorHAnsi" w:hAnsiTheme="majorHAnsi"/>
        </w:rPr>
        <w:t>innovations</w:t>
      </w:r>
      <w:r w:rsidR="00B74FB3" w:rsidRPr="005F162A">
        <w:rPr>
          <w:rFonts w:asciiTheme="majorHAnsi" w:hAnsiTheme="majorHAnsi"/>
        </w:rPr>
        <w:t xml:space="preserve"> – arguing that </w:t>
      </w:r>
      <w:r w:rsidR="00351AD7" w:rsidRPr="005F162A">
        <w:rPr>
          <w:rFonts w:asciiTheme="majorHAnsi" w:hAnsiTheme="majorHAnsi" w:cs="Times New Roman"/>
        </w:rPr>
        <w:t xml:space="preserve">social innovation is more than a </w:t>
      </w:r>
      <w:r w:rsidR="00154A5C" w:rsidRPr="005F162A">
        <w:rPr>
          <w:rFonts w:asciiTheme="majorHAnsi" w:hAnsiTheme="majorHAnsi" w:cs="Times New Roman"/>
        </w:rPr>
        <w:t>“</w:t>
      </w:r>
      <w:r w:rsidR="002D2D17" w:rsidRPr="005F162A">
        <w:rPr>
          <w:rFonts w:asciiTheme="majorHAnsi" w:hAnsiTheme="majorHAnsi" w:cs="Times New Roman"/>
        </w:rPr>
        <w:t xml:space="preserve">mere </w:t>
      </w:r>
      <w:r w:rsidR="00B74FB3" w:rsidRPr="005F162A">
        <w:rPr>
          <w:rFonts w:asciiTheme="majorHAnsi" w:hAnsiTheme="majorHAnsi" w:cs="Times New Roman"/>
        </w:rPr>
        <w:t>r</w:t>
      </w:r>
      <w:r w:rsidR="002D2D17" w:rsidRPr="005F162A">
        <w:rPr>
          <w:rFonts w:asciiTheme="majorHAnsi" w:hAnsiTheme="majorHAnsi" w:cs="Times New Roman"/>
        </w:rPr>
        <w:t xml:space="preserve">equirement, side </w:t>
      </w:r>
      <w:r w:rsidR="00351AD7" w:rsidRPr="005F162A">
        <w:rPr>
          <w:rFonts w:asciiTheme="majorHAnsi" w:hAnsiTheme="majorHAnsi" w:cs="Times New Roman"/>
        </w:rPr>
        <w:t xml:space="preserve">effect and result of technical </w:t>
      </w:r>
      <w:r w:rsidR="00B74FB3" w:rsidRPr="005F162A">
        <w:rPr>
          <w:rFonts w:asciiTheme="majorHAnsi" w:hAnsiTheme="majorHAnsi" w:cs="Times New Roman"/>
        </w:rPr>
        <w:t>innovation</w:t>
      </w:r>
      <w:r w:rsidR="00154A5C" w:rsidRPr="005F162A">
        <w:rPr>
          <w:rFonts w:asciiTheme="majorHAnsi" w:hAnsiTheme="majorHAnsi" w:cs="Times New Roman"/>
        </w:rPr>
        <w:t xml:space="preserve">” </w:t>
      </w:r>
      <w:r w:rsidR="00351AD7" w:rsidRPr="005F162A">
        <w:rPr>
          <w:rFonts w:asciiTheme="majorHAnsi" w:hAnsiTheme="majorHAnsi" w:cs="Times New Roman"/>
        </w:rPr>
        <w:t>(Howaldt &amp; Swarz</w:t>
      </w:r>
      <w:r w:rsidR="003B3595" w:rsidRPr="005F162A">
        <w:rPr>
          <w:rFonts w:asciiTheme="majorHAnsi" w:hAnsiTheme="majorHAnsi" w:cs="Times New Roman"/>
        </w:rPr>
        <w:t>,</w:t>
      </w:r>
      <w:r w:rsidR="00351AD7" w:rsidRPr="005F162A">
        <w:rPr>
          <w:rFonts w:asciiTheme="majorHAnsi" w:hAnsiTheme="majorHAnsi" w:cs="Times New Roman"/>
        </w:rPr>
        <w:t xml:space="preserve"> 2010, p.8)</w:t>
      </w:r>
      <w:r w:rsidR="00B74FB3" w:rsidRPr="005F162A">
        <w:rPr>
          <w:rFonts w:asciiTheme="majorHAnsi" w:hAnsiTheme="majorHAnsi" w:cs="Times New Roman"/>
        </w:rPr>
        <w:t>.</w:t>
      </w:r>
    </w:p>
    <w:p w14:paraId="31A2687B" w14:textId="77777777" w:rsidR="00C9110D" w:rsidRPr="005F162A" w:rsidRDefault="00C9110D" w:rsidP="00DC02DC">
      <w:pPr>
        <w:jc w:val="both"/>
        <w:rPr>
          <w:rFonts w:asciiTheme="majorHAnsi" w:hAnsiTheme="majorHAnsi"/>
        </w:rPr>
      </w:pPr>
    </w:p>
    <w:p w14:paraId="77A9E6D9" w14:textId="365C757B" w:rsidR="00BD3A83" w:rsidRPr="005F162A" w:rsidRDefault="0004509A" w:rsidP="00DC02DC">
      <w:pPr>
        <w:jc w:val="both"/>
        <w:rPr>
          <w:rFonts w:asciiTheme="majorHAnsi" w:hAnsiTheme="majorHAnsi"/>
        </w:rPr>
      </w:pPr>
      <w:r w:rsidRPr="005F162A">
        <w:rPr>
          <w:rFonts w:asciiTheme="majorHAnsi" w:hAnsiTheme="majorHAnsi"/>
        </w:rPr>
        <w:t xml:space="preserve">As Howaldt and Kopp </w:t>
      </w:r>
      <w:r w:rsidR="00703CB9" w:rsidRPr="005F162A">
        <w:rPr>
          <w:rFonts w:asciiTheme="majorHAnsi" w:hAnsiTheme="majorHAnsi"/>
        </w:rPr>
        <w:t xml:space="preserve">argue: </w:t>
      </w:r>
      <w:r w:rsidR="003B3595" w:rsidRPr="005F162A">
        <w:rPr>
          <w:rFonts w:asciiTheme="majorHAnsi" w:hAnsiTheme="majorHAnsi"/>
        </w:rPr>
        <w:t>“</w:t>
      </w:r>
      <w:r w:rsidR="00703CB9" w:rsidRPr="005F162A">
        <w:rPr>
          <w:rFonts w:asciiTheme="majorHAnsi" w:hAnsiTheme="majorHAnsi"/>
        </w:rPr>
        <w:t>s</w:t>
      </w:r>
      <w:r w:rsidR="001D3AE9" w:rsidRPr="005F162A">
        <w:rPr>
          <w:rFonts w:asciiTheme="majorHAnsi" w:hAnsiTheme="majorHAnsi"/>
        </w:rPr>
        <w:t>ocial innovations understood as innovations of social practices, are</w:t>
      </w:r>
      <w:r w:rsidR="00154A5C" w:rsidRPr="005F162A">
        <w:rPr>
          <w:rFonts w:asciiTheme="majorHAnsi" w:hAnsiTheme="majorHAnsi"/>
        </w:rPr>
        <w:t xml:space="preserve"> </w:t>
      </w:r>
      <w:r w:rsidR="003B3595" w:rsidRPr="005F162A">
        <w:rPr>
          <w:rFonts w:asciiTheme="majorHAnsi" w:hAnsiTheme="majorHAnsi"/>
        </w:rPr>
        <w:t>[…]</w:t>
      </w:r>
      <w:r w:rsidR="001D3AE9" w:rsidRPr="005F162A">
        <w:rPr>
          <w:rFonts w:asciiTheme="majorHAnsi" w:hAnsiTheme="majorHAnsi"/>
        </w:rPr>
        <w:t xml:space="preserve"> an elementary part of sociology, and therefore –</w:t>
      </w:r>
      <w:r w:rsidR="00E961E1" w:rsidRPr="005F162A">
        <w:rPr>
          <w:rFonts w:asciiTheme="majorHAnsi" w:hAnsiTheme="majorHAnsi"/>
        </w:rPr>
        <w:t xml:space="preserve"> </w:t>
      </w:r>
      <w:r w:rsidR="001D3AE9" w:rsidRPr="005F162A">
        <w:rPr>
          <w:rFonts w:asciiTheme="majorHAnsi" w:hAnsiTheme="majorHAnsi"/>
        </w:rPr>
        <w:t>in contrast to technological innovations – can be not only analy</w:t>
      </w:r>
      <w:r w:rsidR="00BD3A83" w:rsidRPr="005F162A">
        <w:rPr>
          <w:rFonts w:asciiTheme="majorHAnsi" w:hAnsiTheme="majorHAnsi"/>
        </w:rPr>
        <w:t>z</w:t>
      </w:r>
      <w:r w:rsidR="001D3AE9" w:rsidRPr="005F162A">
        <w:rPr>
          <w:rFonts w:asciiTheme="majorHAnsi" w:hAnsiTheme="majorHAnsi"/>
        </w:rPr>
        <w:t xml:space="preserve">ed, but also engendered and </w:t>
      </w:r>
    </w:p>
    <w:p w14:paraId="03296722" w14:textId="0FDB8C3C" w:rsidR="003B3595" w:rsidRPr="005F162A" w:rsidRDefault="001D3AE9" w:rsidP="00DC02DC">
      <w:pPr>
        <w:jc w:val="both"/>
        <w:rPr>
          <w:rFonts w:asciiTheme="majorHAnsi" w:hAnsiTheme="majorHAnsi"/>
        </w:rPr>
      </w:pPr>
      <w:r w:rsidRPr="005F162A">
        <w:rPr>
          <w:rFonts w:asciiTheme="majorHAnsi" w:hAnsiTheme="majorHAnsi"/>
        </w:rPr>
        <w:t>(co-)shaped: they are oriented towards social practice and require reflection on the social relationship structure</w:t>
      </w:r>
      <w:r w:rsidR="003B3595" w:rsidRPr="005F162A">
        <w:rPr>
          <w:rFonts w:asciiTheme="majorHAnsi" w:hAnsiTheme="majorHAnsi"/>
        </w:rPr>
        <w:t xml:space="preserve">” </w:t>
      </w:r>
      <w:r w:rsidRPr="005F162A">
        <w:rPr>
          <w:rFonts w:asciiTheme="majorHAnsi" w:hAnsiTheme="majorHAnsi"/>
        </w:rPr>
        <w:t>(Howaldt &amp; Kopp</w:t>
      </w:r>
      <w:r w:rsidR="003B3595" w:rsidRPr="005F162A">
        <w:rPr>
          <w:rFonts w:asciiTheme="majorHAnsi" w:hAnsiTheme="majorHAnsi"/>
        </w:rPr>
        <w:t>,</w:t>
      </w:r>
      <w:r w:rsidRPr="005F162A">
        <w:rPr>
          <w:rFonts w:asciiTheme="majorHAnsi" w:hAnsiTheme="majorHAnsi"/>
        </w:rPr>
        <w:t xml:space="preserve"> 2012, p.48).</w:t>
      </w:r>
      <w:r w:rsidR="00703CB9" w:rsidRPr="005F162A">
        <w:rPr>
          <w:rFonts w:asciiTheme="majorHAnsi" w:hAnsiTheme="majorHAnsi"/>
        </w:rPr>
        <w:t xml:space="preserve"> This approach identifies the difference between social and technological innovations referring to the former at the level of social practice and the latter as technical artifacts. The conclusion is that: </w:t>
      </w:r>
    </w:p>
    <w:p w14:paraId="37A604E5" w14:textId="77777777" w:rsidR="00525F92" w:rsidRPr="005F162A" w:rsidRDefault="00525F92" w:rsidP="00DC02DC">
      <w:pPr>
        <w:ind w:left="426" w:right="503"/>
        <w:jc w:val="both"/>
        <w:rPr>
          <w:rFonts w:asciiTheme="majorHAnsi" w:hAnsiTheme="majorHAnsi"/>
        </w:rPr>
      </w:pPr>
    </w:p>
    <w:p w14:paraId="46CBF29F" w14:textId="2726D1AC" w:rsidR="0001080C" w:rsidRPr="005F162A" w:rsidRDefault="00703CB9" w:rsidP="00DC02DC">
      <w:pPr>
        <w:ind w:left="426" w:right="503"/>
        <w:jc w:val="both"/>
        <w:rPr>
          <w:rFonts w:asciiTheme="majorHAnsi" w:hAnsiTheme="majorHAnsi"/>
        </w:rPr>
      </w:pPr>
      <w:r w:rsidRPr="005F162A">
        <w:rPr>
          <w:rFonts w:asciiTheme="majorHAnsi" w:hAnsiTheme="majorHAnsi"/>
        </w:rPr>
        <w:t xml:space="preserve">a </w:t>
      </w:r>
      <w:r w:rsidR="0001080C" w:rsidRPr="005F162A">
        <w:rPr>
          <w:rFonts w:asciiTheme="majorHAnsi" w:hAnsiTheme="majorHAnsi"/>
        </w:rPr>
        <w:t>social innovation is a new combination and/or new configuration of social practices in certain areas of action or social contexts prompted by certain actors or constellations of actors in an intentional targeted manner with the goal of better satisfying or answering needs and problems than is possible on the basis of established practices (Howaldt &amp; Kopp</w:t>
      </w:r>
      <w:r w:rsidR="003B3595" w:rsidRPr="005F162A">
        <w:rPr>
          <w:rFonts w:asciiTheme="majorHAnsi" w:hAnsiTheme="majorHAnsi"/>
        </w:rPr>
        <w:t>,</w:t>
      </w:r>
      <w:r w:rsidR="0001080C" w:rsidRPr="005F162A">
        <w:rPr>
          <w:rFonts w:asciiTheme="majorHAnsi" w:hAnsiTheme="majorHAnsi"/>
        </w:rPr>
        <w:t xml:space="preserve"> 2012, p.47).</w:t>
      </w:r>
    </w:p>
    <w:p w14:paraId="5DF6BBC7" w14:textId="77777777" w:rsidR="00BD3A83" w:rsidRPr="005F162A" w:rsidRDefault="00BD3A83" w:rsidP="001D3AE9">
      <w:pPr>
        <w:rPr>
          <w:rFonts w:asciiTheme="majorHAnsi" w:hAnsiTheme="majorHAnsi"/>
        </w:rPr>
      </w:pPr>
    </w:p>
    <w:p w14:paraId="3CACB840" w14:textId="288B64B3" w:rsidR="00F0708C" w:rsidRPr="005F162A" w:rsidRDefault="003E1A9E" w:rsidP="003E1A9E">
      <w:pPr>
        <w:pStyle w:val="Heading3"/>
        <w:spacing w:before="0"/>
        <w:rPr>
          <w:color w:val="auto"/>
        </w:rPr>
      </w:pPr>
      <w:bookmarkStart w:id="12" w:name="_Toc252971006"/>
      <w:r w:rsidRPr="005F162A">
        <w:rPr>
          <w:color w:val="auto"/>
        </w:rPr>
        <w:t xml:space="preserve">2.2.3 </w:t>
      </w:r>
      <w:r w:rsidR="00F0708C" w:rsidRPr="005F162A">
        <w:rPr>
          <w:color w:val="auto"/>
        </w:rPr>
        <w:t>Adjective and Noun ‘Social Innovation’</w:t>
      </w:r>
      <w:bookmarkEnd w:id="12"/>
    </w:p>
    <w:p w14:paraId="3421A3AB" w14:textId="77777777" w:rsidR="00F0708C" w:rsidRPr="005F162A" w:rsidRDefault="00F0708C" w:rsidP="003E1A9E">
      <w:pPr>
        <w:pStyle w:val="Heading3"/>
        <w:spacing w:before="0"/>
        <w:rPr>
          <w:rFonts w:eastAsiaTheme="minorEastAsia" w:cstheme="minorBidi"/>
          <w:b w:val="0"/>
          <w:bCs w:val="0"/>
          <w:color w:val="auto"/>
        </w:rPr>
      </w:pPr>
    </w:p>
    <w:p w14:paraId="5A4B514B" w14:textId="38E5AC92" w:rsidR="00853222" w:rsidRPr="005F162A" w:rsidRDefault="00F0708C" w:rsidP="003E1A9E">
      <w:pPr>
        <w:pStyle w:val="Heading3"/>
        <w:spacing w:before="0"/>
        <w:rPr>
          <w:rFonts w:eastAsiaTheme="minorEastAsia" w:cstheme="minorBidi"/>
          <w:b w:val="0"/>
          <w:bCs w:val="0"/>
          <w:color w:val="auto"/>
        </w:rPr>
      </w:pPr>
      <w:bookmarkStart w:id="13" w:name="_Toc252971007"/>
      <w:r w:rsidRPr="005F162A">
        <w:rPr>
          <w:rFonts w:eastAsiaTheme="minorEastAsia" w:cstheme="minorBidi"/>
          <w:b w:val="0"/>
          <w:bCs w:val="0"/>
          <w:color w:val="auto"/>
        </w:rPr>
        <w:t xml:space="preserve">These definitions </w:t>
      </w:r>
      <w:r w:rsidR="00853222" w:rsidRPr="005F162A">
        <w:rPr>
          <w:rFonts w:eastAsiaTheme="minorEastAsia" w:cstheme="minorBidi"/>
          <w:b w:val="0"/>
          <w:bCs w:val="0"/>
          <w:color w:val="auto"/>
        </w:rPr>
        <w:t xml:space="preserve">focus on both adjective and noun ‘social innovation’ and frame their definitions within the framework of practice, </w:t>
      </w:r>
      <w:r w:rsidR="00BD3A83" w:rsidRPr="005F162A">
        <w:rPr>
          <w:rFonts w:eastAsiaTheme="minorEastAsia" w:cstheme="minorBidi"/>
          <w:b w:val="0"/>
          <w:bCs w:val="0"/>
          <w:color w:val="auto"/>
        </w:rPr>
        <w:t>intention,</w:t>
      </w:r>
      <w:r w:rsidR="00853222" w:rsidRPr="005F162A">
        <w:rPr>
          <w:rFonts w:eastAsiaTheme="minorEastAsia" w:cstheme="minorBidi"/>
          <w:b w:val="0"/>
          <w:bCs w:val="0"/>
          <w:color w:val="auto"/>
        </w:rPr>
        <w:t xml:space="preserve"> and outcomes focused on addressing social challe</w:t>
      </w:r>
      <w:r w:rsidR="00947CD9" w:rsidRPr="005F162A">
        <w:rPr>
          <w:rFonts w:eastAsiaTheme="minorEastAsia" w:cstheme="minorBidi"/>
          <w:b w:val="0"/>
          <w:bCs w:val="0"/>
          <w:color w:val="auto"/>
        </w:rPr>
        <w:t>nges for the benefit of society</w:t>
      </w:r>
      <w:r w:rsidRPr="005F162A">
        <w:rPr>
          <w:rFonts w:eastAsiaTheme="minorEastAsia" w:cstheme="minorBidi"/>
          <w:b w:val="0"/>
          <w:bCs w:val="0"/>
          <w:color w:val="auto"/>
        </w:rPr>
        <w:t>.</w:t>
      </w:r>
      <w:bookmarkEnd w:id="13"/>
    </w:p>
    <w:p w14:paraId="6FA47E92" w14:textId="77777777" w:rsidR="00853222" w:rsidRPr="005F162A" w:rsidRDefault="00853222" w:rsidP="006C67C5">
      <w:pPr>
        <w:widowControl w:val="0"/>
        <w:autoSpaceDE w:val="0"/>
        <w:autoSpaceDN w:val="0"/>
        <w:adjustRightInd w:val="0"/>
        <w:rPr>
          <w:rFonts w:asciiTheme="majorHAnsi" w:hAnsiTheme="majorHAnsi"/>
        </w:rPr>
      </w:pPr>
    </w:p>
    <w:p w14:paraId="326F9D38" w14:textId="2F451759" w:rsidR="009A29F1" w:rsidRPr="005F162A" w:rsidRDefault="00703CB9" w:rsidP="00DC02DC">
      <w:pPr>
        <w:widowControl w:val="0"/>
        <w:autoSpaceDE w:val="0"/>
        <w:autoSpaceDN w:val="0"/>
        <w:adjustRightInd w:val="0"/>
        <w:jc w:val="both"/>
        <w:rPr>
          <w:rFonts w:asciiTheme="majorHAnsi" w:hAnsiTheme="majorHAnsi"/>
        </w:rPr>
      </w:pPr>
      <w:r w:rsidRPr="005F162A">
        <w:rPr>
          <w:rFonts w:asciiTheme="majorHAnsi" w:hAnsiTheme="majorHAnsi"/>
        </w:rPr>
        <w:t xml:space="preserve">A </w:t>
      </w:r>
      <w:r w:rsidR="00FA5332" w:rsidRPr="005F162A">
        <w:rPr>
          <w:rFonts w:asciiTheme="majorHAnsi" w:hAnsiTheme="majorHAnsi"/>
        </w:rPr>
        <w:t xml:space="preserve">definition focused </w:t>
      </w:r>
      <w:r w:rsidR="009833E0" w:rsidRPr="005F162A">
        <w:rPr>
          <w:rFonts w:asciiTheme="majorHAnsi" w:hAnsiTheme="majorHAnsi"/>
        </w:rPr>
        <w:t xml:space="preserve">on </w:t>
      </w:r>
      <w:r w:rsidR="00A03145" w:rsidRPr="005F162A">
        <w:rPr>
          <w:rFonts w:asciiTheme="majorHAnsi" w:hAnsiTheme="majorHAnsi"/>
        </w:rPr>
        <w:t xml:space="preserve">practice, intention, and outcomes </w:t>
      </w:r>
      <w:r w:rsidR="00FA5332" w:rsidRPr="005F162A">
        <w:rPr>
          <w:rFonts w:asciiTheme="majorHAnsi" w:hAnsiTheme="majorHAnsi"/>
        </w:rPr>
        <w:t xml:space="preserve">addressing social </w:t>
      </w:r>
      <w:r w:rsidR="00A03145" w:rsidRPr="005F162A">
        <w:rPr>
          <w:rFonts w:asciiTheme="majorHAnsi" w:hAnsiTheme="majorHAnsi"/>
        </w:rPr>
        <w:t xml:space="preserve">challenges, </w:t>
      </w:r>
      <w:r w:rsidR="009833E0" w:rsidRPr="005F162A">
        <w:rPr>
          <w:rFonts w:asciiTheme="majorHAnsi" w:hAnsiTheme="majorHAnsi"/>
        </w:rPr>
        <w:t xml:space="preserve">was </w:t>
      </w:r>
      <w:r w:rsidR="00701504" w:rsidRPr="005F162A">
        <w:rPr>
          <w:rFonts w:asciiTheme="majorHAnsi" w:hAnsiTheme="majorHAnsi"/>
        </w:rPr>
        <w:t xml:space="preserve">originally developed </w:t>
      </w:r>
      <w:r w:rsidR="009A29F1" w:rsidRPr="005F162A">
        <w:rPr>
          <w:rFonts w:asciiTheme="majorHAnsi" w:hAnsiTheme="majorHAnsi"/>
        </w:rPr>
        <w:t xml:space="preserve">by Robin Murray, Julie Caulier-Grice, and Geoff Mulgan in </w:t>
      </w:r>
      <w:r w:rsidR="009A29F1" w:rsidRPr="005F162A">
        <w:rPr>
          <w:rFonts w:asciiTheme="majorHAnsi" w:hAnsiTheme="majorHAnsi"/>
          <w:i/>
        </w:rPr>
        <w:t>The Handbook of Social Innovation</w:t>
      </w:r>
      <w:r w:rsidR="009A29F1" w:rsidRPr="005F162A">
        <w:rPr>
          <w:rFonts w:asciiTheme="majorHAnsi" w:hAnsiTheme="majorHAnsi"/>
        </w:rPr>
        <w:t xml:space="preserve"> (Murray et.al.</w:t>
      </w:r>
      <w:r w:rsidR="003B3595" w:rsidRPr="005F162A">
        <w:rPr>
          <w:rFonts w:asciiTheme="majorHAnsi" w:hAnsiTheme="majorHAnsi"/>
        </w:rPr>
        <w:t>,</w:t>
      </w:r>
      <w:r w:rsidR="009A29F1" w:rsidRPr="005F162A">
        <w:rPr>
          <w:rFonts w:asciiTheme="majorHAnsi" w:hAnsiTheme="majorHAnsi"/>
        </w:rPr>
        <w:t xml:space="preserve"> 2010, p.3)</w:t>
      </w:r>
      <w:r w:rsidRPr="005F162A">
        <w:rPr>
          <w:rFonts w:asciiTheme="majorHAnsi" w:hAnsiTheme="majorHAnsi"/>
        </w:rPr>
        <w:t>.</w:t>
      </w:r>
      <w:r w:rsidR="009A29F1" w:rsidRPr="005F162A">
        <w:rPr>
          <w:rFonts w:asciiTheme="majorHAnsi" w:hAnsiTheme="majorHAnsi"/>
        </w:rPr>
        <w:t xml:space="preserve"> </w:t>
      </w:r>
      <w:r w:rsidRPr="005F162A">
        <w:rPr>
          <w:rFonts w:asciiTheme="majorHAnsi" w:hAnsiTheme="majorHAnsi"/>
        </w:rPr>
        <w:t xml:space="preserve">This </w:t>
      </w:r>
      <w:r w:rsidR="00A03145" w:rsidRPr="005F162A">
        <w:rPr>
          <w:rFonts w:asciiTheme="majorHAnsi" w:hAnsiTheme="majorHAnsi"/>
        </w:rPr>
        <w:t>definition was slightly</w:t>
      </w:r>
      <w:r w:rsidRPr="005F162A">
        <w:rPr>
          <w:rFonts w:asciiTheme="majorHAnsi" w:hAnsiTheme="majorHAnsi"/>
        </w:rPr>
        <w:t xml:space="preserve"> refined </w:t>
      </w:r>
      <w:r w:rsidR="009A29F1" w:rsidRPr="005F162A">
        <w:rPr>
          <w:rFonts w:asciiTheme="majorHAnsi" w:hAnsiTheme="majorHAnsi"/>
        </w:rPr>
        <w:t>by Agnes Hubert</w:t>
      </w:r>
      <w:r w:rsidRPr="005F162A">
        <w:rPr>
          <w:rFonts w:asciiTheme="majorHAnsi" w:hAnsiTheme="majorHAnsi"/>
        </w:rPr>
        <w:t xml:space="preserve"> et.al.</w:t>
      </w:r>
      <w:r w:rsidR="009A29F1" w:rsidRPr="005F162A">
        <w:rPr>
          <w:rFonts w:asciiTheme="majorHAnsi" w:hAnsiTheme="majorHAnsi"/>
        </w:rPr>
        <w:t xml:space="preserve"> within the European context</w:t>
      </w:r>
      <w:r w:rsidRPr="005F162A">
        <w:rPr>
          <w:rFonts w:asciiTheme="majorHAnsi" w:hAnsiTheme="majorHAnsi"/>
        </w:rPr>
        <w:t xml:space="preserve"> as follows</w:t>
      </w:r>
      <w:r w:rsidR="009A29F1" w:rsidRPr="005F162A">
        <w:rPr>
          <w:rFonts w:asciiTheme="majorHAnsi" w:hAnsiTheme="majorHAnsi"/>
        </w:rPr>
        <w:t>: “</w:t>
      </w:r>
      <w:r w:rsidR="00360718" w:rsidRPr="005F162A">
        <w:rPr>
          <w:rFonts w:asciiTheme="majorHAnsi" w:hAnsiTheme="majorHAnsi"/>
        </w:rPr>
        <w:t>s</w:t>
      </w:r>
      <w:r w:rsidR="009A29F1" w:rsidRPr="005F162A">
        <w:rPr>
          <w:rFonts w:asciiTheme="majorHAnsi" w:hAnsiTheme="majorHAnsi"/>
        </w:rPr>
        <w:t>pecifically, we define social innovations as new ideas (products, services and models) that simultaneously meet social needs (more effectively than alternatives) and create new social relationships or collaborations. They are innovations that are not only good for society but also enhance society’s capacity to act” (Hubert et.al.</w:t>
      </w:r>
      <w:r w:rsidR="003B3595" w:rsidRPr="005F162A">
        <w:rPr>
          <w:rFonts w:asciiTheme="majorHAnsi" w:hAnsiTheme="majorHAnsi"/>
        </w:rPr>
        <w:t>,</w:t>
      </w:r>
      <w:r w:rsidR="009A29F1" w:rsidRPr="005F162A">
        <w:rPr>
          <w:rFonts w:asciiTheme="majorHAnsi" w:hAnsiTheme="majorHAnsi"/>
        </w:rPr>
        <w:t xml:space="preserve"> 2010, p.9).</w:t>
      </w:r>
    </w:p>
    <w:p w14:paraId="088D7433" w14:textId="77777777" w:rsidR="00797800" w:rsidRPr="005F162A" w:rsidRDefault="00797800" w:rsidP="006C67C5">
      <w:pPr>
        <w:widowControl w:val="0"/>
        <w:autoSpaceDE w:val="0"/>
        <w:autoSpaceDN w:val="0"/>
        <w:adjustRightInd w:val="0"/>
        <w:rPr>
          <w:rFonts w:asciiTheme="majorHAnsi" w:hAnsiTheme="majorHAnsi"/>
        </w:rPr>
      </w:pPr>
    </w:p>
    <w:p w14:paraId="6EFE2181" w14:textId="4B8F28A7" w:rsidR="006672C6" w:rsidRPr="005F162A" w:rsidRDefault="006672C6" w:rsidP="00DC02DC">
      <w:pPr>
        <w:widowControl w:val="0"/>
        <w:autoSpaceDE w:val="0"/>
        <w:autoSpaceDN w:val="0"/>
        <w:adjustRightInd w:val="0"/>
        <w:jc w:val="both"/>
        <w:rPr>
          <w:rFonts w:asciiTheme="majorHAnsi" w:hAnsiTheme="majorHAnsi" w:cs="Times New Roman"/>
        </w:rPr>
      </w:pPr>
      <w:r w:rsidRPr="005F162A">
        <w:rPr>
          <w:rFonts w:asciiTheme="majorHAnsi" w:hAnsiTheme="majorHAnsi"/>
        </w:rPr>
        <w:t xml:space="preserve">In a different context Pol and </w:t>
      </w:r>
      <w:r w:rsidR="00F110E6" w:rsidRPr="005F162A">
        <w:rPr>
          <w:rFonts w:asciiTheme="majorHAnsi" w:hAnsiTheme="majorHAnsi"/>
        </w:rPr>
        <w:t>Ville</w:t>
      </w:r>
      <w:r w:rsidR="00A03145" w:rsidRPr="005F162A">
        <w:rPr>
          <w:rFonts w:asciiTheme="majorHAnsi" w:hAnsiTheme="majorHAnsi"/>
        </w:rPr>
        <w:t>,</w:t>
      </w:r>
      <w:r w:rsidR="00F260B1" w:rsidRPr="005F162A">
        <w:rPr>
          <w:rFonts w:asciiTheme="majorHAnsi" w:hAnsiTheme="majorHAnsi"/>
        </w:rPr>
        <w:t xml:space="preserve"> </w:t>
      </w:r>
      <w:r w:rsidR="00A03145" w:rsidRPr="005F162A">
        <w:rPr>
          <w:rFonts w:asciiTheme="majorHAnsi" w:hAnsiTheme="majorHAnsi"/>
        </w:rPr>
        <w:t>following</w:t>
      </w:r>
      <w:r w:rsidR="00F260B1" w:rsidRPr="005F162A">
        <w:rPr>
          <w:rFonts w:asciiTheme="majorHAnsi" w:hAnsiTheme="majorHAnsi"/>
        </w:rPr>
        <w:t xml:space="preserve"> an analysis of several different approaches to defining the term social innovation</w:t>
      </w:r>
      <w:r w:rsidR="00A03145" w:rsidRPr="005F162A">
        <w:rPr>
          <w:rFonts w:asciiTheme="majorHAnsi" w:hAnsiTheme="majorHAnsi"/>
        </w:rPr>
        <w:t>,</w:t>
      </w:r>
      <w:r w:rsidR="00F260B1" w:rsidRPr="005F162A">
        <w:rPr>
          <w:rFonts w:asciiTheme="majorHAnsi" w:hAnsiTheme="majorHAnsi"/>
        </w:rPr>
        <w:t xml:space="preserve"> note that </w:t>
      </w:r>
      <w:r w:rsidR="00F260B1" w:rsidRPr="005F162A">
        <w:rPr>
          <w:rFonts w:asciiTheme="majorHAnsi" w:hAnsiTheme="majorHAnsi" w:cs="Times New Roman"/>
        </w:rPr>
        <w:t>overall</w:t>
      </w:r>
      <w:r w:rsidR="002D6123" w:rsidRPr="005F162A">
        <w:rPr>
          <w:rFonts w:asciiTheme="majorHAnsi" w:hAnsiTheme="majorHAnsi" w:cs="Times New Roman"/>
        </w:rPr>
        <w:t>,</w:t>
      </w:r>
      <w:r w:rsidR="00F260B1" w:rsidRPr="005F162A">
        <w:rPr>
          <w:rFonts w:asciiTheme="majorHAnsi" w:hAnsiTheme="majorHAnsi" w:cs="Times New Roman"/>
        </w:rPr>
        <w:t xml:space="preserve"> existin</w:t>
      </w:r>
      <w:r w:rsidR="002D6123" w:rsidRPr="005F162A">
        <w:rPr>
          <w:rFonts w:asciiTheme="majorHAnsi" w:hAnsiTheme="majorHAnsi" w:cs="Times New Roman"/>
        </w:rPr>
        <w:t>g</w:t>
      </w:r>
      <w:r w:rsidR="003B3595" w:rsidRPr="005F162A">
        <w:rPr>
          <w:rFonts w:asciiTheme="majorHAnsi" w:hAnsiTheme="majorHAnsi" w:cs="Times New Roman"/>
        </w:rPr>
        <w:t xml:space="preserve"> </w:t>
      </w:r>
      <w:r w:rsidR="00F260B1" w:rsidRPr="005F162A">
        <w:rPr>
          <w:rFonts w:asciiTheme="majorHAnsi" w:hAnsiTheme="majorHAnsi" w:cs="Times New Roman"/>
        </w:rPr>
        <w:t xml:space="preserve">definitions overwhelmingly revolve around new ideas </w:t>
      </w:r>
      <w:r w:rsidR="00DA3868" w:rsidRPr="005F162A">
        <w:rPr>
          <w:rFonts w:asciiTheme="majorHAnsi" w:hAnsiTheme="majorHAnsi" w:cs="Times New Roman"/>
        </w:rPr>
        <w:t>“</w:t>
      </w:r>
      <w:r w:rsidR="00F260B1" w:rsidRPr="005F162A">
        <w:rPr>
          <w:rFonts w:asciiTheme="majorHAnsi" w:hAnsiTheme="majorHAnsi" w:cs="Times New Roman"/>
        </w:rPr>
        <w:t>conducive to human welfare enhancement</w:t>
      </w:r>
      <w:r w:rsidR="00DA3868" w:rsidRPr="005F162A">
        <w:rPr>
          <w:rFonts w:asciiTheme="majorHAnsi" w:hAnsiTheme="majorHAnsi" w:cs="Times New Roman"/>
        </w:rPr>
        <w:t>”</w:t>
      </w:r>
      <w:r w:rsidR="00F260B1" w:rsidRPr="005F162A">
        <w:rPr>
          <w:rFonts w:asciiTheme="majorHAnsi" w:hAnsiTheme="majorHAnsi" w:cs="Times New Roman"/>
        </w:rPr>
        <w:t xml:space="preserve">, and utilizing this as a defining characteristic suggest the following definition: </w:t>
      </w:r>
      <w:r w:rsidR="00DA3868" w:rsidRPr="005F162A">
        <w:rPr>
          <w:rFonts w:asciiTheme="majorHAnsi" w:hAnsiTheme="majorHAnsi" w:cs="Times New Roman"/>
        </w:rPr>
        <w:t>“</w:t>
      </w:r>
      <w:r w:rsidR="00F260B1" w:rsidRPr="005F162A">
        <w:rPr>
          <w:rFonts w:asciiTheme="majorHAnsi" w:hAnsiTheme="majorHAnsi" w:cs="Times New Roman"/>
        </w:rPr>
        <w:t>an innovation is termed a social innovation if the implied new idea has the potential to improve either the quality or the quantity of life</w:t>
      </w:r>
      <w:r w:rsidR="00DA3868" w:rsidRPr="005F162A">
        <w:rPr>
          <w:rFonts w:asciiTheme="majorHAnsi" w:hAnsiTheme="majorHAnsi" w:cs="Times New Roman"/>
        </w:rPr>
        <w:t>”</w:t>
      </w:r>
      <w:r w:rsidR="00F260B1" w:rsidRPr="005F162A">
        <w:rPr>
          <w:rFonts w:asciiTheme="majorHAnsi" w:hAnsiTheme="majorHAnsi" w:cs="Times New Roman"/>
        </w:rPr>
        <w:t xml:space="preserve"> (Pol and Ville, 2009, p.</w:t>
      </w:r>
      <w:r w:rsidR="0079333D" w:rsidRPr="005F162A">
        <w:rPr>
          <w:rFonts w:asciiTheme="majorHAnsi" w:hAnsiTheme="majorHAnsi" w:cs="Times New Roman"/>
        </w:rPr>
        <w:t>881)</w:t>
      </w:r>
      <w:r w:rsidR="00F260B1" w:rsidRPr="005F162A">
        <w:rPr>
          <w:rFonts w:asciiTheme="majorHAnsi" w:hAnsiTheme="majorHAnsi" w:cs="Times New Roman"/>
        </w:rPr>
        <w:t>.</w:t>
      </w:r>
    </w:p>
    <w:p w14:paraId="54DC92F8" w14:textId="77777777" w:rsidR="006672C6" w:rsidRPr="005F162A" w:rsidRDefault="006672C6" w:rsidP="006C67C5">
      <w:pPr>
        <w:widowControl w:val="0"/>
        <w:autoSpaceDE w:val="0"/>
        <w:autoSpaceDN w:val="0"/>
        <w:adjustRightInd w:val="0"/>
        <w:rPr>
          <w:rFonts w:asciiTheme="majorHAnsi" w:hAnsiTheme="majorHAnsi"/>
        </w:rPr>
      </w:pPr>
    </w:p>
    <w:p w14:paraId="7187B194" w14:textId="2BE95A1A" w:rsidR="0057701E" w:rsidRPr="005F162A" w:rsidRDefault="00797800" w:rsidP="00DC02DC">
      <w:pPr>
        <w:widowControl w:val="0"/>
        <w:autoSpaceDE w:val="0"/>
        <w:autoSpaceDN w:val="0"/>
        <w:adjustRightInd w:val="0"/>
        <w:jc w:val="both"/>
        <w:rPr>
          <w:rFonts w:asciiTheme="majorHAnsi" w:hAnsiTheme="majorHAnsi"/>
        </w:rPr>
      </w:pPr>
      <w:r w:rsidRPr="005F162A">
        <w:rPr>
          <w:rFonts w:asciiTheme="majorHAnsi" w:hAnsiTheme="majorHAnsi"/>
        </w:rPr>
        <w:t xml:space="preserve">A more direct focus on social outcomes defined by </w:t>
      </w:r>
      <w:r w:rsidR="002D6123" w:rsidRPr="005F162A">
        <w:rPr>
          <w:rFonts w:asciiTheme="majorHAnsi" w:hAnsiTheme="majorHAnsi"/>
        </w:rPr>
        <w:t xml:space="preserve">the practice, intention, and outcomes of </w:t>
      </w:r>
      <w:r w:rsidRPr="005F162A">
        <w:rPr>
          <w:rFonts w:asciiTheme="majorHAnsi" w:hAnsiTheme="majorHAnsi"/>
        </w:rPr>
        <w:t xml:space="preserve">social justice is apparent in the definition proposed by </w:t>
      </w:r>
      <w:r w:rsidR="0057701E" w:rsidRPr="005F162A">
        <w:rPr>
          <w:rFonts w:asciiTheme="majorHAnsi" w:hAnsiTheme="majorHAnsi"/>
        </w:rPr>
        <w:t>Flavia Martinelli:</w:t>
      </w:r>
    </w:p>
    <w:p w14:paraId="0C12B98E" w14:textId="77777777" w:rsidR="0057701E" w:rsidRPr="005F162A" w:rsidRDefault="0057701E" w:rsidP="006C67C5">
      <w:pPr>
        <w:widowControl w:val="0"/>
        <w:autoSpaceDE w:val="0"/>
        <w:autoSpaceDN w:val="0"/>
        <w:adjustRightInd w:val="0"/>
        <w:rPr>
          <w:rFonts w:asciiTheme="majorHAnsi" w:hAnsiTheme="majorHAnsi"/>
        </w:rPr>
      </w:pPr>
    </w:p>
    <w:p w14:paraId="4565427E" w14:textId="4E1761D6" w:rsidR="0057701E" w:rsidRPr="005F162A" w:rsidRDefault="00DA3868" w:rsidP="0001474E">
      <w:pPr>
        <w:ind w:left="426"/>
        <w:rPr>
          <w:rFonts w:asciiTheme="majorHAnsi" w:hAnsiTheme="majorHAnsi"/>
        </w:rPr>
      </w:pPr>
      <w:r w:rsidRPr="005F162A">
        <w:rPr>
          <w:rFonts w:asciiTheme="majorHAnsi" w:hAnsiTheme="majorHAnsi"/>
        </w:rPr>
        <w:t>[…]</w:t>
      </w:r>
      <w:r w:rsidR="0057701E" w:rsidRPr="005F162A">
        <w:rPr>
          <w:rFonts w:asciiTheme="majorHAnsi" w:hAnsiTheme="majorHAnsi"/>
        </w:rPr>
        <w:t xml:space="preserve"> ‘social innovation’ as opposed to other narrower notions of innovation, is characterized by the following features:</w:t>
      </w:r>
    </w:p>
    <w:p w14:paraId="6D459F72" w14:textId="77777777" w:rsidR="003E1A9E" w:rsidRPr="005F162A" w:rsidRDefault="003E1A9E" w:rsidP="0001474E">
      <w:pPr>
        <w:ind w:left="426"/>
        <w:rPr>
          <w:rFonts w:asciiTheme="majorHAnsi" w:hAnsiTheme="majorHAnsi"/>
        </w:rPr>
      </w:pPr>
    </w:p>
    <w:p w14:paraId="58B4C7AB" w14:textId="77777777" w:rsidR="0057701E" w:rsidRPr="005F162A" w:rsidRDefault="0057701E" w:rsidP="003E1A9E">
      <w:pPr>
        <w:pStyle w:val="ListParagraph"/>
        <w:numPr>
          <w:ilvl w:val="0"/>
          <w:numId w:val="18"/>
        </w:numPr>
        <w:rPr>
          <w:rFonts w:asciiTheme="majorHAnsi" w:hAnsiTheme="majorHAnsi"/>
        </w:rPr>
      </w:pPr>
      <w:r w:rsidRPr="005F162A">
        <w:rPr>
          <w:rFonts w:asciiTheme="majorHAnsi" w:hAnsiTheme="majorHAnsi"/>
        </w:rPr>
        <w:t xml:space="preserve">It contributes to </w:t>
      </w:r>
      <w:r w:rsidRPr="005F162A">
        <w:rPr>
          <w:rFonts w:asciiTheme="majorHAnsi" w:hAnsiTheme="majorHAnsi"/>
          <w:i/>
        </w:rPr>
        <w:t>satisfy human needs</w:t>
      </w:r>
      <w:r w:rsidRPr="005F162A">
        <w:rPr>
          <w:rFonts w:asciiTheme="majorHAnsi" w:hAnsiTheme="majorHAnsi"/>
        </w:rPr>
        <w:t xml:space="preserve"> that would otherwise be ignored;</w:t>
      </w:r>
    </w:p>
    <w:p w14:paraId="2A5CDA8B" w14:textId="77777777" w:rsidR="0057701E" w:rsidRPr="005F162A" w:rsidRDefault="0057701E" w:rsidP="003E1A9E">
      <w:pPr>
        <w:pStyle w:val="ListParagraph"/>
        <w:numPr>
          <w:ilvl w:val="0"/>
          <w:numId w:val="18"/>
        </w:numPr>
        <w:rPr>
          <w:rFonts w:asciiTheme="majorHAnsi" w:hAnsiTheme="majorHAnsi"/>
        </w:rPr>
      </w:pPr>
      <w:r w:rsidRPr="005F162A">
        <w:rPr>
          <w:rFonts w:asciiTheme="majorHAnsi" w:hAnsiTheme="majorHAnsi"/>
        </w:rPr>
        <w:t xml:space="preserve">It contributes to </w:t>
      </w:r>
      <w:r w:rsidRPr="005F162A">
        <w:rPr>
          <w:rFonts w:asciiTheme="majorHAnsi" w:hAnsiTheme="majorHAnsi"/>
          <w:i/>
        </w:rPr>
        <w:t>empower individuals and groups</w:t>
      </w:r>
      <w:r w:rsidRPr="005F162A">
        <w:rPr>
          <w:rFonts w:asciiTheme="majorHAnsi" w:hAnsiTheme="majorHAnsi"/>
        </w:rPr>
        <w:t>;</w:t>
      </w:r>
    </w:p>
    <w:p w14:paraId="4738BDCB" w14:textId="274CE632" w:rsidR="0057701E" w:rsidRPr="005F162A" w:rsidRDefault="0057701E" w:rsidP="003E1A9E">
      <w:pPr>
        <w:pStyle w:val="ListParagraph"/>
        <w:numPr>
          <w:ilvl w:val="0"/>
          <w:numId w:val="18"/>
        </w:numPr>
        <w:rPr>
          <w:rFonts w:asciiTheme="majorHAnsi" w:hAnsiTheme="majorHAnsi"/>
        </w:rPr>
      </w:pPr>
      <w:r w:rsidRPr="005F162A">
        <w:rPr>
          <w:rFonts w:asciiTheme="majorHAnsi" w:hAnsiTheme="majorHAnsi"/>
        </w:rPr>
        <w:t xml:space="preserve">It contributes to </w:t>
      </w:r>
      <w:r w:rsidRPr="005F162A">
        <w:rPr>
          <w:rFonts w:asciiTheme="majorHAnsi" w:hAnsiTheme="majorHAnsi"/>
          <w:i/>
        </w:rPr>
        <w:t>change social relations</w:t>
      </w:r>
      <w:r w:rsidRPr="005F162A">
        <w:rPr>
          <w:rFonts w:asciiTheme="majorHAnsi" w:hAnsiTheme="majorHAnsi"/>
        </w:rPr>
        <w:t xml:space="preserve"> (</w:t>
      </w:r>
      <w:r w:rsidR="00EA01EB" w:rsidRPr="005F162A">
        <w:rPr>
          <w:rFonts w:asciiTheme="majorHAnsi" w:hAnsiTheme="majorHAnsi"/>
        </w:rPr>
        <w:t xml:space="preserve">Martinelli 2012, </w:t>
      </w:r>
      <w:r w:rsidRPr="005F162A">
        <w:rPr>
          <w:rFonts w:asciiTheme="majorHAnsi" w:hAnsiTheme="majorHAnsi"/>
        </w:rPr>
        <w:t>p.172)</w:t>
      </w:r>
      <w:r w:rsidR="00EA01EB" w:rsidRPr="005F162A">
        <w:rPr>
          <w:rFonts w:asciiTheme="majorHAnsi" w:hAnsiTheme="majorHAnsi"/>
        </w:rPr>
        <w:t xml:space="preserve"> [Italics hers]</w:t>
      </w:r>
      <w:r w:rsidRPr="005F162A">
        <w:rPr>
          <w:rFonts w:asciiTheme="majorHAnsi" w:hAnsiTheme="majorHAnsi"/>
        </w:rPr>
        <w:t>.</w:t>
      </w:r>
    </w:p>
    <w:p w14:paraId="66D5F088" w14:textId="77777777" w:rsidR="0057701E" w:rsidRPr="005F162A" w:rsidRDefault="0057701E" w:rsidP="0057701E">
      <w:pPr>
        <w:rPr>
          <w:rFonts w:asciiTheme="majorHAnsi" w:hAnsiTheme="majorHAnsi"/>
        </w:rPr>
      </w:pPr>
    </w:p>
    <w:p w14:paraId="38797ECD" w14:textId="4D884E92" w:rsidR="0057701E" w:rsidRPr="005F162A" w:rsidRDefault="0057701E" w:rsidP="00DC02DC">
      <w:pPr>
        <w:jc w:val="both"/>
        <w:rPr>
          <w:rFonts w:asciiTheme="majorHAnsi" w:hAnsiTheme="majorHAnsi"/>
        </w:rPr>
      </w:pPr>
      <w:r w:rsidRPr="005F162A">
        <w:rPr>
          <w:rFonts w:asciiTheme="majorHAnsi" w:hAnsiTheme="majorHAnsi"/>
        </w:rPr>
        <w:t xml:space="preserve">Thus, and differently from the ‘economic’ </w:t>
      </w:r>
      <w:r w:rsidR="00EA01EB" w:rsidRPr="005F162A">
        <w:rPr>
          <w:rFonts w:asciiTheme="majorHAnsi" w:hAnsiTheme="majorHAnsi"/>
        </w:rPr>
        <w:t xml:space="preserve">focus </w:t>
      </w:r>
      <w:r w:rsidRPr="005F162A">
        <w:rPr>
          <w:rFonts w:asciiTheme="majorHAnsi" w:hAnsiTheme="majorHAnsi"/>
        </w:rPr>
        <w:t xml:space="preserve">of Schumpeterian innovation, </w:t>
      </w:r>
      <w:r w:rsidR="00EA01EB" w:rsidRPr="005F162A">
        <w:rPr>
          <w:rFonts w:asciiTheme="majorHAnsi" w:hAnsiTheme="majorHAnsi"/>
        </w:rPr>
        <w:t>where innovations are</w:t>
      </w:r>
      <w:r w:rsidRPr="005F162A">
        <w:rPr>
          <w:rFonts w:asciiTheme="majorHAnsi" w:hAnsiTheme="majorHAnsi"/>
        </w:rPr>
        <w:t xml:space="preserve"> geared to gain competitiveness</w:t>
      </w:r>
      <w:r w:rsidR="00EA01EB" w:rsidRPr="005F162A">
        <w:rPr>
          <w:rFonts w:asciiTheme="majorHAnsi" w:hAnsiTheme="majorHAnsi"/>
        </w:rPr>
        <w:t xml:space="preserve"> and market reach</w:t>
      </w:r>
      <w:r w:rsidRPr="005F162A">
        <w:rPr>
          <w:rFonts w:asciiTheme="majorHAnsi" w:hAnsiTheme="majorHAnsi"/>
        </w:rPr>
        <w:t xml:space="preserve">, the distinctive aim of social innovation defined above is </w:t>
      </w:r>
      <w:r w:rsidRPr="005F162A">
        <w:rPr>
          <w:rFonts w:asciiTheme="majorHAnsi" w:hAnsiTheme="majorHAnsi"/>
          <w:i/>
        </w:rPr>
        <w:t>social justice</w:t>
      </w:r>
      <w:r w:rsidRPr="005F162A">
        <w:rPr>
          <w:rFonts w:asciiTheme="majorHAnsi" w:hAnsiTheme="majorHAnsi"/>
        </w:rPr>
        <w:t xml:space="preserve"> or </w:t>
      </w:r>
      <w:r w:rsidRPr="005F162A">
        <w:rPr>
          <w:rFonts w:asciiTheme="majorHAnsi" w:hAnsiTheme="majorHAnsi"/>
          <w:i/>
        </w:rPr>
        <w:t>social cohesion</w:t>
      </w:r>
      <w:r w:rsidRPr="005F162A">
        <w:rPr>
          <w:rFonts w:asciiTheme="majorHAnsi" w:hAnsiTheme="majorHAnsi"/>
        </w:rPr>
        <w:t>, thr</w:t>
      </w:r>
      <w:r w:rsidR="00BC03B5" w:rsidRPr="005F162A">
        <w:rPr>
          <w:rFonts w:asciiTheme="majorHAnsi" w:hAnsiTheme="majorHAnsi"/>
        </w:rPr>
        <w:t>ough innovation in processes</w:t>
      </w:r>
      <w:r w:rsidR="00EA01EB" w:rsidRPr="005F162A">
        <w:rPr>
          <w:rFonts w:asciiTheme="majorHAnsi" w:hAnsiTheme="majorHAnsi"/>
        </w:rPr>
        <w:t xml:space="preserve"> (intention)</w:t>
      </w:r>
      <w:r w:rsidR="00BC03B5" w:rsidRPr="005F162A">
        <w:rPr>
          <w:rFonts w:asciiTheme="majorHAnsi" w:hAnsiTheme="majorHAnsi"/>
        </w:rPr>
        <w:t xml:space="preserve"> as</w:t>
      </w:r>
      <w:r w:rsidRPr="005F162A">
        <w:rPr>
          <w:rFonts w:asciiTheme="majorHAnsi" w:hAnsiTheme="majorHAnsi"/>
        </w:rPr>
        <w:t xml:space="preserve"> much as content (</w:t>
      </w:r>
      <w:r w:rsidR="00027E21" w:rsidRPr="005F162A">
        <w:rPr>
          <w:rFonts w:asciiTheme="majorHAnsi" w:hAnsiTheme="majorHAnsi"/>
        </w:rPr>
        <w:t>Martinelli</w:t>
      </w:r>
      <w:r w:rsidR="00DA3868" w:rsidRPr="005F162A">
        <w:rPr>
          <w:rFonts w:asciiTheme="majorHAnsi" w:hAnsiTheme="majorHAnsi"/>
        </w:rPr>
        <w:t>,</w:t>
      </w:r>
      <w:r w:rsidR="00027E21" w:rsidRPr="005F162A">
        <w:rPr>
          <w:rFonts w:asciiTheme="majorHAnsi" w:hAnsiTheme="majorHAnsi"/>
        </w:rPr>
        <w:t xml:space="preserve"> 2012, </w:t>
      </w:r>
      <w:r w:rsidRPr="005F162A">
        <w:rPr>
          <w:rFonts w:asciiTheme="majorHAnsi" w:hAnsiTheme="majorHAnsi"/>
        </w:rPr>
        <w:t>p.171)</w:t>
      </w:r>
      <w:r w:rsidR="00EA01EB" w:rsidRPr="005F162A">
        <w:rPr>
          <w:rFonts w:asciiTheme="majorHAnsi" w:hAnsiTheme="majorHAnsi"/>
        </w:rPr>
        <w:t>.</w:t>
      </w:r>
    </w:p>
    <w:p w14:paraId="48B440AE" w14:textId="77777777" w:rsidR="003D76CC" w:rsidRPr="005F162A" w:rsidRDefault="003D76CC" w:rsidP="0057701E">
      <w:pPr>
        <w:rPr>
          <w:rFonts w:asciiTheme="majorHAnsi" w:hAnsiTheme="majorHAnsi"/>
        </w:rPr>
      </w:pPr>
    </w:p>
    <w:p w14:paraId="46223F08" w14:textId="1AE0C4AD" w:rsidR="003D76CC" w:rsidRPr="005F162A" w:rsidRDefault="002D6123" w:rsidP="00DC02DC">
      <w:pPr>
        <w:widowControl w:val="0"/>
        <w:autoSpaceDE w:val="0"/>
        <w:autoSpaceDN w:val="0"/>
        <w:adjustRightInd w:val="0"/>
        <w:jc w:val="both"/>
        <w:rPr>
          <w:rFonts w:asciiTheme="majorHAnsi" w:hAnsiTheme="majorHAnsi" w:cs="Ä0ˆø\⁄"/>
        </w:rPr>
      </w:pPr>
      <w:r w:rsidRPr="005F162A">
        <w:rPr>
          <w:rFonts w:asciiTheme="majorHAnsi" w:hAnsiTheme="majorHAnsi" w:cs="Ä0ˆø\⁄"/>
        </w:rPr>
        <w:t>The Stanford Social Innovation Review developed a further example of a definition focused on intention and outcome</w:t>
      </w:r>
      <w:r w:rsidR="00EA01EB" w:rsidRPr="005F162A">
        <w:rPr>
          <w:rFonts w:asciiTheme="majorHAnsi" w:hAnsiTheme="majorHAnsi" w:cs="Ä0ˆø\⁄"/>
        </w:rPr>
        <w:t xml:space="preserve">. This defined social innovation </w:t>
      </w:r>
      <w:r w:rsidR="003D76CC" w:rsidRPr="005F162A">
        <w:rPr>
          <w:rFonts w:asciiTheme="majorHAnsi" w:hAnsiTheme="majorHAnsi" w:cs="Ä0ˆø\⁄"/>
        </w:rPr>
        <w:t xml:space="preserve">as </w:t>
      </w:r>
      <w:r w:rsidR="00DA3868" w:rsidRPr="005F162A">
        <w:rPr>
          <w:rFonts w:asciiTheme="majorHAnsi" w:hAnsiTheme="majorHAnsi" w:cs="Ä0ˆø\⁄"/>
        </w:rPr>
        <w:t>“</w:t>
      </w:r>
      <w:r w:rsidR="003D76CC" w:rsidRPr="005F162A">
        <w:rPr>
          <w:rFonts w:asciiTheme="majorHAnsi" w:hAnsiTheme="majorHAnsi" w:cs="Ä0ˆø\⁄"/>
        </w:rPr>
        <w:t>a novel solution to a social problem that is more effective, efficient, sustainable, or just than existing solutions and for which the value created accrues primarily to society as a whole rather than private individuals</w:t>
      </w:r>
      <w:r w:rsidR="00DA3868" w:rsidRPr="005F162A">
        <w:rPr>
          <w:rFonts w:asciiTheme="majorHAnsi" w:hAnsiTheme="majorHAnsi" w:cs="Ä0ˆø\⁄"/>
        </w:rPr>
        <w:t>”</w:t>
      </w:r>
      <w:r w:rsidR="003D76CC" w:rsidRPr="005F162A">
        <w:rPr>
          <w:rFonts w:asciiTheme="majorHAnsi" w:hAnsiTheme="majorHAnsi" w:cs="Ä0ˆø\⁄"/>
        </w:rPr>
        <w:t xml:space="preserve"> (Phills et al. </w:t>
      </w:r>
      <w:r w:rsidR="007F2E77" w:rsidRPr="005F162A">
        <w:rPr>
          <w:rFonts w:asciiTheme="majorHAnsi" w:hAnsiTheme="majorHAnsi" w:cs="Ä0ˆø\⁄"/>
        </w:rPr>
        <w:t xml:space="preserve">cited in Hubert et. </w:t>
      </w:r>
      <w:r w:rsidR="00DA3868" w:rsidRPr="005F162A">
        <w:rPr>
          <w:rFonts w:asciiTheme="majorHAnsi" w:hAnsiTheme="majorHAnsi" w:cs="Ä0ˆø\⁄"/>
        </w:rPr>
        <w:t>A</w:t>
      </w:r>
      <w:r w:rsidR="007F2E77" w:rsidRPr="005F162A">
        <w:rPr>
          <w:rFonts w:asciiTheme="majorHAnsi" w:hAnsiTheme="majorHAnsi" w:cs="Ä0ˆø\⁄"/>
        </w:rPr>
        <w:t>l.</w:t>
      </w:r>
      <w:r w:rsidR="00DA3868" w:rsidRPr="005F162A">
        <w:rPr>
          <w:rFonts w:asciiTheme="majorHAnsi" w:hAnsiTheme="majorHAnsi" w:cs="Ä0ˆø\⁄"/>
        </w:rPr>
        <w:t>,</w:t>
      </w:r>
      <w:r w:rsidR="003D76CC" w:rsidRPr="005F162A">
        <w:rPr>
          <w:rFonts w:asciiTheme="majorHAnsi" w:hAnsiTheme="majorHAnsi" w:cs="Ä0ˆø\⁄"/>
        </w:rPr>
        <w:t xml:space="preserve"> </w:t>
      </w:r>
      <w:r w:rsidR="007F2E77" w:rsidRPr="005F162A">
        <w:rPr>
          <w:rFonts w:asciiTheme="majorHAnsi" w:hAnsiTheme="majorHAnsi" w:cs="Ä0ˆø\⁄"/>
        </w:rPr>
        <w:t>2010, p</w:t>
      </w:r>
      <w:r w:rsidR="00DA3868" w:rsidRPr="005F162A">
        <w:rPr>
          <w:rFonts w:asciiTheme="majorHAnsi" w:hAnsiTheme="majorHAnsi" w:cs="Ä0ˆø\⁄"/>
        </w:rPr>
        <w:t>.</w:t>
      </w:r>
      <w:r w:rsidR="007F2E77" w:rsidRPr="005F162A">
        <w:rPr>
          <w:rFonts w:asciiTheme="majorHAnsi" w:hAnsiTheme="majorHAnsi" w:cs="Ä0ˆø\⁄"/>
        </w:rPr>
        <w:t>34-35</w:t>
      </w:r>
      <w:r w:rsidR="003D76CC" w:rsidRPr="005F162A">
        <w:rPr>
          <w:rFonts w:asciiTheme="majorHAnsi" w:hAnsiTheme="majorHAnsi" w:cs="Ä0ˆø\⁄"/>
        </w:rPr>
        <w:t>)</w:t>
      </w:r>
      <w:r w:rsidR="007F2E77" w:rsidRPr="005F162A">
        <w:rPr>
          <w:rFonts w:asciiTheme="majorHAnsi" w:hAnsiTheme="majorHAnsi" w:cs="Ä0ˆø\⁄"/>
        </w:rPr>
        <w:t>.</w:t>
      </w:r>
    </w:p>
    <w:p w14:paraId="2E07C3DA" w14:textId="77777777" w:rsidR="00A16CFF" w:rsidRPr="005F162A" w:rsidRDefault="00A16CFF" w:rsidP="003D76CC">
      <w:pPr>
        <w:widowControl w:val="0"/>
        <w:autoSpaceDE w:val="0"/>
        <w:autoSpaceDN w:val="0"/>
        <w:adjustRightInd w:val="0"/>
        <w:rPr>
          <w:rFonts w:asciiTheme="majorHAnsi" w:hAnsiTheme="majorHAnsi" w:cs="Ä0ˆø\⁄"/>
        </w:rPr>
      </w:pPr>
    </w:p>
    <w:p w14:paraId="7AF15942" w14:textId="7FD20EFD" w:rsidR="00A16CFF" w:rsidRPr="005F162A" w:rsidRDefault="00A16CFF" w:rsidP="00DC02DC">
      <w:pPr>
        <w:widowControl w:val="0"/>
        <w:autoSpaceDE w:val="0"/>
        <w:autoSpaceDN w:val="0"/>
        <w:adjustRightInd w:val="0"/>
        <w:jc w:val="both"/>
        <w:rPr>
          <w:rFonts w:asciiTheme="majorHAnsi" w:hAnsiTheme="majorHAnsi" w:cs="Times New Roman"/>
        </w:rPr>
      </w:pPr>
      <w:r w:rsidRPr="005F162A">
        <w:rPr>
          <w:rFonts w:asciiTheme="majorHAnsi" w:hAnsiTheme="majorHAnsi" w:cs="Ä0ˆø\⁄"/>
        </w:rPr>
        <w:t>In similar vein Hochgerner suggests</w:t>
      </w:r>
      <w:r w:rsidR="00C82860" w:rsidRPr="005F162A">
        <w:rPr>
          <w:rFonts w:asciiTheme="majorHAnsi" w:hAnsiTheme="majorHAnsi" w:cs="Times New Roman"/>
        </w:rPr>
        <w:t xml:space="preserve"> </w:t>
      </w:r>
      <w:r w:rsidR="00DA3868" w:rsidRPr="005F162A">
        <w:rPr>
          <w:rFonts w:asciiTheme="majorHAnsi" w:hAnsiTheme="majorHAnsi" w:cs="Times New Roman"/>
        </w:rPr>
        <w:t>“</w:t>
      </w:r>
      <w:r w:rsidR="00C82860" w:rsidRPr="005F162A">
        <w:rPr>
          <w:rFonts w:asciiTheme="majorHAnsi" w:hAnsiTheme="majorHAnsi" w:cs="Times New Roman"/>
        </w:rPr>
        <w:t>s</w:t>
      </w:r>
      <w:r w:rsidRPr="005F162A">
        <w:rPr>
          <w:rFonts w:asciiTheme="majorHAnsi" w:hAnsiTheme="majorHAnsi" w:cs="Times New Roman"/>
        </w:rPr>
        <w:t>ocial innovations are new concepts and measures that are accepted by impacted social groups and are applied</w:t>
      </w:r>
      <w:r w:rsidR="00E664B4" w:rsidRPr="005F162A">
        <w:rPr>
          <w:rFonts w:asciiTheme="majorHAnsi" w:hAnsiTheme="majorHAnsi" w:cs="Times New Roman"/>
        </w:rPr>
        <w:t xml:space="preserve"> to overcome social challenges</w:t>
      </w:r>
      <w:r w:rsidR="00154A5C" w:rsidRPr="005F162A">
        <w:rPr>
          <w:rFonts w:asciiTheme="majorHAnsi" w:hAnsiTheme="majorHAnsi" w:cs="Times New Roman"/>
        </w:rPr>
        <w:t>”</w:t>
      </w:r>
      <w:r w:rsidRPr="005F162A">
        <w:rPr>
          <w:rFonts w:asciiTheme="majorHAnsi" w:hAnsiTheme="majorHAnsi" w:cs="Times New Roman"/>
        </w:rPr>
        <w:t xml:space="preserve"> (Hochgerner </w:t>
      </w:r>
      <w:r w:rsidR="00582726" w:rsidRPr="005F162A">
        <w:rPr>
          <w:rFonts w:asciiTheme="majorHAnsi" w:hAnsiTheme="majorHAnsi" w:cs="Times New Roman"/>
        </w:rPr>
        <w:t>cited in Howaldt &amp; Swarz, 2010, p.23</w:t>
      </w:r>
      <w:r w:rsidRPr="005F162A">
        <w:rPr>
          <w:rFonts w:asciiTheme="majorHAnsi" w:hAnsiTheme="majorHAnsi" w:cs="Times New Roman"/>
        </w:rPr>
        <w:t>)</w:t>
      </w:r>
      <w:r w:rsidR="00E664B4" w:rsidRPr="005F162A">
        <w:rPr>
          <w:rFonts w:asciiTheme="majorHAnsi" w:hAnsiTheme="majorHAnsi" w:cs="Times New Roman"/>
        </w:rPr>
        <w:t>.</w:t>
      </w:r>
    </w:p>
    <w:p w14:paraId="2C88EB6C" w14:textId="77777777" w:rsidR="00060EF7" w:rsidRPr="005F162A" w:rsidRDefault="00060EF7" w:rsidP="00A16CFF">
      <w:pPr>
        <w:widowControl w:val="0"/>
        <w:autoSpaceDE w:val="0"/>
        <w:autoSpaceDN w:val="0"/>
        <w:adjustRightInd w:val="0"/>
        <w:rPr>
          <w:rFonts w:asciiTheme="majorHAnsi" w:hAnsiTheme="majorHAnsi" w:cs="Times New Roman"/>
        </w:rPr>
      </w:pPr>
    </w:p>
    <w:p w14:paraId="35AF7257" w14:textId="2CD2251F" w:rsidR="00797800" w:rsidRPr="005F162A" w:rsidRDefault="00060EF7" w:rsidP="00DC02DC">
      <w:pPr>
        <w:widowControl w:val="0"/>
        <w:autoSpaceDE w:val="0"/>
        <w:autoSpaceDN w:val="0"/>
        <w:adjustRightInd w:val="0"/>
        <w:jc w:val="both"/>
        <w:rPr>
          <w:rFonts w:asciiTheme="majorHAnsi" w:hAnsiTheme="majorHAnsi"/>
        </w:rPr>
      </w:pPr>
      <w:r w:rsidRPr="005F162A">
        <w:rPr>
          <w:rFonts w:asciiTheme="majorHAnsi" w:hAnsiTheme="majorHAnsi" w:cs="Times New Roman"/>
        </w:rPr>
        <w:t>Other defin</w:t>
      </w:r>
      <w:r w:rsidR="00E15ADE" w:rsidRPr="005F162A">
        <w:rPr>
          <w:rFonts w:asciiTheme="majorHAnsi" w:hAnsiTheme="majorHAnsi" w:cs="Times New Roman"/>
        </w:rPr>
        <w:t>i</w:t>
      </w:r>
      <w:r w:rsidRPr="005F162A">
        <w:rPr>
          <w:rFonts w:asciiTheme="majorHAnsi" w:hAnsiTheme="majorHAnsi" w:cs="Times New Roman"/>
        </w:rPr>
        <w:t>tions are more explicit with regard to the distinctive focu</w:t>
      </w:r>
      <w:r w:rsidR="00E15ADE" w:rsidRPr="005F162A">
        <w:rPr>
          <w:rFonts w:asciiTheme="majorHAnsi" w:hAnsiTheme="majorHAnsi" w:cs="Times New Roman"/>
        </w:rPr>
        <w:t xml:space="preserve">s of social innovation </w:t>
      </w:r>
      <w:r w:rsidRPr="005F162A">
        <w:rPr>
          <w:rFonts w:asciiTheme="majorHAnsi" w:hAnsiTheme="majorHAnsi" w:cs="Times New Roman"/>
        </w:rPr>
        <w:t xml:space="preserve">achieving an outcome for the benefit of society – </w:t>
      </w:r>
      <w:r w:rsidR="00E15ADE" w:rsidRPr="005F162A">
        <w:rPr>
          <w:rFonts w:asciiTheme="majorHAnsi" w:hAnsiTheme="majorHAnsi" w:cs="Times New Roman"/>
        </w:rPr>
        <w:t>for example:</w:t>
      </w:r>
      <w:r w:rsidRPr="005F162A">
        <w:rPr>
          <w:rFonts w:asciiTheme="majorHAnsi" w:hAnsiTheme="majorHAnsi" w:cs="Times New Roman"/>
        </w:rPr>
        <w:t xml:space="preserve"> social innovations are compon</w:t>
      </w:r>
      <w:r w:rsidR="00E664B4" w:rsidRPr="005F162A">
        <w:rPr>
          <w:rFonts w:asciiTheme="majorHAnsi" w:hAnsiTheme="majorHAnsi" w:cs="Times New Roman"/>
        </w:rPr>
        <w:t xml:space="preserve">ents of social change that are </w:t>
      </w:r>
      <w:r w:rsidR="00DA3868" w:rsidRPr="005F162A">
        <w:rPr>
          <w:rFonts w:asciiTheme="majorHAnsi" w:hAnsiTheme="majorHAnsi" w:cs="Times New Roman"/>
        </w:rPr>
        <w:t>“</w:t>
      </w:r>
      <w:r w:rsidRPr="005F162A">
        <w:rPr>
          <w:rFonts w:asciiTheme="majorHAnsi" w:hAnsiTheme="majorHAnsi" w:cs="Times New Roman"/>
        </w:rPr>
        <w:t>explicitly oriented tow</w:t>
      </w:r>
      <w:r w:rsidR="00E664B4" w:rsidRPr="005F162A">
        <w:rPr>
          <w:rFonts w:asciiTheme="majorHAnsi" w:hAnsiTheme="majorHAnsi" w:cs="Times New Roman"/>
        </w:rPr>
        <w:t>ards socially esteemed goals</w:t>
      </w:r>
      <w:r w:rsidR="00DA3868" w:rsidRPr="005F162A">
        <w:rPr>
          <w:rFonts w:asciiTheme="majorHAnsi" w:hAnsiTheme="majorHAnsi" w:cs="Times New Roman"/>
        </w:rPr>
        <w:t>”</w:t>
      </w:r>
      <w:r w:rsidRPr="005F162A">
        <w:rPr>
          <w:rFonts w:asciiTheme="majorHAnsi" w:hAnsiTheme="majorHAnsi" w:cs="Times New Roman"/>
        </w:rPr>
        <w:t xml:space="preserve"> (Gillwald</w:t>
      </w:r>
      <w:r w:rsidR="0031411D" w:rsidRPr="005F162A">
        <w:rPr>
          <w:rFonts w:asciiTheme="majorHAnsi" w:hAnsiTheme="majorHAnsi" w:cs="Times New Roman"/>
        </w:rPr>
        <w:t xml:space="preserve"> </w:t>
      </w:r>
      <w:r w:rsidRPr="005F162A">
        <w:rPr>
          <w:rFonts w:asciiTheme="majorHAnsi" w:hAnsiTheme="majorHAnsi" w:cs="Times New Roman"/>
        </w:rPr>
        <w:t>cit</w:t>
      </w:r>
      <w:r w:rsidR="00947CD9" w:rsidRPr="005F162A">
        <w:rPr>
          <w:rFonts w:asciiTheme="majorHAnsi" w:hAnsiTheme="majorHAnsi" w:cs="Times New Roman"/>
        </w:rPr>
        <w:t>ed in Howaldt &amp; Swarz, 2010, p.</w:t>
      </w:r>
      <w:r w:rsidR="0031411D" w:rsidRPr="005F162A">
        <w:rPr>
          <w:rFonts w:asciiTheme="majorHAnsi" w:hAnsiTheme="majorHAnsi" w:cs="Times New Roman"/>
        </w:rPr>
        <w:t xml:space="preserve">25) and </w:t>
      </w:r>
      <w:r w:rsidR="00DA3868" w:rsidRPr="005F162A">
        <w:rPr>
          <w:rFonts w:asciiTheme="majorHAnsi" w:hAnsiTheme="majorHAnsi" w:cs="Times New Roman"/>
        </w:rPr>
        <w:t>“</w:t>
      </w:r>
      <w:r w:rsidR="00E15ADE" w:rsidRPr="005F162A">
        <w:rPr>
          <w:rFonts w:asciiTheme="majorHAnsi" w:hAnsiTheme="majorHAnsi" w:cs="Times New Roman"/>
        </w:rPr>
        <w:t>o</w:t>
      </w:r>
      <w:r w:rsidR="0031411D" w:rsidRPr="005F162A">
        <w:rPr>
          <w:rFonts w:asciiTheme="majorHAnsi" w:hAnsiTheme="majorHAnsi" w:cs="Times New Roman"/>
        </w:rPr>
        <w:t>nly when an idea for resolving a social problem (in the sense of regulating social af</w:t>
      </w:r>
      <w:r w:rsidR="00E664B4" w:rsidRPr="005F162A">
        <w:rPr>
          <w:rFonts w:asciiTheme="majorHAnsi" w:hAnsiTheme="majorHAnsi" w:cs="Times New Roman"/>
        </w:rPr>
        <w:t>fairs) is practiced and recogni</w:t>
      </w:r>
      <w:r w:rsidR="002D6123" w:rsidRPr="005F162A">
        <w:rPr>
          <w:rFonts w:asciiTheme="majorHAnsi" w:hAnsiTheme="majorHAnsi" w:cs="Times New Roman"/>
        </w:rPr>
        <w:t>z</w:t>
      </w:r>
      <w:r w:rsidR="0031411D" w:rsidRPr="005F162A">
        <w:rPr>
          <w:rFonts w:asciiTheme="majorHAnsi" w:hAnsiTheme="majorHAnsi" w:cs="Times New Roman"/>
        </w:rPr>
        <w:t>ed can one speak of social innovation</w:t>
      </w:r>
      <w:r w:rsidR="00DA3868" w:rsidRPr="005F162A">
        <w:rPr>
          <w:rFonts w:asciiTheme="majorHAnsi" w:hAnsiTheme="majorHAnsi" w:cs="Times New Roman"/>
        </w:rPr>
        <w:t>”</w:t>
      </w:r>
      <w:r w:rsidR="0031411D" w:rsidRPr="005F162A">
        <w:rPr>
          <w:rFonts w:asciiTheme="majorHAnsi" w:hAnsiTheme="majorHAnsi" w:cs="Times New Roman"/>
        </w:rPr>
        <w:t xml:space="preserve"> (Kesselring/Leitner cited in Howaldt &amp; Swarz, 2010, p.25-26).</w:t>
      </w:r>
    </w:p>
    <w:p w14:paraId="2131F754" w14:textId="77777777" w:rsidR="003F47B9" w:rsidRPr="005F162A" w:rsidRDefault="003F47B9" w:rsidP="008D0CC9">
      <w:pPr>
        <w:rPr>
          <w:rFonts w:asciiTheme="majorHAnsi" w:hAnsiTheme="majorHAnsi"/>
          <w:b/>
        </w:rPr>
      </w:pPr>
    </w:p>
    <w:p w14:paraId="2ACE37CE" w14:textId="77777777" w:rsidR="003E1A9E" w:rsidRPr="005F162A" w:rsidRDefault="003E1A9E" w:rsidP="009A29F1">
      <w:pPr>
        <w:ind w:left="66"/>
        <w:rPr>
          <w:rFonts w:asciiTheme="majorHAnsi" w:hAnsiTheme="majorHAnsi"/>
          <w:b/>
        </w:rPr>
      </w:pPr>
    </w:p>
    <w:p w14:paraId="2366E158" w14:textId="738A3343" w:rsidR="00E23EEB" w:rsidRPr="005F162A" w:rsidRDefault="00E23EEB" w:rsidP="00E23EEB">
      <w:pPr>
        <w:pStyle w:val="Heading2"/>
        <w:spacing w:before="0"/>
        <w:rPr>
          <w:color w:val="auto"/>
        </w:rPr>
      </w:pPr>
      <w:bookmarkStart w:id="14" w:name="_Toc252971008"/>
      <w:r w:rsidRPr="005F162A">
        <w:rPr>
          <w:color w:val="auto"/>
        </w:rPr>
        <w:t xml:space="preserve">2.3 </w:t>
      </w:r>
      <w:r w:rsidR="003E1A9E" w:rsidRPr="005F162A">
        <w:rPr>
          <w:color w:val="auto"/>
        </w:rPr>
        <w:t>Categorizing Definitions by Nature</w:t>
      </w:r>
      <w:bookmarkEnd w:id="14"/>
    </w:p>
    <w:p w14:paraId="7EAE2A4D" w14:textId="77777777" w:rsidR="008D0CC9" w:rsidRPr="005F162A" w:rsidRDefault="008D0CC9" w:rsidP="008D0CC9">
      <w:pPr>
        <w:jc w:val="both"/>
        <w:rPr>
          <w:rFonts w:asciiTheme="majorHAnsi" w:hAnsiTheme="majorHAnsi"/>
        </w:rPr>
      </w:pPr>
    </w:p>
    <w:p w14:paraId="1360ABDE" w14:textId="77777777" w:rsidR="008D0CC9" w:rsidRPr="005F162A" w:rsidRDefault="008D0CC9" w:rsidP="008D0CC9">
      <w:pPr>
        <w:jc w:val="both"/>
        <w:rPr>
          <w:rFonts w:asciiTheme="majorHAnsi" w:hAnsiTheme="majorHAnsi"/>
        </w:rPr>
      </w:pPr>
      <w:r w:rsidRPr="005F162A">
        <w:rPr>
          <w:rFonts w:asciiTheme="majorHAnsi" w:hAnsiTheme="majorHAnsi"/>
        </w:rPr>
        <w:t>Finally definitions within each of the approaches identified above can also be categorized by their nature as either broad or distinctive.</w:t>
      </w:r>
    </w:p>
    <w:p w14:paraId="6DA47E59" w14:textId="77777777" w:rsidR="00E23EEB" w:rsidRPr="005F162A" w:rsidRDefault="00E23EEB" w:rsidP="00E23EEB">
      <w:pPr>
        <w:pStyle w:val="Heading2"/>
        <w:spacing w:before="0"/>
        <w:rPr>
          <w:rFonts w:eastAsiaTheme="minorEastAsia" w:cstheme="minorBidi"/>
          <w:b w:val="0"/>
          <w:bCs w:val="0"/>
          <w:color w:val="auto"/>
          <w:sz w:val="24"/>
          <w:szCs w:val="24"/>
        </w:rPr>
      </w:pPr>
    </w:p>
    <w:p w14:paraId="533260BD" w14:textId="657A7F99" w:rsidR="00326E91" w:rsidRPr="005F162A" w:rsidRDefault="003E1A9E" w:rsidP="003E1A9E">
      <w:pPr>
        <w:pStyle w:val="Heading3"/>
        <w:spacing w:before="0"/>
        <w:rPr>
          <w:color w:val="auto"/>
        </w:rPr>
      </w:pPr>
      <w:bookmarkStart w:id="15" w:name="_Toc252971009"/>
      <w:r w:rsidRPr="005F162A">
        <w:rPr>
          <w:color w:val="auto"/>
        </w:rPr>
        <w:t xml:space="preserve">2.3.1 </w:t>
      </w:r>
      <w:r w:rsidR="00326E91" w:rsidRPr="005F162A">
        <w:rPr>
          <w:color w:val="auto"/>
        </w:rPr>
        <w:t>Broad</w:t>
      </w:r>
      <w:r w:rsidR="006278E8" w:rsidRPr="005F162A">
        <w:rPr>
          <w:color w:val="auto"/>
        </w:rPr>
        <w:t xml:space="preserve"> Definitions</w:t>
      </w:r>
      <w:bookmarkEnd w:id="15"/>
    </w:p>
    <w:p w14:paraId="718BC801" w14:textId="77777777" w:rsidR="0042444A" w:rsidRPr="005F162A" w:rsidRDefault="0042444A" w:rsidP="009A29F1">
      <w:pPr>
        <w:ind w:left="66"/>
        <w:rPr>
          <w:rFonts w:asciiTheme="majorHAnsi" w:hAnsiTheme="majorHAnsi"/>
        </w:rPr>
      </w:pPr>
    </w:p>
    <w:p w14:paraId="1A84D0F7" w14:textId="2EFC943D" w:rsidR="0042444A" w:rsidRPr="005F162A" w:rsidRDefault="0042444A" w:rsidP="00DC02DC">
      <w:pPr>
        <w:widowControl w:val="0"/>
        <w:autoSpaceDE w:val="0"/>
        <w:autoSpaceDN w:val="0"/>
        <w:adjustRightInd w:val="0"/>
        <w:jc w:val="both"/>
        <w:rPr>
          <w:rFonts w:asciiTheme="majorHAnsi" w:hAnsiTheme="majorHAnsi" w:cs="Times New Roman"/>
        </w:rPr>
      </w:pPr>
      <w:r w:rsidRPr="005F162A">
        <w:rPr>
          <w:rFonts w:asciiTheme="majorHAnsi" w:hAnsiTheme="majorHAnsi"/>
        </w:rPr>
        <w:t xml:space="preserve">Broad definitions expand the notion of social innovation to include activity across a range of sectors and varying levels of society. For example an innovation typology developed by </w:t>
      </w:r>
      <w:r w:rsidR="00FE5609" w:rsidRPr="005F162A">
        <w:rPr>
          <w:rFonts w:asciiTheme="majorHAnsi" w:hAnsiTheme="majorHAnsi"/>
        </w:rPr>
        <w:t xml:space="preserve">Harvey </w:t>
      </w:r>
      <w:r w:rsidR="00FE5609" w:rsidRPr="005F162A">
        <w:rPr>
          <w:rFonts w:asciiTheme="majorHAnsi" w:hAnsiTheme="majorHAnsi" w:cs="Times New Roman"/>
        </w:rPr>
        <w:t xml:space="preserve">Brooks </w:t>
      </w:r>
      <w:r w:rsidR="00707236" w:rsidRPr="005F162A">
        <w:rPr>
          <w:rFonts w:asciiTheme="majorHAnsi" w:hAnsiTheme="majorHAnsi" w:cs="Times New Roman"/>
        </w:rPr>
        <w:t>includes</w:t>
      </w:r>
      <w:r w:rsidR="00FE5609" w:rsidRPr="005F162A">
        <w:rPr>
          <w:rFonts w:asciiTheme="majorHAnsi" w:hAnsiTheme="majorHAnsi" w:cs="Times New Roman"/>
        </w:rPr>
        <w:t xml:space="preserve"> market innovations </w:t>
      </w:r>
      <w:r w:rsidR="00B9517F" w:rsidRPr="005F162A">
        <w:rPr>
          <w:rFonts w:asciiTheme="majorHAnsi" w:hAnsiTheme="majorHAnsi" w:cs="Times New Roman"/>
        </w:rPr>
        <w:t xml:space="preserve">(such as </w:t>
      </w:r>
      <w:r w:rsidR="00707236" w:rsidRPr="005F162A">
        <w:rPr>
          <w:rFonts w:asciiTheme="majorHAnsi" w:hAnsiTheme="majorHAnsi" w:cs="Times New Roman"/>
        </w:rPr>
        <w:t xml:space="preserve">leasing), </w:t>
      </w:r>
      <w:r w:rsidR="00FE5609" w:rsidRPr="005F162A">
        <w:rPr>
          <w:rFonts w:asciiTheme="majorHAnsi" w:hAnsiTheme="majorHAnsi" w:cs="Times New Roman"/>
        </w:rPr>
        <w:t xml:space="preserve">management innovations </w:t>
      </w:r>
      <w:r w:rsidR="00B9517F" w:rsidRPr="005F162A">
        <w:rPr>
          <w:rFonts w:asciiTheme="majorHAnsi" w:hAnsiTheme="majorHAnsi" w:cs="Times New Roman"/>
        </w:rPr>
        <w:t>(such as new working hour arrangements), political innovations (such as summit meetings) and institutional innovations (such as self-help groups</w:t>
      </w:r>
      <w:r w:rsidR="00707236" w:rsidRPr="005F162A">
        <w:rPr>
          <w:rFonts w:asciiTheme="majorHAnsi" w:hAnsiTheme="majorHAnsi" w:cs="Times New Roman"/>
        </w:rPr>
        <w:t xml:space="preserve">) all under the definitional label of </w:t>
      </w:r>
      <w:r w:rsidR="00FE5609" w:rsidRPr="005F162A">
        <w:rPr>
          <w:rFonts w:asciiTheme="majorHAnsi" w:hAnsiTheme="majorHAnsi" w:cs="Times New Roman"/>
        </w:rPr>
        <w:t>‘</w:t>
      </w:r>
      <w:r w:rsidR="00707236" w:rsidRPr="005F162A">
        <w:rPr>
          <w:rFonts w:asciiTheme="majorHAnsi" w:hAnsiTheme="majorHAnsi" w:cs="Times New Roman"/>
        </w:rPr>
        <w:t>social innovations</w:t>
      </w:r>
      <w:r w:rsidR="00FE5609" w:rsidRPr="005F162A">
        <w:rPr>
          <w:rFonts w:asciiTheme="majorHAnsi" w:hAnsiTheme="majorHAnsi" w:cs="Times New Roman"/>
        </w:rPr>
        <w:t>’ (Brookes cited in Howaldt &amp; Swarz, 2010, p.22)</w:t>
      </w:r>
      <w:r w:rsidR="00A71E9D" w:rsidRPr="005F162A">
        <w:rPr>
          <w:rFonts w:asciiTheme="majorHAnsi" w:hAnsiTheme="majorHAnsi" w:cs="Times New Roman"/>
        </w:rPr>
        <w:t>.</w:t>
      </w:r>
    </w:p>
    <w:p w14:paraId="70E2CD13" w14:textId="77777777" w:rsidR="00FE5609" w:rsidRPr="005F162A" w:rsidRDefault="00FE5609" w:rsidP="009A29F1">
      <w:pPr>
        <w:ind w:left="66"/>
        <w:rPr>
          <w:rFonts w:asciiTheme="majorHAnsi" w:hAnsiTheme="majorHAnsi"/>
          <w:b/>
        </w:rPr>
      </w:pPr>
    </w:p>
    <w:p w14:paraId="2C7937CB" w14:textId="77777777" w:rsidR="003B730F" w:rsidRPr="005F162A" w:rsidRDefault="00FE5609" w:rsidP="003B730F">
      <w:pPr>
        <w:ind w:left="66"/>
        <w:rPr>
          <w:rFonts w:asciiTheme="majorHAnsi" w:hAnsiTheme="majorHAnsi"/>
        </w:rPr>
      </w:pPr>
      <w:r w:rsidRPr="005F162A">
        <w:rPr>
          <w:rFonts w:asciiTheme="majorHAnsi" w:hAnsiTheme="majorHAnsi"/>
        </w:rPr>
        <w:t>Other</w:t>
      </w:r>
      <w:r w:rsidR="006278E8" w:rsidRPr="005F162A">
        <w:rPr>
          <w:rFonts w:asciiTheme="majorHAnsi" w:hAnsiTheme="majorHAnsi"/>
        </w:rPr>
        <w:t xml:space="preserve"> examples of</w:t>
      </w:r>
      <w:r w:rsidRPr="005F162A">
        <w:rPr>
          <w:rFonts w:asciiTheme="majorHAnsi" w:hAnsiTheme="majorHAnsi"/>
        </w:rPr>
        <w:t xml:space="preserve"> broad definitions include</w:t>
      </w:r>
      <w:r w:rsidR="006278E8" w:rsidRPr="005F162A">
        <w:rPr>
          <w:rFonts w:asciiTheme="majorHAnsi" w:hAnsiTheme="majorHAnsi"/>
        </w:rPr>
        <w:t>:</w:t>
      </w:r>
      <w:r w:rsidR="003B730F" w:rsidRPr="005F162A">
        <w:rPr>
          <w:rFonts w:asciiTheme="majorHAnsi" w:hAnsiTheme="majorHAnsi"/>
        </w:rPr>
        <w:t xml:space="preserve"> </w:t>
      </w:r>
    </w:p>
    <w:p w14:paraId="35F1B4D8" w14:textId="77777777" w:rsidR="00525F92" w:rsidRPr="005F162A" w:rsidRDefault="00525F92" w:rsidP="003B730F">
      <w:pPr>
        <w:ind w:left="66"/>
        <w:rPr>
          <w:rFonts w:asciiTheme="majorHAnsi" w:hAnsiTheme="majorHAnsi"/>
        </w:rPr>
      </w:pPr>
    </w:p>
    <w:p w14:paraId="5AE7B430" w14:textId="731F9BB2" w:rsidR="003B730F" w:rsidRPr="005F162A" w:rsidRDefault="00DA3868" w:rsidP="003E1A9E">
      <w:pPr>
        <w:pStyle w:val="ListParagraph"/>
        <w:numPr>
          <w:ilvl w:val="0"/>
          <w:numId w:val="17"/>
        </w:numPr>
        <w:jc w:val="both"/>
        <w:rPr>
          <w:rFonts w:asciiTheme="majorHAnsi" w:hAnsiTheme="majorHAnsi"/>
        </w:rPr>
      </w:pPr>
      <w:r w:rsidRPr="005F162A">
        <w:rPr>
          <w:rFonts w:asciiTheme="majorHAnsi" w:hAnsiTheme="majorHAnsi"/>
        </w:rPr>
        <w:t>“</w:t>
      </w:r>
      <w:r w:rsidR="003B730F" w:rsidRPr="005F162A">
        <w:rPr>
          <w:rFonts w:asciiTheme="majorHAnsi" w:hAnsiTheme="majorHAnsi"/>
        </w:rPr>
        <w:t>S</w:t>
      </w:r>
      <w:r w:rsidR="00326E91" w:rsidRPr="005F162A">
        <w:rPr>
          <w:rFonts w:asciiTheme="majorHAnsi" w:hAnsiTheme="majorHAnsi"/>
        </w:rPr>
        <w:t>ocial innovation may be considered any activity that expands the capability to act (of parts or the whole of society), and enables or leads to concrete action</w:t>
      </w:r>
      <w:r w:rsidRPr="005F162A">
        <w:rPr>
          <w:rFonts w:asciiTheme="majorHAnsi" w:hAnsiTheme="majorHAnsi"/>
        </w:rPr>
        <w:t>”</w:t>
      </w:r>
      <w:r w:rsidR="00326E91" w:rsidRPr="005F162A">
        <w:rPr>
          <w:rFonts w:asciiTheme="majorHAnsi" w:hAnsiTheme="majorHAnsi"/>
        </w:rPr>
        <w:t xml:space="preserve"> (Hochgerner</w:t>
      </w:r>
      <w:r w:rsidRPr="005F162A">
        <w:rPr>
          <w:rFonts w:asciiTheme="majorHAnsi" w:hAnsiTheme="majorHAnsi"/>
        </w:rPr>
        <w:t>,</w:t>
      </w:r>
      <w:r w:rsidR="00326E91" w:rsidRPr="005F162A">
        <w:rPr>
          <w:rFonts w:asciiTheme="majorHAnsi" w:hAnsiTheme="majorHAnsi"/>
        </w:rPr>
        <w:t xml:space="preserve"> 2012, p.91)</w:t>
      </w:r>
      <w:r w:rsidR="003B730F" w:rsidRPr="005F162A">
        <w:rPr>
          <w:rFonts w:asciiTheme="majorHAnsi" w:hAnsiTheme="majorHAnsi"/>
        </w:rPr>
        <w:t xml:space="preserve">; </w:t>
      </w:r>
    </w:p>
    <w:p w14:paraId="334CEF05" w14:textId="2AEA9D56" w:rsidR="003B730F" w:rsidRPr="005F162A" w:rsidRDefault="00DA3868" w:rsidP="003E1A9E">
      <w:pPr>
        <w:pStyle w:val="ListParagraph"/>
        <w:numPr>
          <w:ilvl w:val="0"/>
          <w:numId w:val="17"/>
        </w:numPr>
        <w:jc w:val="both"/>
        <w:rPr>
          <w:rFonts w:asciiTheme="majorHAnsi" w:hAnsiTheme="majorHAnsi"/>
        </w:rPr>
      </w:pPr>
      <w:r w:rsidRPr="005F162A">
        <w:rPr>
          <w:rFonts w:asciiTheme="majorHAnsi" w:hAnsiTheme="majorHAnsi"/>
        </w:rPr>
        <w:t>“</w:t>
      </w:r>
      <w:r w:rsidR="00326E91" w:rsidRPr="005F162A">
        <w:rPr>
          <w:rFonts w:asciiTheme="majorHAnsi" w:hAnsiTheme="majorHAnsi"/>
        </w:rPr>
        <w:t xml:space="preserve">The new innovation paradigm is essentially characterized by the opening of the innovation process to society. Alongside companies, universities and research institutes, citizens and customers become relevant actors of innovation processes </w:t>
      </w:r>
      <w:r w:rsidRPr="005F162A">
        <w:rPr>
          <w:rFonts w:asciiTheme="majorHAnsi" w:hAnsiTheme="majorHAnsi"/>
        </w:rPr>
        <w:t xml:space="preserve">[…] </w:t>
      </w:r>
      <w:r w:rsidR="00326E91" w:rsidRPr="005F162A">
        <w:rPr>
          <w:rFonts w:asciiTheme="majorHAnsi" w:hAnsiTheme="majorHAnsi"/>
        </w:rPr>
        <w:t>innovation becomes a general social phenomen</w:t>
      </w:r>
      <w:r w:rsidR="00A71E9D" w:rsidRPr="005F162A">
        <w:rPr>
          <w:rFonts w:asciiTheme="majorHAnsi" w:hAnsiTheme="majorHAnsi"/>
        </w:rPr>
        <w:t xml:space="preserve">on and increasingly influences </w:t>
      </w:r>
      <w:r w:rsidR="00326E91" w:rsidRPr="005F162A">
        <w:rPr>
          <w:rFonts w:asciiTheme="majorHAnsi" w:hAnsiTheme="majorHAnsi"/>
        </w:rPr>
        <w:t>all walks of life</w:t>
      </w:r>
      <w:r w:rsidRPr="005F162A">
        <w:rPr>
          <w:rFonts w:asciiTheme="majorHAnsi" w:hAnsiTheme="majorHAnsi"/>
        </w:rPr>
        <w:t>”</w:t>
      </w:r>
      <w:r w:rsidR="00326E91" w:rsidRPr="005F162A">
        <w:rPr>
          <w:rFonts w:asciiTheme="majorHAnsi" w:hAnsiTheme="majorHAnsi"/>
        </w:rPr>
        <w:t xml:space="preserve"> (</w:t>
      </w:r>
      <w:r w:rsidR="00326E91" w:rsidRPr="005F162A">
        <w:rPr>
          <w:rFonts w:asciiTheme="majorHAnsi" w:hAnsiTheme="majorHAnsi" w:cs="Helvetica"/>
        </w:rPr>
        <w:t>Franz, Hochgerner &amp; Howaldt 2012, p.380)</w:t>
      </w:r>
      <w:r w:rsidR="003B730F" w:rsidRPr="005F162A">
        <w:rPr>
          <w:rFonts w:asciiTheme="majorHAnsi" w:hAnsiTheme="majorHAnsi" w:cs="Helvetica"/>
        </w:rPr>
        <w:t>;</w:t>
      </w:r>
      <w:r w:rsidR="003B730F" w:rsidRPr="005F162A">
        <w:rPr>
          <w:rFonts w:asciiTheme="majorHAnsi" w:hAnsiTheme="majorHAnsi"/>
        </w:rPr>
        <w:t xml:space="preserve"> </w:t>
      </w:r>
    </w:p>
    <w:p w14:paraId="07A531AD" w14:textId="4DFB034E" w:rsidR="003B730F" w:rsidRPr="005F162A" w:rsidRDefault="00DA3868" w:rsidP="003E1A9E">
      <w:pPr>
        <w:pStyle w:val="ListParagraph"/>
        <w:numPr>
          <w:ilvl w:val="0"/>
          <w:numId w:val="17"/>
        </w:numPr>
        <w:jc w:val="both"/>
        <w:rPr>
          <w:rFonts w:asciiTheme="majorHAnsi" w:hAnsiTheme="majorHAnsi"/>
        </w:rPr>
      </w:pPr>
      <w:r w:rsidRPr="005F162A">
        <w:rPr>
          <w:rFonts w:asciiTheme="majorHAnsi" w:hAnsiTheme="majorHAnsi"/>
        </w:rPr>
        <w:t>“</w:t>
      </w:r>
      <w:r w:rsidR="00CB3CE5" w:rsidRPr="005F162A">
        <w:rPr>
          <w:rFonts w:asciiTheme="majorHAnsi" w:hAnsiTheme="majorHAnsi"/>
        </w:rPr>
        <w:t>Social innovation is a complex process of introducing new products, processes or programs that profoundly change the basic routines, resource and authority flows, or beliefs of the social system in which the innovation occurs. Such successful social innovations have durability and broad impact</w:t>
      </w:r>
      <w:r w:rsidRPr="005F162A">
        <w:rPr>
          <w:rFonts w:asciiTheme="majorHAnsi" w:hAnsiTheme="majorHAnsi"/>
        </w:rPr>
        <w:t>”</w:t>
      </w:r>
      <w:r w:rsidR="00CB3CE5" w:rsidRPr="005F162A">
        <w:rPr>
          <w:rFonts w:asciiTheme="majorHAnsi" w:hAnsiTheme="majorHAnsi"/>
        </w:rPr>
        <w:t xml:space="preserve"> (Westley &amp; Antadze</w:t>
      </w:r>
      <w:r w:rsidRPr="005F162A">
        <w:rPr>
          <w:rFonts w:asciiTheme="majorHAnsi" w:hAnsiTheme="majorHAnsi"/>
        </w:rPr>
        <w:t>,</w:t>
      </w:r>
      <w:r w:rsidR="00CB3CE5" w:rsidRPr="005F162A">
        <w:rPr>
          <w:rFonts w:asciiTheme="majorHAnsi" w:hAnsiTheme="majorHAnsi"/>
        </w:rPr>
        <w:t xml:space="preserve"> 2012, p</w:t>
      </w:r>
      <w:r w:rsidR="004552E0" w:rsidRPr="005F162A">
        <w:rPr>
          <w:rFonts w:asciiTheme="majorHAnsi" w:hAnsiTheme="majorHAnsi"/>
        </w:rPr>
        <w:t>.</w:t>
      </w:r>
      <w:r w:rsidR="00CB3CE5" w:rsidRPr="005F162A">
        <w:rPr>
          <w:rFonts w:asciiTheme="majorHAnsi" w:hAnsiTheme="majorHAnsi"/>
        </w:rPr>
        <w:t>2)</w:t>
      </w:r>
      <w:r w:rsidR="003B730F" w:rsidRPr="005F162A">
        <w:rPr>
          <w:rFonts w:asciiTheme="majorHAnsi" w:hAnsiTheme="majorHAnsi"/>
        </w:rPr>
        <w:t>;</w:t>
      </w:r>
    </w:p>
    <w:p w14:paraId="5D9F1449" w14:textId="3FB22E6B" w:rsidR="00542945" w:rsidRPr="005F162A" w:rsidRDefault="00DA3868" w:rsidP="003E1A9E">
      <w:pPr>
        <w:pStyle w:val="ListParagraph"/>
        <w:numPr>
          <w:ilvl w:val="0"/>
          <w:numId w:val="17"/>
        </w:numPr>
        <w:jc w:val="both"/>
        <w:rPr>
          <w:rFonts w:asciiTheme="majorHAnsi" w:hAnsiTheme="majorHAnsi" w:cs="Times New Roman"/>
        </w:rPr>
      </w:pPr>
      <w:r w:rsidRPr="005F162A">
        <w:rPr>
          <w:rFonts w:asciiTheme="majorHAnsi" w:hAnsiTheme="majorHAnsi" w:cs="Times New Roman"/>
        </w:rPr>
        <w:t>“</w:t>
      </w:r>
      <w:r w:rsidR="00542945" w:rsidRPr="005F162A">
        <w:rPr>
          <w:rFonts w:asciiTheme="majorHAnsi" w:hAnsiTheme="majorHAnsi" w:cs="Times New Roman"/>
        </w:rPr>
        <w:t xml:space="preserve">Society develops and breeds social innovations in forms of new practices, institutions, </w:t>
      </w:r>
      <w:r w:rsidRPr="005F162A">
        <w:rPr>
          <w:rFonts w:asciiTheme="majorHAnsi" w:hAnsiTheme="majorHAnsi" w:cs="Times New Roman"/>
        </w:rPr>
        <w:t>‘</w:t>
      </w:r>
      <w:r w:rsidR="00542945" w:rsidRPr="005F162A">
        <w:rPr>
          <w:rFonts w:asciiTheme="majorHAnsi" w:hAnsiTheme="majorHAnsi" w:cs="Times New Roman"/>
        </w:rPr>
        <w:t>rites, techniques, customs, manners and mores</w:t>
      </w:r>
      <w:r w:rsidRPr="005F162A">
        <w:rPr>
          <w:rFonts w:asciiTheme="majorHAnsi" w:hAnsiTheme="majorHAnsi" w:cs="Times New Roman"/>
        </w:rPr>
        <w:t>’</w:t>
      </w:r>
      <w:r w:rsidR="00542945" w:rsidRPr="005F162A">
        <w:rPr>
          <w:rFonts w:asciiTheme="majorHAnsi" w:hAnsiTheme="majorHAnsi" w:cs="Times New Roman"/>
        </w:rPr>
        <w:t>, plus technology and technological innovations. Any of these varied innovations is socially relevant, and all are created and produced by societal actors from many walks of life, not only in science and business – even though these areas of human activity are most crucial for innovation on the one hand, yet also eminently dependent on innovation on the other hand</w:t>
      </w:r>
      <w:r w:rsidRPr="005F162A">
        <w:rPr>
          <w:rFonts w:asciiTheme="majorHAnsi" w:hAnsiTheme="majorHAnsi" w:cs="Times New Roman"/>
        </w:rPr>
        <w:t>”</w:t>
      </w:r>
      <w:r w:rsidR="00542945" w:rsidRPr="005F162A">
        <w:rPr>
          <w:rFonts w:asciiTheme="majorHAnsi" w:hAnsiTheme="majorHAnsi" w:cs="Times New Roman"/>
        </w:rPr>
        <w:t xml:space="preserve"> (Hochgerner</w:t>
      </w:r>
      <w:r w:rsidR="008020A5" w:rsidRPr="005F162A">
        <w:rPr>
          <w:rFonts w:asciiTheme="majorHAnsi" w:hAnsiTheme="majorHAnsi" w:cs="Times New Roman"/>
        </w:rPr>
        <w:t>, ‘Preface’</w:t>
      </w:r>
      <w:r w:rsidR="00542945" w:rsidRPr="005F162A">
        <w:rPr>
          <w:rFonts w:asciiTheme="majorHAnsi" w:hAnsiTheme="majorHAnsi" w:cs="Times New Roman"/>
        </w:rPr>
        <w:t xml:space="preserve"> in </w:t>
      </w:r>
      <w:r w:rsidR="009B2B73" w:rsidRPr="005F162A">
        <w:rPr>
          <w:rFonts w:asciiTheme="majorHAnsi" w:hAnsiTheme="majorHAnsi" w:cs="Times New Roman"/>
        </w:rPr>
        <w:t xml:space="preserve">Howaldt </w:t>
      </w:r>
      <w:r w:rsidR="008020A5" w:rsidRPr="005F162A">
        <w:rPr>
          <w:rFonts w:asciiTheme="majorHAnsi" w:hAnsiTheme="majorHAnsi" w:cs="Times New Roman"/>
        </w:rPr>
        <w:t>&amp; Swarz 2010</w:t>
      </w:r>
      <w:r w:rsidR="004552E0" w:rsidRPr="005F162A">
        <w:rPr>
          <w:rFonts w:asciiTheme="majorHAnsi" w:hAnsiTheme="majorHAnsi" w:cs="Times New Roman"/>
        </w:rPr>
        <w:t xml:space="preserve">, </w:t>
      </w:r>
      <w:r w:rsidR="00914C6D" w:rsidRPr="005F162A">
        <w:rPr>
          <w:rFonts w:asciiTheme="majorHAnsi" w:hAnsiTheme="majorHAnsi" w:cs="Times New Roman"/>
        </w:rPr>
        <w:t>p.4</w:t>
      </w:r>
      <w:r w:rsidR="008020A5" w:rsidRPr="005F162A">
        <w:rPr>
          <w:rFonts w:asciiTheme="majorHAnsi" w:hAnsiTheme="majorHAnsi" w:cs="Times New Roman"/>
        </w:rPr>
        <w:t>)</w:t>
      </w:r>
      <w:r w:rsidR="006278E8" w:rsidRPr="005F162A">
        <w:rPr>
          <w:rFonts w:asciiTheme="majorHAnsi" w:hAnsiTheme="majorHAnsi" w:cs="Times New Roman"/>
        </w:rPr>
        <w:t>.</w:t>
      </w:r>
    </w:p>
    <w:p w14:paraId="23BE6666" w14:textId="77777777" w:rsidR="007A2AD9" w:rsidRPr="005F162A" w:rsidRDefault="007A2AD9" w:rsidP="00CB3CE5">
      <w:pPr>
        <w:widowControl w:val="0"/>
        <w:autoSpaceDE w:val="0"/>
        <w:autoSpaceDN w:val="0"/>
        <w:adjustRightInd w:val="0"/>
        <w:rPr>
          <w:rFonts w:asciiTheme="majorHAnsi" w:hAnsiTheme="majorHAnsi"/>
        </w:rPr>
      </w:pPr>
    </w:p>
    <w:p w14:paraId="595E1F32" w14:textId="08F48ACF" w:rsidR="00CB3CE5" w:rsidRPr="005F162A" w:rsidRDefault="003E1A9E" w:rsidP="003E1A9E">
      <w:pPr>
        <w:pStyle w:val="Heading3"/>
        <w:spacing w:before="0"/>
        <w:rPr>
          <w:color w:val="auto"/>
        </w:rPr>
      </w:pPr>
      <w:bookmarkStart w:id="16" w:name="_Toc252971010"/>
      <w:r w:rsidRPr="005F162A">
        <w:rPr>
          <w:color w:val="auto"/>
        </w:rPr>
        <w:t xml:space="preserve">2.3.2 </w:t>
      </w:r>
      <w:r w:rsidR="0042444A" w:rsidRPr="005F162A">
        <w:rPr>
          <w:color w:val="auto"/>
        </w:rPr>
        <w:t>Distinctive</w:t>
      </w:r>
      <w:r w:rsidR="006278E8" w:rsidRPr="005F162A">
        <w:rPr>
          <w:color w:val="auto"/>
        </w:rPr>
        <w:t xml:space="preserve"> Definitions</w:t>
      </w:r>
      <w:bookmarkEnd w:id="16"/>
    </w:p>
    <w:p w14:paraId="79319653" w14:textId="77777777" w:rsidR="00942066" w:rsidRPr="005F162A" w:rsidRDefault="00942066" w:rsidP="00CB3CE5">
      <w:pPr>
        <w:widowControl w:val="0"/>
        <w:autoSpaceDE w:val="0"/>
        <w:autoSpaceDN w:val="0"/>
        <w:adjustRightInd w:val="0"/>
        <w:rPr>
          <w:rFonts w:asciiTheme="majorHAnsi" w:hAnsiTheme="majorHAnsi"/>
        </w:rPr>
      </w:pPr>
    </w:p>
    <w:p w14:paraId="50CF1065" w14:textId="77777777" w:rsidR="003B730F" w:rsidRPr="005F162A" w:rsidRDefault="006278E8" w:rsidP="00DC02DC">
      <w:pPr>
        <w:widowControl w:val="0"/>
        <w:autoSpaceDE w:val="0"/>
        <w:autoSpaceDN w:val="0"/>
        <w:adjustRightInd w:val="0"/>
        <w:jc w:val="both"/>
        <w:rPr>
          <w:rFonts w:asciiTheme="majorHAnsi" w:hAnsiTheme="majorHAnsi"/>
        </w:rPr>
      </w:pPr>
      <w:r w:rsidRPr="005F162A">
        <w:rPr>
          <w:rFonts w:asciiTheme="majorHAnsi" w:hAnsiTheme="majorHAnsi"/>
        </w:rPr>
        <w:t>Distinctive</w:t>
      </w:r>
      <w:r w:rsidR="0046236F" w:rsidRPr="005F162A">
        <w:rPr>
          <w:rFonts w:asciiTheme="majorHAnsi" w:hAnsiTheme="majorHAnsi"/>
        </w:rPr>
        <w:t xml:space="preserve"> definitions of social innovation focus more sharply on innovations that address social needs and focus on social justice outcomes</w:t>
      </w:r>
      <w:r w:rsidRPr="005F162A">
        <w:rPr>
          <w:rFonts w:asciiTheme="majorHAnsi" w:hAnsiTheme="majorHAnsi"/>
        </w:rPr>
        <w:t xml:space="preserve">. </w:t>
      </w:r>
      <w:r w:rsidR="00FA4030" w:rsidRPr="005F162A">
        <w:rPr>
          <w:rFonts w:asciiTheme="majorHAnsi" w:hAnsiTheme="majorHAnsi"/>
        </w:rPr>
        <w:t>In these focused definitions social justice or emancipatory outcomes – the improvement of human wellbeing - are not implicit but explicit within the process of differentiating social innovation from other types of innovations.</w:t>
      </w:r>
      <w:r w:rsidR="0046236F" w:rsidRPr="005F162A">
        <w:rPr>
          <w:rFonts w:asciiTheme="majorHAnsi" w:hAnsiTheme="majorHAnsi"/>
        </w:rPr>
        <w:t xml:space="preserve"> </w:t>
      </w:r>
      <w:r w:rsidR="00FA4030" w:rsidRPr="005F162A">
        <w:rPr>
          <w:rFonts w:asciiTheme="majorHAnsi" w:hAnsiTheme="majorHAnsi"/>
        </w:rPr>
        <w:t>F</w:t>
      </w:r>
      <w:r w:rsidR="0046236F" w:rsidRPr="005F162A">
        <w:rPr>
          <w:rFonts w:asciiTheme="majorHAnsi" w:hAnsiTheme="majorHAnsi"/>
        </w:rPr>
        <w:t>or example Flavia Martinelli</w:t>
      </w:r>
      <w:r w:rsidR="00FA4030" w:rsidRPr="005F162A">
        <w:rPr>
          <w:rFonts w:asciiTheme="majorHAnsi" w:hAnsiTheme="majorHAnsi"/>
        </w:rPr>
        <w:t>’s approach</w:t>
      </w:r>
      <w:r w:rsidR="0046236F" w:rsidRPr="005F162A">
        <w:rPr>
          <w:rFonts w:asciiTheme="majorHAnsi" w:hAnsiTheme="majorHAnsi"/>
        </w:rPr>
        <w:t xml:space="preserve"> </w:t>
      </w:r>
      <w:r w:rsidR="00FA4030" w:rsidRPr="005F162A">
        <w:rPr>
          <w:rFonts w:asciiTheme="majorHAnsi" w:hAnsiTheme="majorHAnsi"/>
        </w:rPr>
        <w:t xml:space="preserve">noted </w:t>
      </w:r>
      <w:r w:rsidR="0046236F" w:rsidRPr="005F162A">
        <w:rPr>
          <w:rFonts w:asciiTheme="majorHAnsi" w:hAnsiTheme="majorHAnsi"/>
        </w:rPr>
        <w:t xml:space="preserve">above </w:t>
      </w:r>
      <w:r w:rsidR="00FA4030" w:rsidRPr="005F162A">
        <w:rPr>
          <w:rFonts w:asciiTheme="majorHAnsi" w:hAnsiTheme="majorHAnsi"/>
        </w:rPr>
        <w:t xml:space="preserve">has a </w:t>
      </w:r>
      <w:r w:rsidR="0046236F" w:rsidRPr="005F162A">
        <w:rPr>
          <w:rFonts w:asciiTheme="majorHAnsi" w:hAnsiTheme="majorHAnsi"/>
        </w:rPr>
        <w:t xml:space="preserve">clear focus on ‘aim’ or </w:t>
      </w:r>
      <w:r w:rsidR="00CB1EFE" w:rsidRPr="005F162A">
        <w:rPr>
          <w:rFonts w:asciiTheme="majorHAnsi" w:hAnsiTheme="majorHAnsi"/>
        </w:rPr>
        <w:t>‘</w:t>
      </w:r>
      <w:r w:rsidR="0046236F" w:rsidRPr="005F162A">
        <w:rPr>
          <w:rFonts w:asciiTheme="majorHAnsi" w:hAnsiTheme="majorHAnsi"/>
        </w:rPr>
        <w:t xml:space="preserve">intention’ and ‘effect’ – social justice and social cohesion. </w:t>
      </w:r>
      <w:r w:rsidR="000B6F60" w:rsidRPr="005F162A">
        <w:rPr>
          <w:rFonts w:asciiTheme="majorHAnsi" w:hAnsiTheme="majorHAnsi"/>
        </w:rPr>
        <w:t>This approach is mirrored – although in a more muted manner</w:t>
      </w:r>
      <w:r w:rsidR="00FA4030" w:rsidRPr="005F162A">
        <w:rPr>
          <w:rFonts w:asciiTheme="majorHAnsi" w:hAnsiTheme="majorHAnsi"/>
        </w:rPr>
        <w:t xml:space="preserve"> -</w:t>
      </w:r>
      <w:r w:rsidR="000B6F60" w:rsidRPr="005F162A">
        <w:rPr>
          <w:rFonts w:asciiTheme="majorHAnsi" w:hAnsiTheme="majorHAnsi"/>
        </w:rPr>
        <w:t xml:space="preserve"> in the BEPA and Young Foundation</w:t>
      </w:r>
      <w:r w:rsidR="00FA4030" w:rsidRPr="005F162A">
        <w:rPr>
          <w:rFonts w:asciiTheme="majorHAnsi" w:hAnsiTheme="majorHAnsi"/>
        </w:rPr>
        <w:t>’</w:t>
      </w:r>
      <w:r w:rsidR="000B6F60" w:rsidRPr="005F162A">
        <w:rPr>
          <w:rFonts w:asciiTheme="majorHAnsi" w:hAnsiTheme="majorHAnsi"/>
        </w:rPr>
        <w:t xml:space="preserve">s </w:t>
      </w:r>
      <w:r w:rsidR="00FA4030" w:rsidRPr="005F162A">
        <w:rPr>
          <w:rFonts w:asciiTheme="majorHAnsi" w:hAnsiTheme="majorHAnsi"/>
        </w:rPr>
        <w:t xml:space="preserve">definitions identified </w:t>
      </w:r>
      <w:r w:rsidR="000B6F60" w:rsidRPr="005F162A">
        <w:rPr>
          <w:rFonts w:asciiTheme="majorHAnsi" w:hAnsiTheme="majorHAnsi"/>
        </w:rPr>
        <w:t xml:space="preserve">above where the good of society is a fundamental outcome or effect of a social innovation. This </w:t>
      </w:r>
      <w:r w:rsidR="00610DA2" w:rsidRPr="005F162A">
        <w:rPr>
          <w:rFonts w:asciiTheme="majorHAnsi" w:hAnsiTheme="majorHAnsi"/>
        </w:rPr>
        <w:t xml:space="preserve">suggests </w:t>
      </w:r>
      <w:r w:rsidR="00FA4030" w:rsidRPr="005F162A">
        <w:rPr>
          <w:rFonts w:asciiTheme="majorHAnsi" w:hAnsiTheme="majorHAnsi"/>
        </w:rPr>
        <w:t xml:space="preserve">implicitly (but not explicitly) </w:t>
      </w:r>
      <w:r w:rsidR="00610DA2" w:rsidRPr="005F162A">
        <w:rPr>
          <w:rFonts w:asciiTheme="majorHAnsi" w:hAnsiTheme="majorHAnsi"/>
        </w:rPr>
        <w:t>that social innovation</w:t>
      </w:r>
      <w:r w:rsidR="000B6F60" w:rsidRPr="005F162A">
        <w:rPr>
          <w:rFonts w:asciiTheme="majorHAnsi" w:hAnsiTheme="majorHAnsi"/>
        </w:rPr>
        <w:t xml:space="preserve">s that are bad for society are not social innovations within the focus of </w:t>
      </w:r>
      <w:r w:rsidR="00FA4030" w:rsidRPr="005F162A">
        <w:rPr>
          <w:rFonts w:asciiTheme="majorHAnsi" w:hAnsiTheme="majorHAnsi"/>
        </w:rPr>
        <w:t xml:space="preserve">these </w:t>
      </w:r>
      <w:r w:rsidR="000B6F60" w:rsidRPr="005F162A">
        <w:rPr>
          <w:rFonts w:asciiTheme="majorHAnsi" w:hAnsiTheme="majorHAnsi"/>
        </w:rPr>
        <w:t>definition</w:t>
      </w:r>
      <w:r w:rsidR="00FA4030" w:rsidRPr="005F162A">
        <w:rPr>
          <w:rFonts w:asciiTheme="majorHAnsi" w:hAnsiTheme="majorHAnsi"/>
        </w:rPr>
        <w:t>s</w:t>
      </w:r>
      <w:r w:rsidR="000B6F60" w:rsidRPr="005F162A">
        <w:rPr>
          <w:rFonts w:asciiTheme="majorHAnsi" w:hAnsiTheme="majorHAnsi"/>
        </w:rPr>
        <w:t xml:space="preserve">. </w:t>
      </w:r>
    </w:p>
    <w:p w14:paraId="60C624A8" w14:textId="77777777" w:rsidR="003B730F" w:rsidRPr="005F162A" w:rsidRDefault="003B730F" w:rsidP="00CB3CE5">
      <w:pPr>
        <w:widowControl w:val="0"/>
        <w:autoSpaceDE w:val="0"/>
        <w:autoSpaceDN w:val="0"/>
        <w:adjustRightInd w:val="0"/>
        <w:rPr>
          <w:rFonts w:asciiTheme="majorHAnsi" w:hAnsiTheme="majorHAnsi"/>
        </w:rPr>
      </w:pPr>
    </w:p>
    <w:p w14:paraId="05F384D5" w14:textId="32B4E51C" w:rsidR="0046236F" w:rsidRPr="005F162A" w:rsidRDefault="0046236F" w:rsidP="00CB3CE5">
      <w:pPr>
        <w:widowControl w:val="0"/>
        <w:autoSpaceDE w:val="0"/>
        <w:autoSpaceDN w:val="0"/>
        <w:adjustRightInd w:val="0"/>
        <w:rPr>
          <w:rFonts w:asciiTheme="majorHAnsi" w:hAnsiTheme="majorHAnsi"/>
        </w:rPr>
      </w:pPr>
      <w:r w:rsidRPr="005F162A">
        <w:rPr>
          <w:rFonts w:asciiTheme="majorHAnsi" w:hAnsiTheme="majorHAnsi"/>
        </w:rPr>
        <w:t>Other examples include:</w:t>
      </w:r>
    </w:p>
    <w:p w14:paraId="27C7DAC6" w14:textId="77777777" w:rsidR="0046236F" w:rsidRPr="005F162A" w:rsidRDefault="0046236F" w:rsidP="00CB3CE5">
      <w:pPr>
        <w:widowControl w:val="0"/>
        <w:autoSpaceDE w:val="0"/>
        <w:autoSpaceDN w:val="0"/>
        <w:adjustRightInd w:val="0"/>
        <w:rPr>
          <w:rFonts w:asciiTheme="majorHAnsi" w:hAnsiTheme="majorHAnsi"/>
        </w:rPr>
      </w:pPr>
    </w:p>
    <w:p w14:paraId="0B74A6F1" w14:textId="13C44C9D" w:rsidR="00942066" w:rsidRPr="005F162A" w:rsidRDefault="00DA3868" w:rsidP="003E1A9E">
      <w:pPr>
        <w:pStyle w:val="ListParagraph"/>
        <w:widowControl w:val="0"/>
        <w:numPr>
          <w:ilvl w:val="0"/>
          <w:numId w:val="16"/>
        </w:numPr>
        <w:autoSpaceDE w:val="0"/>
        <w:autoSpaceDN w:val="0"/>
        <w:adjustRightInd w:val="0"/>
        <w:rPr>
          <w:rFonts w:asciiTheme="majorHAnsi" w:hAnsiTheme="majorHAnsi"/>
        </w:rPr>
      </w:pPr>
      <w:r w:rsidRPr="005F162A">
        <w:rPr>
          <w:rFonts w:asciiTheme="majorHAnsi" w:hAnsiTheme="majorHAnsi"/>
        </w:rPr>
        <w:t>“</w:t>
      </w:r>
      <w:r w:rsidR="00942066" w:rsidRPr="005F162A">
        <w:rPr>
          <w:rFonts w:asciiTheme="majorHAnsi" w:hAnsiTheme="majorHAnsi"/>
        </w:rPr>
        <w:t>Social innovation is new responses to pressing social demands, which affect the process of social interactions. It is aimed at improving human wellbeing</w:t>
      </w:r>
      <w:r w:rsidRPr="005F162A">
        <w:rPr>
          <w:rFonts w:asciiTheme="majorHAnsi" w:hAnsiTheme="majorHAnsi"/>
        </w:rPr>
        <w:t>”</w:t>
      </w:r>
      <w:r w:rsidR="00942066" w:rsidRPr="005F162A">
        <w:rPr>
          <w:rFonts w:asciiTheme="majorHAnsi" w:hAnsiTheme="majorHAnsi"/>
        </w:rPr>
        <w:t xml:space="preserve"> (Stiglitz cited in Hubert et.al.</w:t>
      </w:r>
      <w:r w:rsidRPr="005F162A">
        <w:rPr>
          <w:rFonts w:asciiTheme="majorHAnsi" w:hAnsiTheme="majorHAnsi"/>
        </w:rPr>
        <w:t>,</w:t>
      </w:r>
      <w:r w:rsidR="00942066" w:rsidRPr="005F162A">
        <w:rPr>
          <w:rFonts w:asciiTheme="majorHAnsi" w:hAnsiTheme="majorHAnsi"/>
        </w:rPr>
        <w:t xml:space="preserve"> 2010 p.33)</w:t>
      </w:r>
      <w:r w:rsidR="003B730F" w:rsidRPr="005F162A">
        <w:rPr>
          <w:rFonts w:asciiTheme="majorHAnsi" w:hAnsiTheme="majorHAnsi"/>
        </w:rPr>
        <w:t>;</w:t>
      </w:r>
    </w:p>
    <w:p w14:paraId="748BAA00" w14:textId="7079B414" w:rsidR="00C05A64" w:rsidRPr="005F162A" w:rsidRDefault="00DA3868" w:rsidP="003E1A9E">
      <w:pPr>
        <w:pStyle w:val="ListParagraph"/>
        <w:widowControl w:val="0"/>
        <w:numPr>
          <w:ilvl w:val="0"/>
          <w:numId w:val="16"/>
        </w:numPr>
        <w:autoSpaceDE w:val="0"/>
        <w:autoSpaceDN w:val="0"/>
        <w:adjustRightInd w:val="0"/>
        <w:rPr>
          <w:rFonts w:asciiTheme="majorHAnsi" w:hAnsiTheme="majorHAnsi"/>
        </w:rPr>
      </w:pPr>
      <w:r w:rsidRPr="005F162A">
        <w:rPr>
          <w:rFonts w:asciiTheme="majorHAnsi" w:hAnsiTheme="majorHAnsi"/>
        </w:rPr>
        <w:t>“</w:t>
      </w:r>
      <w:r w:rsidR="00C05A64" w:rsidRPr="005F162A">
        <w:rPr>
          <w:rFonts w:asciiTheme="majorHAnsi" w:hAnsiTheme="majorHAnsi"/>
        </w:rPr>
        <w:t>Social innovation is innovation inspired by the desire to meet social needs which can be neglected by traditional forms of private market provision and which have often been poorly served o</w:t>
      </w:r>
      <w:r w:rsidR="00A2202C">
        <w:rPr>
          <w:rFonts w:asciiTheme="majorHAnsi" w:hAnsiTheme="majorHAnsi"/>
        </w:rPr>
        <w:t>r unresolved by services organiz</w:t>
      </w:r>
      <w:r w:rsidR="00C05A64" w:rsidRPr="005F162A">
        <w:rPr>
          <w:rFonts w:asciiTheme="majorHAnsi" w:hAnsiTheme="majorHAnsi"/>
        </w:rPr>
        <w:t>ed by the state</w:t>
      </w:r>
      <w:r w:rsidRPr="005F162A">
        <w:rPr>
          <w:rFonts w:asciiTheme="majorHAnsi" w:hAnsiTheme="majorHAnsi"/>
        </w:rPr>
        <w:t>”</w:t>
      </w:r>
      <w:r w:rsidR="00C05A64" w:rsidRPr="005F162A">
        <w:rPr>
          <w:rFonts w:asciiTheme="majorHAnsi" w:hAnsiTheme="majorHAnsi"/>
        </w:rPr>
        <w:t xml:space="preserve"> (NESTA cited in Hubert et.al.</w:t>
      </w:r>
      <w:r w:rsidRPr="005F162A">
        <w:rPr>
          <w:rFonts w:asciiTheme="majorHAnsi" w:hAnsiTheme="majorHAnsi"/>
        </w:rPr>
        <w:t>,</w:t>
      </w:r>
      <w:r w:rsidR="00C05A64" w:rsidRPr="005F162A">
        <w:rPr>
          <w:rFonts w:asciiTheme="majorHAnsi" w:hAnsiTheme="majorHAnsi"/>
        </w:rPr>
        <w:t xml:space="preserve"> 2010 p.37).</w:t>
      </w:r>
    </w:p>
    <w:p w14:paraId="75B8F587" w14:textId="77777777" w:rsidR="00236CA1" w:rsidRPr="005F162A" w:rsidRDefault="00236CA1" w:rsidP="00C05A64">
      <w:pPr>
        <w:widowControl w:val="0"/>
        <w:autoSpaceDE w:val="0"/>
        <w:autoSpaceDN w:val="0"/>
        <w:adjustRightInd w:val="0"/>
        <w:rPr>
          <w:rFonts w:asciiTheme="majorHAnsi" w:hAnsiTheme="majorHAnsi"/>
        </w:rPr>
      </w:pPr>
    </w:p>
    <w:p w14:paraId="2C73FE15" w14:textId="75F59C65" w:rsidR="00236CA1" w:rsidRPr="005F162A" w:rsidRDefault="00236CA1" w:rsidP="00DC02DC">
      <w:pPr>
        <w:jc w:val="both"/>
        <w:rPr>
          <w:rFonts w:ascii="Calibri" w:hAnsi="Calibri" w:cs="Times New Roman"/>
          <w:bCs/>
        </w:rPr>
      </w:pPr>
      <w:r w:rsidRPr="005F162A">
        <w:rPr>
          <w:rFonts w:ascii="Calibri" w:hAnsi="Calibri" w:cs="Times New Roman"/>
          <w:bCs/>
        </w:rPr>
        <w:t>Some definitions of social innovation have specifically identified a certain social issue that they want to address</w:t>
      </w:r>
      <w:r w:rsidR="003B730F" w:rsidRPr="005F162A">
        <w:rPr>
          <w:rFonts w:ascii="Calibri" w:hAnsi="Calibri" w:cs="Times New Roman"/>
          <w:bCs/>
        </w:rPr>
        <w:t xml:space="preserve"> within a specific context</w:t>
      </w:r>
      <w:r w:rsidRPr="005F162A">
        <w:rPr>
          <w:rFonts w:ascii="Calibri" w:hAnsi="Calibri" w:cs="Times New Roman"/>
          <w:bCs/>
        </w:rPr>
        <w:t xml:space="preserve">. </w:t>
      </w:r>
      <w:r w:rsidR="003B730F" w:rsidRPr="005F162A">
        <w:rPr>
          <w:rFonts w:ascii="Calibri" w:hAnsi="Calibri" w:cs="Times New Roman"/>
          <w:bCs/>
        </w:rPr>
        <w:t>An</w:t>
      </w:r>
      <w:r w:rsidRPr="005F162A">
        <w:rPr>
          <w:rFonts w:ascii="Calibri" w:hAnsi="Calibri" w:cs="Times New Roman"/>
          <w:bCs/>
        </w:rPr>
        <w:t xml:space="preserve"> example is the definition provided by the Center for Social Innovation of the National Agency to Overcome Extreme Poverty (ANSPE) i</w:t>
      </w:r>
      <w:r w:rsidR="007947E5" w:rsidRPr="005F162A">
        <w:rPr>
          <w:rFonts w:ascii="Calibri" w:hAnsi="Calibri" w:cs="Times New Roman"/>
          <w:bCs/>
        </w:rPr>
        <w:t>n Colombia. They define social i</w:t>
      </w:r>
      <w:r w:rsidRPr="005F162A">
        <w:rPr>
          <w:rFonts w:ascii="Calibri" w:hAnsi="Calibri" w:cs="Times New Roman"/>
          <w:bCs/>
        </w:rPr>
        <w:t>nnovation as solutions (products, services, practices or management models) that are sustainable in the long run and that, when implemented, prove to be more efficient and have a greater impact on the existent solutions to improve the quality of life of people living in extreme poverty</w:t>
      </w:r>
      <w:r w:rsidR="00154A5C" w:rsidRPr="005F162A">
        <w:rPr>
          <w:rFonts w:ascii="Calibri" w:hAnsi="Calibri" w:cs="Times New Roman"/>
          <w:bCs/>
        </w:rPr>
        <w:t xml:space="preserve"> (ANSPE)</w:t>
      </w:r>
      <w:r w:rsidR="00947CD9" w:rsidRPr="005F162A">
        <w:rPr>
          <w:rFonts w:ascii="Calibri" w:hAnsi="Calibri" w:cs="Times New Roman"/>
          <w:bCs/>
        </w:rPr>
        <w:t>. T</w:t>
      </w:r>
      <w:r w:rsidRPr="005F162A">
        <w:rPr>
          <w:rFonts w:ascii="Calibri" w:hAnsi="Calibri" w:cs="Times New Roman"/>
          <w:bCs/>
        </w:rPr>
        <w:t xml:space="preserve">his definition is </w:t>
      </w:r>
      <w:r w:rsidR="00FA4030" w:rsidRPr="005F162A">
        <w:rPr>
          <w:rFonts w:ascii="Calibri" w:hAnsi="Calibri" w:cs="Times New Roman"/>
          <w:bCs/>
        </w:rPr>
        <w:t>highly distinctive</w:t>
      </w:r>
      <w:r w:rsidRPr="005F162A">
        <w:rPr>
          <w:rFonts w:ascii="Calibri" w:hAnsi="Calibri" w:cs="Times New Roman"/>
          <w:bCs/>
        </w:rPr>
        <w:t xml:space="preserve"> and focuses only on one social issue given the nature of its promoter; however, it </w:t>
      </w:r>
      <w:r w:rsidR="003B730F" w:rsidRPr="005F162A">
        <w:rPr>
          <w:rFonts w:ascii="Calibri" w:hAnsi="Calibri" w:cs="Times New Roman"/>
          <w:bCs/>
        </w:rPr>
        <w:t xml:space="preserve">demonstrates </w:t>
      </w:r>
      <w:r w:rsidRPr="005F162A">
        <w:rPr>
          <w:rFonts w:ascii="Calibri" w:hAnsi="Calibri" w:cs="Times New Roman"/>
          <w:bCs/>
        </w:rPr>
        <w:t xml:space="preserve">how the term can be adjusted to the specific objectives or goals of the definer. </w:t>
      </w:r>
    </w:p>
    <w:p w14:paraId="78E72F36" w14:textId="77777777" w:rsidR="00236CA1" w:rsidRPr="005F162A" w:rsidRDefault="00236CA1" w:rsidP="00455559">
      <w:pPr>
        <w:rPr>
          <w:rFonts w:ascii="Calibri" w:hAnsi="Calibri" w:cs="Times New Roman"/>
          <w:bCs/>
        </w:rPr>
      </w:pPr>
    </w:p>
    <w:p w14:paraId="580B24AD" w14:textId="3CDEAB6D" w:rsidR="00236CA1" w:rsidRPr="005F162A" w:rsidRDefault="00236CA1" w:rsidP="00DC02DC">
      <w:pPr>
        <w:jc w:val="both"/>
        <w:rPr>
          <w:rFonts w:ascii="Calibri" w:hAnsi="Calibri" w:cs="Times New Roman"/>
          <w:bCs/>
        </w:rPr>
      </w:pPr>
      <w:r w:rsidRPr="005F162A">
        <w:rPr>
          <w:rFonts w:ascii="Calibri" w:hAnsi="Calibri" w:cs="Times New Roman"/>
          <w:bCs/>
        </w:rPr>
        <w:t>Another definition that targets the specific issue of poverty is provided by Maria Clara Couto Soares of the University of Rio de Janeiro, who explains that social innovation is “a process of societal change that does not only improve the living conditions, but also promotes new ways of social organization. It establishes a path for the uprising of new social actors and does not treat the fight against poverty and inequality as a residual fact but as a priority”</w:t>
      </w:r>
      <w:r w:rsidR="0007614B" w:rsidRPr="005F162A">
        <w:rPr>
          <w:rFonts w:ascii="Calibri" w:hAnsi="Calibri" w:cs="Times New Roman"/>
          <w:bCs/>
        </w:rPr>
        <w:t xml:space="preserve"> (Couto</w:t>
      </w:r>
      <w:r w:rsidR="00DA3868" w:rsidRPr="005F162A">
        <w:rPr>
          <w:rFonts w:ascii="Calibri" w:hAnsi="Calibri" w:cs="Times New Roman"/>
          <w:bCs/>
        </w:rPr>
        <w:t>, 2012).</w:t>
      </w:r>
      <w:r w:rsidRPr="005F162A">
        <w:rPr>
          <w:rFonts w:ascii="Calibri" w:hAnsi="Calibri" w:cs="Times New Roman"/>
          <w:bCs/>
        </w:rPr>
        <w:t xml:space="preserve"> In this sense, both definitions do not only make use of innovation to target a specific problem, rather they also turn this problem into the core notion of what </w:t>
      </w:r>
      <w:r w:rsidR="00154A5C" w:rsidRPr="005F162A">
        <w:rPr>
          <w:rFonts w:ascii="Calibri" w:hAnsi="Calibri" w:cs="Times New Roman"/>
          <w:bCs/>
        </w:rPr>
        <w:t>‘</w:t>
      </w:r>
      <w:r w:rsidRPr="005F162A">
        <w:rPr>
          <w:rFonts w:ascii="Calibri" w:hAnsi="Calibri" w:cs="Times New Roman"/>
          <w:bCs/>
        </w:rPr>
        <w:t>social</w:t>
      </w:r>
      <w:r w:rsidR="00154A5C" w:rsidRPr="005F162A">
        <w:rPr>
          <w:rFonts w:ascii="Calibri" w:hAnsi="Calibri" w:cs="Times New Roman"/>
          <w:bCs/>
        </w:rPr>
        <w:t>’</w:t>
      </w:r>
      <w:r w:rsidRPr="005F162A">
        <w:rPr>
          <w:rFonts w:ascii="Calibri" w:hAnsi="Calibri" w:cs="Times New Roman"/>
          <w:bCs/>
        </w:rPr>
        <w:t xml:space="preserve"> means. Although the Economic Commission for Latin America and the Caribbean (ECLAC) does not define social innovation </w:t>
      </w:r>
      <w:r w:rsidRPr="005F162A">
        <w:rPr>
          <w:rFonts w:ascii="Calibri" w:hAnsi="Calibri" w:cs="Times New Roman"/>
          <w:bCs/>
          <w:i/>
        </w:rPr>
        <w:t>per se</w:t>
      </w:r>
      <w:r w:rsidRPr="005F162A">
        <w:rPr>
          <w:rFonts w:ascii="Calibri" w:hAnsi="Calibri" w:cs="Times New Roman"/>
          <w:bCs/>
        </w:rPr>
        <w:t>, it does recognize that there are social innovations going on within the region that transform social practices on areas such as health, education, income and vulnerable groups. This could mean that –</w:t>
      </w:r>
      <w:r w:rsidR="00947CD9" w:rsidRPr="005F162A">
        <w:rPr>
          <w:rFonts w:ascii="Calibri" w:hAnsi="Calibri" w:cs="Times New Roman"/>
          <w:bCs/>
        </w:rPr>
        <w:t xml:space="preserve"> </w:t>
      </w:r>
      <w:r w:rsidRPr="005F162A">
        <w:rPr>
          <w:rFonts w:ascii="Calibri" w:hAnsi="Calibri" w:cs="Times New Roman"/>
          <w:bCs/>
        </w:rPr>
        <w:t xml:space="preserve">regardless </w:t>
      </w:r>
      <w:r w:rsidR="00947CD9" w:rsidRPr="005F162A">
        <w:rPr>
          <w:rFonts w:ascii="Calibri" w:hAnsi="Calibri" w:cs="Times New Roman"/>
          <w:bCs/>
        </w:rPr>
        <w:t xml:space="preserve">of </w:t>
      </w:r>
      <w:r w:rsidRPr="005F162A">
        <w:rPr>
          <w:rFonts w:ascii="Calibri" w:hAnsi="Calibri" w:cs="Times New Roman"/>
          <w:bCs/>
        </w:rPr>
        <w:t>the lack of a specific definition</w:t>
      </w:r>
      <w:r w:rsidR="00947CD9" w:rsidRPr="005F162A">
        <w:rPr>
          <w:rFonts w:ascii="Calibri" w:hAnsi="Calibri" w:cs="Times New Roman"/>
          <w:bCs/>
        </w:rPr>
        <w:t xml:space="preserve"> </w:t>
      </w:r>
      <w:r w:rsidRPr="005F162A">
        <w:rPr>
          <w:rFonts w:ascii="Calibri" w:hAnsi="Calibri" w:cs="Times New Roman"/>
          <w:bCs/>
        </w:rPr>
        <w:t xml:space="preserve">- it also </w:t>
      </w:r>
      <w:r w:rsidR="00947CD9" w:rsidRPr="005F162A">
        <w:rPr>
          <w:rFonts w:ascii="Calibri" w:hAnsi="Calibri" w:cs="Times New Roman"/>
          <w:bCs/>
        </w:rPr>
        <w:t>identifies</w:t>
      </w:r>
      <w:r w:rsidRPr="005F162A">
        <w:rPr>
          <w:rFonts w:ascii="Calibri" w:hAnsi="Calibri" w:cs="Times New Roman"/>
          <w:bCs/>
        </w:rPr>
        <w:t xml:space="preserve"> certain problems as those that concern social innovation.</w:t>
      </w:r>
    </w:p>
    <w:p w14:paraId="3E8AD6A4" w14:textId="77777777" w:rsidR="00236CA1" w:rsidRPr="005F162A" w:rsidRDefault="00236CA1" w:rsidP="00455559">
      <w:pPr>
        <w:rPr>
          <w:rFonts w:ascii="Calibri" w:hAnsi="Calibri" w:cs="Times New Roman"/>
          <w:bCs/>
        </w:rPr>
      </w:pPr>
    </w:p>
    <w:p w14:paraId="6F592A97" w14:textId="0E128CDF" w:rsidR="00236CA1" w:rsidRPr="005F162A" w:rsidRDefault="00236CA1" w:rsidP="00DC02DC">
      <w:pPr>
        <w:jc w:val="both"/>
        <w:rPr>
          <w:rFonts w:ascii="Calibri" w:hAnsi="Calibri" w:cs="Times New Roman"/>
          <w:bCs/>
        </w:rPr>
      </w:pPr>
      <w:r w:rsidRPr="005F162A">
        <w:rPr>
          <w:rFonts w:ascii="Calibri" w:hAnsi="Calibri" w:cs="Times New Roman"/>
          <w:bCs/>
        </w:rPr>
        <w:t xml:space="preserve">Finally, the project </w:t>
      </w:r>
      <w:proofErr w:type="spellStart"/>
      <w:r w:rsidRPr="005F162A">
        <w:rPr>
          <w:rFonts w:ascii="Calibri" w:hAnsi="Calibri" w:cs="Times New Roman"/>
          <w:bCs/>
          <w:i/>
        </w:rPr>
        <w:t>Ciudadanía</w:t>
      </w:r>
      <w:proofErr w:type="spellEnd"/>
      <w:r w:rsidRPr="005F162A">
        <w:rPr>
          <w:rFonts w:ascii="Calibri" w:hAnsi="Calibri" w:cs="Times New Roman"/>
          <w:bCs/>
          <w:i/>
        </w:rPr>
        <w:t xml:space="preserve"> 2.0 </w:t>
      </w:r>
      <w:r w:rsidRPr="005F162A">
        <w:rPr>
          <w:rFonts w:ascii="Calibri" w:hAnsi="Calibri" w:cs="Times New Roman"/>
          <w:bCs/>
        </w:rPr>
        <w:t xml:space="preserve">(Citizenship 2.0) created by the </w:t>
      </w:r>
      <w:proofErr w:type="spellStart"/>
      <w:r w:rsidRPr="005F162A">
        <w:rPr>
          <w:rFonts w:ascii="Calibri" w:hAnsi="Calibri" w:cs="Times New Roman"/>
          <w:bCs/>
        </w:rPr>
        <w:t>Ibero</w:t>
      </w:r>
      <w:proofErr w:type="spellEnd"/>
      <w:r w:rsidRPr="005F162A">
        <w:rPr>
          <w:rFonts w:ascii="Calibri" w:hAnsi="Calibri" w:cs="Times New Roman"/>
          <w:bCs/>
        </w:rPr>
        <w:t xml:space="preserve">-American General Secretary (SEGIB) employs the term </w:t>
      </w:r>
      <w:r w:rsidR="00154A5C" w:rsidRPr="005F162A">
        <w:rPr>
          <w:rFonts w:ascii="Calibri" w:hAnsi="Calibri" w:cs="Times New Roman"/>
          <w:bCs/>
        </w:rPr>
        <w:t>‘</w:t>
      </w:r>
      <w:r w:rsidRPr="005F162A">
        <w:rPr>
          <w:rFonts w:ascii="Calibri" w:hAnsi="Calibri" w:cs="Times New Roman"/>
          <w:bCs/>
        </w:rPr>
        <w:t>citizen innovation</w:t>
      </w:r>
      <w:r w:rsidR="00154A5C" w:rsidRPr="005F162A">
        <w:rPr>
          <w:rFonts w:ascii="Calibri" w:hAnsi="Calibri" w:cs="Times New Roman"/>
          <w:bCs/>
        </w:rPr>
        <w:t>’</w:t>
      </w:r>
      <w:r w:rsidRPr="005F162A">
        <w:rPr>
          <w:rFonts w:ascii="Calibri" w:hAnsi="Calibri" w:cs="Times New Roman"/>
          <w:bCs/>
        </w:rPr>
        <w:t xml:space="preserve"> which they understand as the “active participation of citizens in innovative initiatives that seek to transform social reality through the use of digital technologies, with the purpose of achieving a greater social inclusion” (</w:t>
      </w:r>
      <w:proofErr w:type="spellStart"/>
      <w:r w:rsidR="00154A5C" w:rsidRPr="005F162A">
        <w:rPr>
          <w:rFonts w:ascii="Calibri" w:hAnsi="Calibri" w:cs="Times New Roman"/>
          <w:bCs/>
        </w:rPr>
        <w:t>Ciudadanía</w:t>
      </w:r>
      <w:proofErr w:type="spellEnd"/>
      <w:r w:rsidR="00154A5C" w:rsidRPr="005F162A">
        <w:rPr>
          <w:rFonts w:ascii="Calibri" w:hAnsi="Calibri" w:cs="Times New Roman"/>
          <w:bCs/>
        </w:rPr>
        <w:t xml:space="preserve"> 2.0, 2013, p.2</w:t>
      </w:r>
      <w:r w:rsidRPr="005F162A">
        <w:rPr>
          <w:rFonts w:ascii="Calibri" w:hAnsi="Calibri" w:cs="Times New Roman"/>
          <w:bCs/>
        </w:rPr>
        <w:t xml:space="preserve">). This definition is specifically focused on the use of digital technologies because the project is designed to promote social innovation through the use of these technologies; however, regardless of this specification, it also </w:t>
      </w:r>
      <w:r w:rsidR="00947CD9" w:rsidRPr="005F162A">
        <w:rPr>
          <w:rFonts w:ascii="Calibri" w:hAnsi="Calibri" w:cs="Times New Roman"/>
          <w:bCs/>
        </w:rPr>
        <w:t>includes</w:t>
      </w:r>
      <w:r w:rsidRPr="005F162A">
        <w:rPr>
          <w:rFonts w:ascii="Calibri" w:hAnsi="Calibri" w:cs="Times New Roman"/>
          <w:bCs/>
        </w:rPr>
        <w:t xml:space="preserve"> the issue of social inclusion. </w:t>
      </w:r>
    </w:p>
    <w:p w14:paraId="4AC3DAF7" w14:textId="77777777" w:rsidR="00236CA1" w:rsidRPr="005F162A" w:rsidRDefault="00236CA1" w:rsidP="00455559">
      <w:pPr>
        <w:rPr>
          <w:rFonts w:ascii="Calibri" w:hAnsi="Calibri" w:cs="Times New Roman"/>
          <w:bCs/>
        </w:rPr>
      </w:pPr>
    </w:p>
    <w:p w14:paraId="52DC2E32" w14:textId="0BB5BC5D" w:rsidR="00455559" w:rsidRPr="005F162A" w:rsidRDefault="00455559" w:rsidP="00B22806">
      <w:pPr>
        <w:rPr>
          <w:rFonts w:ascii="Calibri" w:hAnsi="Calibri" w:cs="Times New Roman"/>
          <w:bCs/>
        </w:rPr>
      </w:pPr>
      <w:r w:rsidRPr="005F162A">
        <w:rPr>
          <w:rFonts w:ascii="Calibri" w:hAnsi="Calibri" w:cs="Times New Roman"/>
          <w:bCs/>
        </w:rPr>
        <w:t xml:space="preserve">These </w:t>
      </w:r>
      <w:r w:rsidR="00236CA1" w:rsidRPr="005F162A">
        <w:rPr>
          <w:rFonts w:ascii="Calibri" w:hAnsi="Calibri" w:cs="Times New Roman"/>
          <w:bCs/>
        </w:rPr>
        <w:t xml:space="preserve">definitions </w:t>
      </w:r>
      <w:r w:rsidR="00DF008D" w:rsidRPr="005F162A">
        <w:rPr>
          <w:rFonts w:ascii="Calibri" w:hAnsi="Calibri" w:cs="Times New Roman"/>
          <w:bCs/>
        </w:rPr>
        <w:t xml:space="preserve">have a distinctive contextual </w:t>
      </w:r>
      <w:r w:rsidR="000E5B97" w:rsidRPr="005F162A">
        <w:rPr>
          <w:rFonts w:ascii="Calibri" w:hAnsi="Calibri" w:cs="Times New Roman"/>
          <w:bCs/>
        </w:rPr>
        <w:t>embodiment</w:t>
      </w:r>
      <w:r w:rsidR="00DF008D" w:rsidRPr="005F162A">
        <w:rPr>
          <w:rFonts w:ascii="Calibri" w:hAnsi="Calibri" w:cs="Times New Roman"/>
          <w:bCs/>
        </w:rPr>
        <w:t>.</w:t>
      </w:r>
      <w:r w:rsidRPr="005F162A">
        <w:rPr>
          <w:rFonts w:ascii="Calibri" w:hAnsi="Calibri" w:cs="Times New Roman"/>
          <w:bCs/>
        </w:rPr>
        <w:t xml:space="preserve"> They focus on a specific social challenge and shape their definition of social innovation accordingly.</w:t>
      </w:r>
      <w:r w:rsidR="00B22806" w:rsidRPr="005F162A">
        <w:rPr>
          <w:rFonts w:ascii="Calibri" w:hAnsi="Calibri" w:cs="Times New Roman"/>
          <w:bCs/>
        </w:rPr>
        <w:t xml:space="preserve"> </w:t>
      </w:r>
      <w:r w:rsidRPr="005F162A">
        <w:rPr>
          <w:rFonts w:ascii="Calibri" w:hAnsi="Calibri" w:cs="Times New Roman"/>
          <w:bCs/>
        </w:rPr>
        <w:t xml:space="preserve">There appear to be </w:t>
      </w:r>
      <w:r w:rsidR="00A035E3" w:rsidRPr="005F162A">
        <w:rPr>
          <w:rFonts w:ascii="Calibri" w:hAnsi="Calibri" w:cs="Times New Roman"/>
          <w:bCs/>
        </w:rPr>
        <w:t>a plethora of definitions informing different theoretical and practical approaches to social innovation. Analysis of the various definitions suggests they can be categorized in a number of ways reflecting a variety of starting assumptions, contexts and theoretical disciplines. Given such a variety of definitions exist we consider whether in fact we need a definition of social innovation at all.</w:t>
      </w:r>
    </w:p>
    <w:p w14:paraId="69C4B1C2" w14:textId="77777777" w:rsidR="004F6727" w:rsidRPr="005F162A" w:rsidRDefault="004F6727" w:rsidP="00C05A64">
      <w:pPr>
        <w:widowControl w:val="0"/>
        <w:autoSpaceDE w:val="0"/>
        <w:autoSpaceDN w:val="0"/>
        <w:adjustRightInd w:val="0"/>
        <w:rPr>
          <w:rFonts w:asciiTheme="majorHAnsi" w:hAnsiTheme="majorHAnsi"/>
        </w:rPr>
      </w:pPr>
    </w:p>
    <w:p w14:paraId="763563DB" w14:textId="4F963369" w:rsidR="004F6727" w:rsidRPr="005F162A" w:rsidRDefault="00E23EEB" w:rsidP="00E23EEB">
      <w:pPr>
        <w:pStyle w:val="Heading1"/>
        <w:spacing w:before="0"/>
        <w:rPr>
          <w:color w:val="auto"/>
        </w:rPr>
      </w:pPr>
      <w:bookmarkStart w:id="17" w:name="_Toc252971011"/>
      <w:r w:rsidRPr="005F162A">
        <w:rPr>
          <w:color w:val="auto"/>
        </w:rPr>
        <w:t>Chapter 3 -</w:t>
      </w:r>
      <w:r w:rsidR="006056FE" w:rsidRPr="005F162A">
        <w:rPr>
          <w:color w:val="auto"/>
        </w:rPr>
        <w:t xml:space="preserve"> </w:t>
      </w:r>
      <w:r w:rsidR="004F6727" w:rsidRPr="005F162A">
        <w:rPr>
          <w:color w:val="auto"/>
        </w:rPr>
        <w:t>Do we need a definition of social innovation?</w:t>
      </w:r>
      <w:bookmarkEnd w:id="17"/>
      <w:r w:rsidR="004F6727" w:rsidRPr="005F162A">
        <w:rPr>
          <w:color w:val="auto"/>
        </w:rPr>
        <w:t xml:space="preserve"> </w:t>
      </w:r>
    </w:p>
    <w:p w14:paraId="39E44BAC" w14:textId="77777777" w:rsidR="004F6727" w:rsidRPr="005F162A" w:rsidRDefault="004F6727" w:rsidP="00C05A64">
      <w:pPr>
        <w:widowControl w:val="0"/>
        <w:autoSpaceDE w:val="0"/>
        <w:autoSpaceDN w:val="0"/>
        <w:adjustRightInd w:val="0"/>
        <w:rPr>
          <w:rFonts w:asciiTheme="majorHAnsi" w:hAnsiTheme="majorHAnsi"/>
        </w:rPr>
      </w:pPr>
    </w:p>
    <w:p w14:paraId="161E7FE8" w14:textId="0EEB9BEC" w:rsidR="0043584A" w:rsidRPr="005F162A" w:rsidRDefault="00EC6AD0" w:rsidP="00DC02DC">
      <w:pPr>
        <w:jc w:val="both"/>
        <w:rPr>
          <w:rFonts w:asciiTheme="majorHAnsi" w:hAnsiTheme="majorHAnsi"/>
        </w:rPr>
      </w:pPr>
      <w:r w:rsidRPr="005F162A">
        <w:rPr>
          <w:rFonts w:asciiTheme="majorHAnsi" w:hAnsiTheme="majorHAnsi"/>
        </w:rPr>
        <w:t>As discussed</w:t>
      </w:r>
      <w:r w:rsidR="0043584A" w:rsidRPr="005F162A">
        <w:rPr>
          <w:rFonts w:asciiTheme="majorHAnsi" w:hAnsiTheme="majorHAnsi"/>
        </w:rPr>
        <w:t xml:space="preserve"> definitions of social innovation abound, a precise and agreed definit</w:t>
      </w:r>
      <w:r w:rsidR="00B625A9" w:rsidRPr="005F162A">
        <w:rPr>
          <w:rFonts w:asciiTheme="majorHAnsi" w:hAnsiTheme="majorHAnsi"/>
        </w:rPr>
        <w:t>ion of the term does not exist.</w:t>
      </w:r>
      <w:r w:rsidR="0043584A" w:rsidRPr="005F162A">
        <w:rPr>
          <w:rFonts w:asciiTheme="majorHAnsi" w:hAnsiTheme="majorHAnsi"/>
        </w:rPr>
        <w:t xml:space="preserve"> While we </w:t>
      </w:r>
      <w:r w:rsidRPr="005F162A">
        <w:rPr>
          <w:rFonts w:asciiTheme="majorHAnsi" w:hAnsiTheme="majorHAnsi"/>
        </w:rPr>
        <w:t xml:space="preserve">favor action over analysis and </w:t>
      </w:r>
      <w:r w:rsidR="0043584A" w:rsidRPr="005F162A">
        <w:rPr>
          <w:rFonts w:asciiTheme="majorHAnsi" w:hAnsiTheme="majorHAnsi"/>
        </w:rPr>
        <w:t>want to avoid ‘death by definition’ and getting caught up in complex conversations regarding terminology, there are a number of reasons why it is important to agree on a definition of social innovation.</w:t>
      </w:r>
    </w:p>
    <w:p w14:paraId="3810CCF9" w14:textId="77777777" w:rsidR="006056FE" w:rsidRPr="005F162A" w:rsidRDefault="006056FE" w:rsidP="0043584A">
      <w:pPr>
        <w:rPr>
          <w:rFonts w:asciiTheme="majorHAnsi" w:hAnsiTheme="majorHAnsi"/>
          <w:b/>
        </w:rPr>
      </w:pPr>
    </w:p>
    <w:p w14:paraId="29E0B4FC" w14:textId="7A1B52DE" w:rsidR="0043584A" w:rsidRPr="005F162A" w:rsidRDefault="00E23EEB" w:rsidP="00E23EEB">
      <w:pPr>
        <w:pStyle w:val="Heading2"/>
        <w:spacing w:before="0"/>
        <w:rPr>
          <w:color w:val="auto"/>
        </w:rPr>
      </w:pPr>
      <w:bookmarkStart w:id="18" w:name="_Toc252971012"/>
      <w:r w:rsidRPr="005F162A">
        <w:rPr>
          <w:color w:val="auto"/>
        </w:rPr>
        <w:t>3.1 F</w:t>
      </w:r>
      <w:r w:rsidR="0043584A" w:rsidRPr="005F162A">
        <w:rPr>
          <w:color w:val="auto"/>
        </w:rPr>
        <w:t>a</w:t>
      </w:r>
      <w:r w:rsidRPr="005F162A">
        <w:rPr>
          <w:color w:val="auto"/>
        </w:rPr>
        <w:t>cilitating Effective P</w:t>
      </w:r>
      <w:r w:rsidR="0043584A" w:rsidRPr="005F162A">
        <w:rPr>
          <w:color w:val="auto"/>
        </w:rPr>
        <w:t>ractice</w:t>
      </w:r>
      <w:bookmarkEnd w:id="18"/>
    </w:p>
    <w:p w14:paraId="2C8C0236" w14:textId="77777777" w:rsidR="0043584A" w:rsidRPr="005F162A" w:rsidRDefault="0043584A" w:rsidP="0043584A">
      <w:pPr>
        <w:rPr>
          <w:rFonts w:asciiTheme="majorHAnsi" w:hAnsiTheme="majorHAnsi"/>
        </w:rPr>
      </w:pPr>
    </w:p>
    <w:p w14:paraId="123DA338" w14:textId="087BD737" w:rsidR="0043584A" w:rsidRPr="005F162A" w:rsidRDefault="00EC6AD0" w:rsidP="00DC02DC">
      <w:pPr>
        <w:jc w:val="both"/>
        <w:rPr>
          <w:rFonts w:asciiTheme="majorHAnsi" w:hAnsiTheme="majorHAnsi"/>
        </w:rPr>
      </w:pPr>
      <w:r w:rsidRPr="005F162A">
        <w:rPr>
          <w:rFonts w:asciiTheme="majorHAnsi" w:hAnsiTheme="majorHAnsi"/>
        </w:rPr>
        <w:t>Social i</w:t>
      </w:r>
      <w:r w:rsidR="007653E4" w:rsidRPr="005F162A">
        <w:rPr>
          <w:rFonts w:asciiTheme="majorHAnsi" w:hAnsiTheme="majorHAnsi"/>
        </w:rPr>
        <w:t xml:space="preserve">nnovation is an activity – a practice. </w:t>
      </w:r>
      <w:r w:rsidR="005B1269" w:rsidRPr="005F162A">
        <w:rPr>
          <w:rFonts w:asciiTheme="majorHAnsi" w:hAnsiTheme="majorHAnsi"/>
        </w:rPr>
        <w:t xml:space="preserve">Without being clear </w:t>
      </w:r>
      <w:r w:rsidR="007653E4" w:rsidRPr="005F162A">
        <w:rPr>
          <w:rFonts w:asciiTheme="majorHAnsi" w:hAnsiTheme="majorHAnsi"/>
        </w:rPr>
        <w:t xml:space="preserve">about </w:t>
      </w:r>
      <w:r w:rsidR="005B1269" w:rsidRPr="005F162A">
        <w:rPr>
          <w:rFonts w:asciiTheme="majorHAnsi" w:hAnsiTheme="majorHAnsi"/>
        </w:rPr>
        <w:t xml:space="preserve">what exactly we are seeking to practice, it becomes very difficult to practice it! A clear definition allows </w:t>
      </w:r>
      <w:r w:rsidR="0043584A" w:rsidRPr="005F162A">
        <w:rPr>
          <w:rFonts w:asciiTheme="majorHAnsi" w:hAnsiTheme="majorHAnsi"/>
        </w:rPr>
        <w:t>for analysis and understanding of the methods that are most effective in generating results</w:t>
      </w:r>
      <w:r w:rsidR="005B1269" w:rsidRPr="005F162A">
        <w:rPr>
          <w:rFonts w:asciiTheme="majorHAnsi" w:hAnsiTheme="majorHAnsi"/>
        </w:rPr>
        <w:t>, and an understanding of exactly what the expected results should be</w:t>
      </w:r>
      <w:r w:rsidR="0043584A" w:rsidRPr="005F162A">
        <w:rPr>
          <w:rFonts w:asciiTheme="majorHAnsi" w:hAnsiTheme="majorHAnsi"/>
        </w:rPr>
        <w:t>. When there is lack of reliable knowledge about common success factors and inhibitors, it becomes harder for social innovators to be effective</w:t>
      </w:r>
      <w:r w:rsidR="005B1269" w:rsidRPr="005F162A">
        <w:rPr>
          <w:rFonts w:asciiTheme="majorHAnsi" w:hAnsiTheme="majorHAnsi"/>
        </w:rPr>
        <w:t>, and it becomes impossible to measure whether a particular activity is a social innovation or something else</w:t>
      </w:r>
      <w:r w:rsidR="0043584A" w:rsidRPr="005F162A">
        <w:rPr>
          <w:rFonts w:asciiTheme="majorHAnsi" w:hAnsiTheme="majorHAnsi"/>
        </w:rPr>
        <w:t xml:space="preserve">. </w:t>
      </w:r>
    </w:p>
    <w:p w14:paraId="61AB4766" w14:textId="77777777" w:rsidR="0043584A" w:rsidRPr="005F162A" w:rsidRDefault="0043584A" w:rsidP="0043584A">
      <w:pPr>
        <w:rPr>
          <w:rFonts w:asciiTheme="majorHAnsi" w:hAnsiTheme="majorHAnsi"/>
        </w:rPr>
      </w:pPr>
    </w:p>
    <w:p w14:paraId="02DF0CC5" w14:textId="44F4740D" w:rsidR="0043584A" w:rsidRPr="005F162A" w:rsidRDefault="0043584A" w:rsidP="00DC02DC">
      <w:pPr>
        <w:jc w:val="both"/>
        <w:rPr>
          <w:rFonts w:asciiTheme="majorHAnsi" w:hAnsiTheme="majorHAnsi"/>
        </w:rPr>
      </w:pPr>
      <w:r w:rsidRPr="005F162A">
        <w:rPr>
          <w:rFonts w:asciiTheme="majorHAnsi" w:hAnsiTheme="majorHAnsi"/>
        </w:rPr>
        <w:t xml:space="preserve">Without a clear definition, the concept becomes vulnerable to misuse. This </w:t>
      </w:r>
      <w:r w:rsidR="007653E4" w:rsidRPr="005F162A">
        <w:rPr>
          <w:rFonts w:asciiTheme="majorHAnsi" w:hAnsiTheme="majorHAnsi"/>
        </w:rPr>
        <w:t xml:space="preserve">introduces ethics into the process of defining social innovation (to which we will return in our discussion below). </w:t>
      </w:r>
      <w:r w:rsidRPr="005F162A">
        <w:rPr>
          <w:rFonts w:asciiTheme="majorHAnsi" w:hAnsiTheme="majorHAnsi"/>
        </w:rPr>
        <w:t xml:space="preserve">For example, under a broad </w:t>
      </w:r>
      <w:r w:rsidR="007653E4" w:rsidRPr="005F162A">
        <w:rPr>
          <w:rFonts w:asciiTheme="majorHAnsi" w:hAnsiTheme="majorHAnsi"/>
        </w:rPr>
        <w:t xml:space="preserve">and </w:t>
      </w:r>
      <w:proofErr w:type="gramStart"/>
      <w:r w:rsidR="007653E4" w:rsidRPr="005F162A">
        <w:rPr>
          <w:rFonts w:asciiTheme="majorHAnsi" w:hAnsiTheme="majorHAnsi"/>
        </w:rPr>
        <w:t>all inclusive</w:t>
      </w:r>
      <w:proofErr w:type="gramEnd"/>
      <w:r w:rsidR="007653E4" w:rsidRPr="005F162A">
        <w:rPr>
          <w:rFonts w:asciiTheme="majorHAnsi" w:hAnsiTheme="majorHAnsi"/>
        </w:rPr>
        <w:t xml:space="preserve"> </w:t>
      </w:r>
      <w:r w:rsidRPr="005F162A">
        <w:rPr>
          <w:rFonts w:asciiTheme="majorHAnsi" w:hAnsiTheme="majorHAnsi"/>
        </w:rPr>
        <w:t xml:space="preserve">definition of social innovation, </w:t>
      </w:r>
      <w:r w:rsidR="00154A5C" w:rsidRPr="005F162A">
        <w:rPr>
          <w:rFonts w:asciiTheme="majorHAnsi" w:hAnsiTheme="majorHAnsi"/>
        </w:rPr>
        <w:t>MacDonald’s</w:t>
      </w:r>
      <w:r w:rsidRPr="005F162A">
        <w:rPr>
          <w:rFonts w:asciiTheme="majorHAnsi" w:hAnsiTheme="majorHAnsi"/>
        </w:rPr>
        <w:t xml:space="preserve"> could be considered a social innovation </w:t>
      </w:r>
      <w:r w:rsidR="007653E4" w:rsidRPr="005F162A">
        <w:rPr>
          <w:rFonts w:asciiTheme="majorHAnsi" w:hAnsiTheme="majorHAnsi"/>
        </w:rPr>
        <w:t xml:space="preserve">given </w:t>
      </w:r>
      <w:r w:rsidRPr="005F162A">
        <w:rPr>
          <w:rFonts w:asciiTheme="majorHAnsi" w:hAnsiTheme="majorHAnsi"/>
        </w:rPr>
        <w:t>it altered social practices</w:t>
      </w:r>
      <w:r w:rsidR="007653E4" w:rsidRPr="005F162A">
        <w:rPr>
          <w:rFonts w:asciiTheme="majorHAnsi" w:hAnsiTheme="majorHAnsi"/>
        </w:rPr>
        <w:t xml:space="preserve"> and has had massive social effects</w:t>
      </w:r>
      <w:r w:rsidRPr="005F162A">
        <w:rPr>
          <w:rFonts w:asciiTheme="majorHAnsi" w:hAnsiTheme="majorHAnsi"/>
        </w:rPr>
        <w:t xml:space="preserve">, despite the fact that it contributes to the poor health of millions of people around the world. This contradicts many of the definitions that </w:t>
      </w:r>
      <w:r w:rsidR="007653E4" w:rsidRPr="005F162A">
        <w:rPr>
          <w:rFonts w:asciiTheme="majorHAnsi" w:hAnsiTheme="majorHAnsi"/>
        </w:rPr>
        <w:t>focus on</w:t>
      </w:r>
      <w:r w:rsidRPr="005F162A">
        <w:rPr>
          <w:rFonts w:asciiTheme="majorHAnsi" w:hAnsiTheme="majorHAnsi"/>
        </w:rPr>
        <w:t xml:space="preserve"> enhanced wellbeing as a result</w:t>
      </w:r>
      <w:r w:rsidR="007653E4" w:rsidRPr="005F162A">
        <w:rPr>
          <w:rFonts w:asciiTheme="majorHAnsi" w:hAnsiTheme="majorHAnsi"/>
        </w:rPr>
        <w:t xml:space="preserve"> or effect</w:t>
      </w:r>
      <w:r w:rsidRPr="005F162A">
        <w:rPr>
          <w:rFonts w:asciiTheme="majorHAnsi" w:hAnsiTheme="majorHAnsi"/>
        </w:rPr>
        <w:t xml:space="preserve"> of social innovation (</w:t>
      </w:r>
      <w:r w:rsidR="007653E4" w:rsidRPr="005F162A">
        <w:rPr>
          <w:rFonts w:asciiTheme="majorHAnsi" w:hAnsiTheme="majorHAnsi"/>
        </w:rPr>
        <w:t>examples of which are noted above</w:t>
      </w:r>
      <w:r w:rsidRPr="005F162A">
        <w:rPr>
          <w:rFonts w:asciiTheme="majorHAnsi" w:hAnsiTheme="majorHAnsi"/>
        </w:rPr>
        <w:t>).</w:t>
      </w:r>
      <w:r w:rsidR="007653E4" w:rsidRPr="005F162A">
        <w:rPr>
          <w:rFonts w:asciiTheme="majorHAnsi" w:hAnsiTheme="majorHAnsi"/>
        </w:rPr>
        <w:t xml:space="preserve"> Clarity assists in determining what fits within a defined activity and what does not</w:t>
      </w:r>
      <w:r w:rsidR="00EC6AD0" w:rsidRPr="005F162A">
        <w:rPr>
          <w:rFonts w:asciiTheme="majorHAnsi" w:hAnsiTheme="majorHAnsi"/>
        </w:rPr>
        <w:t xml:space="preserve"> – thereby enabling effective practice</w:t>
      </w:r>
      <w:r w:rsidR="007653E4" w:rsidRPr="005F162A">
        <w:rPr>
          <w:rFonts w:asciiTheme="majorHAnsi" w:hAnsiTheme="majorHAnsi"/>
        </w:rPr>
        <w:t>.</w:t>
      </w:r>
    </w:p>
    <w:p w14:paraId="41F98695" w14:textId="77777777" w:rsidR="0043584A" w:rsidRPr="005F162A" w:rsidRDefault="0043584A" w:rsidP="0043584A">
      <w:pPr>
        <w:rPr>
          <w:rFonts w:asciiTheme="majorHAnsi" w:hAnsiTheme="majorHAnsi"/>
        </w:rPr>
      </w:pPr>
    </w:p>
    <w:p w14:paraId="1CACD1A2" w14:textId="138DA0EA" w:rsidR="0043584A" w:rsidRPr="005F162A" w:rsidRDefault="00E23EEB" w:rsidP="00E23EEB">
      <w:pPr>
        <w:pStyle w:val="Heading2"/>
        <w:spacing w:before="0"/>
        <w:rPr>
          <w:color w:val="auto"/>
        </w:rPr>
      </w:pPr>
      <w:bookmarkStart w:id="19" w:name="_Toc252971013"/>
      <w:r w:rsidRPr="005F162A">
        <w:rPr>
          <w:color w:val="auto"/>
        </w:rPr>
        <w:t>3.2 Facilitating Effective T</w:t>
      </w:r>
      <w:r w:rsidR="0043584A" w:rsidRPr="005F162A">
        <w:rPr>
          <w:color w:val="auto"/>
        </w:rPr>
        <w:t>raining</w:t>
      </w:r>
      <w:bookmarkEnd w:id="19"/>
      <w:r w:rsidR="0043584A" w:rsidRPr="005F162A">
        <w:rPr>
          <w:color w:val="auto"/>
        </w:rPr>
        <w:t xml:space="preserve"> </w:t>
      </w:r>
    </w:p>
    <w:p w14:paraId="2CF2F39E" w14:textId="77777777" w:rsidR="0043584A" w:rsidRPr="005F162A" w:rsidRDefault="0043584A" w:rsidP="0043584A">
      <w:pPr>
        <w:rPr>
          <w:rFonts w:asciiTheme="majorHAnsi" w:hAnsiTheme="majorHAnsi"/>
        </w:rPr>
      </w:pPr>
    </w:p>
    <w:p w14:paraId="7F78BDF9" w14:textId="6A70E67D" w:rsidR="0043584A" w:rsidRPr="005F162A" w:rsidRDefault="0043584A" w:rsidP="00DC02DC">
      <w:pPr>
        <w:widowControl w:val="0"/>
        <w:autoSpaceDE w:val="0"/>
        <w:autoSpaceDN w:val="0"/>
        <w:adjustRightInd w:val="0"/>
        <w:jc w:val="both"/>
        <w:rPr>
          <w:rFonts w:asciiTheme="majorHAnsi" w:hAnsiTheme="majorHAnsi"/>
        </w:rPr>
      </w:pPr>
      <w:r w:rsidRPr="005F162A">
        <w:rPr>
          <w:rFonts w:asciiTheme="majorHAnsi" w:hAnsiTheme="majorHAnsi"/>
        </w:rPr>
        <w:t>A definition sets the parameters for training and education. Without a clear understanding of what the parameters of a field of study are, educational content will differ</w:t>
      </w:r>
      <w:r w:rsidR="00C012CE" w:rsidRPr="005F162A">
        <w:rPr>
          <w:rFonts w:asciiTheme="majorHAnsi" w:hAnsiTheme="majorHAnsi"/>
        </w:rPr>
        <w:t xml:space="preserve"> </w:t>
      </w:r>
      <w:r w:rsidR="00A646CD" w:rsidRPr="005F162A">
        <w:rPr>
          <w:rFonts w:asciiTheme="majorHAnsi" w:hAnsiTheme="majorHAnsi"/>
        </w:rPr>
        <w:t>between institutions</w:t>
      </w:r>
      <w:r w:rsidR="00C012CE" w:rsidRPr="005F162A">
        <w:rPr>
          <w:rFonts w:asciiTheme="majorHAnsi" w:hAnsiTheme="majorHAnsi"/>
        </w:rPr>
        <w:t xml:space="preserve"> and potentially become confusing and diluted</w:t>
      </w:r>
      <w:r w:rsidRPr="005F162A">
        <w:rPr>
          <w:rFonts w:asciiTheme="majorHAnsi" w:hAnsiTheme="majorHAnsi"/>
        </w:rPr>
        <w:t>. For example, the definition of social innovation proposed by Westley and Antadze suggests that for a social innovation to</w:t>
      </w:r>
      <w:r w:rsidR="00154A5C" w:rsidRPr="005F162A">
        <w:rPr>
          <w:rFonts w:asciiTheme="majorHAnsi" w:hAnsiTheme="majorHAnsi"/>
        </w:rPr>
        <w:t xml:space="preserve"> </w:t>
      </w:r>
      <w:r w:rsidR="00C012CE" w:rsidRPr="005F162A">
        <w:rPr>
          <w:rFonts w:asciiTheme="majorHAnsi" w:hAnsiTheme="majorHAnsi"/>
        </w:rPr>
        <w:t>qualify as</w:t>
      </w:r>
      <w:r w:rsidRPr="005F162A">
        <w:rPr>
          <w:rFonts w:asciiTheme="majorHAnsi" w:hAnsiTheme="majorHAnsi"/>
        </w:rPr>
        <w:t xml:space="preserve"> </w:t>
      </w:r>
      <w:r w:rsidR="00C012CE" w:rsidRPr="005F162A">
        <w:rPr>
          <w:rFonts w:asciiTheme="majorHAnsi" w:hAnsiTheme="majorHAnsi"/>
        </w:rPr>
        <w:t>a social innovation</w:t>
      </w:r>
      <w:r w:rsidRPr="005F162A">
        <w:rPr>
          <w:rFonts w:asciiTheme="majorHAnsi" w:hAnsiTheme="majorHAnsi"/>
        </w:rPr>
        <w:t>, the resulting change must be systemic (</w:t>
      </w:r>
      <w:r w:rsidR="00C012CE" w:rsidRPr="005F162A">
        <w:rPr>
          <w:rFonts w:asciiTheme="majorHAnsi" w:hAnsiTheme="majorHAnsi"/>
        </w:rPr>
        <w:t>Westley &amp;</w:t>
      </w:r>
      <w:r w:rsidR="00A646CD" w:rsidRPr="005F162A">
        <w:rPr>
          <w:rFonts w:asciiTheme="majorHAnsi" w:hAnsiTheme="majorHAnsi"/>
        </w:rPr>
        <w:t xml:space="preserve"> </w:t>
      </w:r>
      <w:r w:rsidR="00C012CE" w:rsidRPr="005F162A">
        <w:rPr>
          <w:rFonts w:asciiTheme="majorHAnsi" w:hAnsiTheme="majorHAnsi"/>
        </w:rPr>
        <w:t>Antadze</w:t>
      </w:r>
      <w:r w:rsidR="00154A5C" w:rsidRPr="005F162A">
        <w:rPr>
          <w:rFonts w:asciiTheme="majorHAnsi" w:hAnsiTheme="majorHAnsi"/>
        </w:rPr>
        <w:t>,</w:t>
      </w:r>
      <w:r w:rsidR="00C012CE" w:rsidRPr="005F162A">
        <w:rPr>
          <w:rFonts w:asciiTheme="majorHAnsi" w:hAnsiTheme="majorHAnsi"/>
        </w:rPr>
        <w:t xml:space="preserve"> </w:t>
      </w:r>
      <w:r w:rsidRPr="005F162A">
        <w:rPr>
          <w:rFonts w:asciiTheme="majorHAnsi" w:hAnsiTheme="majorHAnsi"/>
        </w:rPr>
        <w:t>2010, p</w:t>
      </w:r>
      <w:r w:rsidR="00C012CE" w:rsidRPr="005F162A">
        <w:rPr>
          <w:rFonts w:asciiTheme="majorHAnsi" w:hAnsiTheme="majorHAnsi"/>
        </w:rPr>
        <w:t>.</w:t>
      </w:r>
      <w:r w:rsidRPr="005F162A">
        <w:rPr>
          <w:rFonts w:asciiTheme="majorHAnsi" w:hAnsiTheme="majorHAnsi"/>
        </w:rPr>
        <w:t xml:space="preserve">2), whereas </w:t>
      </w:r>
      <w:r w:rsidR="00C012CE" w:rsidRPr="005F162A">
        <w:rPr>
          <w:rFonts w:asciiTheme="majorHAnsi" w:hAnsiTheme="majorHAnsi"/>
        </w:rPr>
        <w:t>Hubert et.al.</w:t>
      </w:r>
      <w:r w:rsidR="00154A5C" w:rsidRPr="005F162A">
        <w:rPr>
          <w:rFonts w:asciiTheme="majorHAnsi" w:hAnsiTheme="majorHAnsi"/>
        </w:rPr>
        <w:t xml:space="preserve">, </w:t>
      </w:r>
      <w:r w:rsidRPr="005F162A">
        <w:rPr>
          <w:rFonts w:asciiTheme="majorHAnsi" w:hAnsiTheme="majorHAnsi"/>
        </w:rPr>
        <w:t>propose that social innovations resulting in systemic change are only one of three types of social innovation (the other two being grassroots social innovations and societal innovations) (</w:t>
      </w:r>
      <w:r w:rsidR="00C012CE" w:rsidRPr="005F162A">
        <w:rPr>
          <w:rFonts w:asciiTheme="majorHAnsi" w:hAnsiTheme="majorHAnsi"/>
        </w:rPr>
        <w:t>Hubert et.al.</w:t>
      </w:r>
      <w:r w:rsidR="00154A5C" w:rsidRPr="005F162A">
        <w:rPr>
          <w:rFonts w:asciiTheme="majorHAnsi" w:hAnsiTheme="majorHAnsi"/>
        </w:rPr>
        <w:t xml:space="preserve">, </w:t>
      </w:r>
      <w:r w:rsidRPr="005F162A">
        <w:rPr>
          <w:rFonts w:asciiTheme="majorHAnsi" w:hAnsiTheme="majorHAnsi"/>
        </w:rPr>
        <w:t>2011, p</w:t>
      </w:r>
      <w:r w:rsidR="00154A5C" w:rsidRPr="005F162A">
        <w:rPr>
          <w:rFonts w:asciiTheme="majorHAnsi" w:hAnsiTheme="majorHAnsi"/>
        </w:rPr>
        <w:t>.</w:t>
      </w:r>
      <w:r w:rsidRPr="005F162A">
        <w:rPr>
          <w:rFonts w:asciiTheme="majorHAnsi" w:hAnsiTheme="majorHAnsi"/>
        </w:rPr>
        <w:t xml:space="preserve">9). </w:t>
      </w:r>
      <w:r w:rsidR="00C012CE" w:rsidRPr="005F162A">
        <w:rPr>
          <w:rFonts w:asciiTheme="majorHAnsi" w:hAnsiTheme="majorHAnsi"/>
        </w:rPr>
        <w:t>T</w:t>
      </w:r>
      <w:r w:rsidRPr="005F162A">
        <w:rPr>
          <w:rFonts w:asciiTheme="majorHAnsi" w:hAnsiTheme="majorHAnsi"/>
        </w:rPr>
        <w:t xml:space="preserve">eaching how to design and implement social innovations using the framework proposed by Westley and Antadze rather than </w:t>
      </w:r>
      <w:r w:rsidR="00C012CE" w:rsidRPr="005F162A">
        <w:rPr>
          <w:rFonts w:asciiTheme="majorHAnsi" w:hAnsiTheme="majorHAnsi"/>
        </w:rPr>
        <w:t>Hubert et.al.</w:t>
      </w:r>
      <w:r w:rsidRPr="005F162A">
        <w:rPr>
          <w:rFonts w:asciiTheme="majorHAnsi" w:hAnsiTheme="majorHAnsi"/>
        </w:rPr>
        <w:t xml:space="preserve">, </w:t>
      </w:r>
      <w:r w:rsidR="00C012CE" w:rsidRPr="005F162A">
        <w:rPr>
          <w:rFonts w:asciiTheme="majorHAnsi" w:hAnsiTheme="majorHAnsi"/>
        </w:rPr>
        <w:t xml:space="preserve">would omit broader based options and focus more narrowly </w:t>
      </w:r>
      <w:r w:rsidRPr="005F162A">
        <w:rPr>
          <w:rFonts w:asciiTheme="majorHAnsi" w:hAnsiTheme="majorHAnsi"/>
        </w:rPr>
        <w:t>on innovations that result in systemic change. Progress depends on comprehension (Luck, 1974, p</w:t>
      </w:r>
      <w:r w:rsidR="00C012CE" w:rsidRPr="005F162A">
        <w:rPr>
          <w:rFonts w:asciiTheme="majorHAnsi" w:hAnsiTheme="majorHAnsi"/>
        </w:rPr>
        <w:t>.</w:t>
      </w:r>
      <w:r w:rsidRPr="005F162A">
        <w:rPr>
          <w:rFonts w:asciiTheme="majorHAnsi" w:hAnsiTheme="majorHAnsi"/>
        </w:rPr>
        <w:t>70), and comprehension can only be achieved when practitioners and academics alike understand what sits within and outside the definition of social innovation.</w:t>
      </w:r>
    </w:p>
    <w:p w14:paraId="561D07E5" w14:textId="77777777" w:rsidR="0043584A" w:rsidRPr="005F162A" w:rsidRDefault="0043584A" w:rsidP="0043584A">
      <w:pPr>
        <w:rPr>
          <w:rFonts w:asciiTheme="majorHAnsi" w:hAnsiTheme="majorHAnsi"/>
        </w:rPr>
      </w:pPr>
    </w:p>
    <w:p w14:paraId="32C4C192" w14:textId="671DC19B" w:rsidR="0043584A" w:rsidRPr="005F162A" w:rsidRDefault="00E23EEB" w:rsidP="00E23EEB">
      <w:pPr>
        <w:pStyle w:val="Heading2"/>
        <w:spacing w:before="0"/>
        <w:rPr>
          <w:color w:val="auto"/>
        </w:rPr>
      </w:pPr>
      <w:bookmarkStart w:id="20" w:name="_Toc252971014"/>
      <w:r w:rsidRPr="005F162A">
        <w:rPr>
          <w:color w:val="auto"/>
        </w:rPr>
        <w:t>3.3 Attracting and Inspiring New Social Innovators</w:t>
      </w:r>
      <w:bookmarkEnd w:id="20"/>
    </w:p>
    <w:p w14:paraId="4142CEAA" w14:textId="77777777" w:rsidR="0043584A" w:rsidRPr="005F162A" w:rsidRDefault="0043584A" w:rsidP="0043584A">
      <w:pPr>
        <w:rPr>
          <w:rFonts w:asciiTheme="majorHAnsi" w:hAnsiTheme="majorHAnsi"/>
        </w:rPr>
      </w:pPr>
    </w:p>
    <w:p w14:paraId="3AFF1451" w14:textId="6E86FC7C" w:rsidR="0043584A" w:rsidRPr="005F162A" w:rsidRDefault="0043584A" w:rsidP="00DC02DC">
      <w:pPr>
        <w:widowControl w:val="0"/>
        <w:autoSpaceDE w:val="0"/>
        <w:autoSpaceDN w:val="0"/>
        <w:adjustRightInd w:val="0"/>
        <w:jc w:val="both"/>
        <w:rPr>
          <w:rFonts w:asciiTheme="majorHAnsi" w:hAnsiTheme="majorHAnsi"/>
        </w:rPr>
      </w:pPr>
      <w:r w:rsidRPr="005F162A">
        <w:rPr>
          <w:rFonts w:asciiTheme="majorHAnsi" w:hAnsiTheme="majorHAnsi"/>
        </w:rPr>
        <w:t xml:space="preserve">Progress in any field depends largely on the motivation of people to </w:t>
      </w:r>
      <w:r w:rsidR="00C012CE" w:rsidRPr="005F162A">
        <w:rPr>
          <w:rFonts w:asciiTheme="majorHAnsi" w:hAnsiTheme="majorHAnsi"/>
        </w:rPr>
        <w:t xml:space="preserve">engage </w:t>
      </w:r>
      <w:r w:rsidRPr="005F162A">
        <w:rPr>
          <w:rFonts w:asciiTheme="majorHAnsi" w:hAnsiTheme="majorHAnsi"/>
        </w:rPr>
        <w:t>with it (Luck, 1974, p</w:t>
      </w:r>
      <w:r w:rsidR="00C012CE" w:rsidRPr="005F162A">
        <w:rPr>
          <w:rFonts w:asciiTheme="majorHAnsi" w:hAnsiTheme="majorHAnsi"/>
        </w:rPr>
        <w:t>.</w:t>
      </w:r>
      <w:r w:rsidRPr="005F162A">
        <w:rPr>
          <w:rFonts w:asciiTheme="majorHAnsi" w:hAnsiTheme="majorHAnsi"/>
        </w:rPr>
        <w:t xml:space="preserve">70). A clear understanding of what social innovation involves (as opposed to a term that everyone likes, but no one really understands) will allow for effective promotion of the discipline. Social innovation needs an </w:t>
      </w:r>
      <w:r w:rsidR="00413584" w:rsidRPr="005F162A">
        <w:rPr>
          <w:rFonts w:asciiTheme="majorHAnsi" w:hAnsiTheme="majorHAnsi"/>
        </w:rPr>
        <w:t>‘</w:t>
      </w:r>
      <w:r w:rsidRPr="005F162A">
        <w:rPr>
          <w:rFonts w:asciiTheme="majorHAnsi" w:hAnsiTheme="majorHAnsi"/>
        </w:rPr>
        <w:t>elevator pitch</w:t>
      </w:r>
      <w:r w:rsidR="00413584" w:rsidRPr="005F162A">
        <w:rPr>
          <w:rFonts w:asciiTheme="majorHAnsi" w:hAnsiTheme="majorHAnsi"/>
        </w:rPr>
        <w:t>’</w:t>
      </w:r>
      <w:r w:rsidRPr="005F162A">
        <w:rPr>
          <w:rFonts w:asciiTheme="majorHAnsi" w:hAnsiTheme="majorHAnsi"/>
        </w:rPr>
        <w:t xml:space="preserve"> to inspire others to become involved and facilitate dialogue between sectors. It’s difficult to feel passionate about a particular career path or opportunity for collaboration when you’re not entirely sure what’s involved</w:t>
      </w:r>
      <w:r w:rsidR="00C012CE" w:rsidRPr="005F162A">
        <w:rPr>
          <w:rFonts w:asciiTheme="majorHAnsi" w:hAnsiTheme="majorHAnsi"/>
        </w:rPr>
        <w:t xml:space="preserve"> or what it is</w:t>
      </w:r>
      <w:r w:rsidRPr="005F162A">
        <w:rPr>
          <w:rFonts w:asciiTheme="majorHAnsi" w:hAnsiTheme="majorHAnsi"/>
        </w:rPr>
        <w:t xml:space="preserve">. For example, </w:t>
      </w:r>
      <w:proofErr w:type="spellStart"/>
      <w:r w:rsidR="00A94166" w:rsidRPr="005F162A">
        <w:rPr>
          <w:rFonts w:asciiTheme="majorHAnsi" w:hAnsiTheme="majorHAnsi"/>
        </w:rPr>
        <w:t>Nussbaumer</w:t>
      </w:r>
      <w:proofErr w:type="spellEnd"/>
      <w:r w:rsidR="00A94166" w:rsidRPr="005F162A">
        <w:rPr>
          <w:rFonts w:asciiTheme="majorHAnsi" w:hAnsiTheme="majorHAnsi"/>
        </w:rPr>
        <w:t xml:space="preserve"> </w:t>
      </w:r>
      <w:r w:rsidRPr="005F162A">
        <w:rPr>
          <w:rFonts w:asciiTheme="majorHAnsi" w:hAnsiTheme="majorHAnsi"/>
        </w:rPr>
        <w:t xml:space="preserve">and </w:t>
      </w:r>
      <w:proofErr w:type="spellStart"/>
      <w:r w:rsidRPr="005F162A">
        <w:rPr>
          <w:rFonts w:asciiTheme="majorHAnsi" w:hAnsiTheme="majorHAnsi"/>
        </w:rPr>
        <w:t>Moulaert</w:t>
      </w:r>
      <w:proofErr w:type="spellEnd"/>
      <w:r w:rsidRPr="005F162A">
        <w:rPr>
          <w:rFonts w:asciiTheme="majorHAnsi" w:hAnsiTheme="majorHAnsi"/>
        </w:rPr>
        <w:t xml:space="preserve"> define social innovation as both macro and micro, structural and local with a focus on introducing an entrepreneurial organi</w:t>
      </w:r>
      <w:r w:rsidR="00C012CE" w:rsidRPr="005F162A">
        <w:rPr>
          <w:rFonts w:asciiTheme="majorHAnsi" w:hAnsiTheme="majorHAnsi"/>
        </w:rPr>
        <w:t>z</w:t>
      </w:r>
      <w:r w:rsidRPr="005F162A">
        <w:rPr>
          <w:rFonts w:asciiTheme="majorHAnsi" w:hAnsiTheme="majorHAnsi"/>
        </w:rPr>
        <w:t>ational structure (</w:t>
      </w:r>
      <w:proofErr w:type="spellStart"/>
      <w:r w:rsidR="00C012CE" w:rsidRPr="005F162A">
        <w:rPr>
          <w:rFonts w:asciiTheme="majorHAnsi" w:hAnsiTheme="majorHAnsi"/>
        </w:rPr>
        <w:t>Nussbaumer</w:t>
      </w:r>
      <w:proofErr w:type="spellEnd"/>
      <w:r w:rsidR="00C012CE" w:rsidRPr="005F162A">
        <w:rPr>
          <w:rFonts w:asciiTheme="majorHAnsi" w:hAnsiTheme="majorHAnsi"/>
        </w:rPr>
        <w:t xml:space="preserve"> &amp; </w:t>
      </w:r>
      <w:proofErr w:type="spellStart"/>
      <w:r w:rsidR="00C012CE" w:rsidRPr="005F162A">
        <w:rPr>
          <w:rFonts w:asciiTheme="majorHAnsi" w:hAnsiTheme="majorHAnsi"/>
        </w:rPr>
        <w:t>Moulaert</w:t>
      </w:r>
      <w:proofErr w:type="spellEnd"/>
      <w:r w:rsidR="00413584" w:rsidRPr="005F162A">
        <w:rPr>
          <w:rFonts w:asciiTheme="majorHAnsi" w:hAnsiTheme="majorHAnsi"/>
        </w:rPr>
        <w:t>,</w:t>
      </w:r>
      <w:r w:rsidR="00C012CE" w:rsidRPr="005F162A">
        <w:rPr>
          <w:rFonts w:asciiTheme="majorHAnsi" w:hAnsiTheme="majorHAnsi"/>
        </w:rPr>
        <w:t xml:space="preserve"> </w:t>
      </w:r>
      <w:r w:rsidRPr="005F162A">
        <w:rPr>
          <w:rFonts w:asciiTheme="majorHAnsi" w:hAnsiTheme="majorHAnsi"/>
        </w:rPr>
        <w:t>2007, p</w:t>
      </w:r>
      <w:r w:rsidR="00C012CE" w:rsidRPr="005F162A">
        <w:rPr>
          <w:rFonts w:asciiTheme="majorHAnsi" w:hAnsiTheme="majorHAnsi"/>
        </w:rPr>
        <w:t>.</w:t>
      </w:r>
      <w:r w:rsidRPr="005F162A">
        <w:rPr>
          <w:rFonts w:asciiTheme="majorHAnsi" w:hAnsiTheme="majorHAnsi"/>
        </w:rPr>
        <w:t>31</w:t>
      </w:r>
      <w:r w:rsidR="00A94166" w:rsidRPr="005F162A">
        <w:rPr>
          <w:rFonts w:asciiTheme="majorHAnsi" w:hAnsiTheme="majorHAnsi"/>
        </w:rPr>
        <w:t xml:space="preserve"> cited in Hubert et.al.</w:t>
      </w:r>
      <w:r w:rsidR="00E571DF" w:rsidRPr="005F162A">
        <w:rPr>
          <w:rFonts w:asciiTheme="majorHAnsi" w:hAnsiTheme="majorHAnsi"/>
        </w:rPr>
        <w:t xml:space="preserve"> 2010</w:t>
      </w:r>
      <w:r w:rsidRPr="005F162A">
        <w:rPr>
          <w:rFonts w:asciiTheme="majorHAnsi" w:hAnsiTheme="majorHAnsi"/>
        </w:rPr>
        <w:t xml:space="preserve">). In contrast, the definition proposed by </w:t>
      </w:r>
      <w:proofErr w:type="spellStart"/>
      <w:r w:rsidRPr="005F162A">
        <w:rPr>
          <w:rFonts w:asciiTheme="majorHAnsi" w:hAnsiTheme="majorHAnsi"/>
        </w:rPr>
        <w:t>Kahle</w:t>
      </w:r>
      <w:proofErr w:type="spellEnd"/>
      <w:r w:rsidRPr="005F162A">
        <w:rPr>
          <w:rFonts w:asciiTheme="majorHAnsi" w:hAnsiTheme="majorHAnsi"/>
        </w:rPr>
        <w:t xml:space="preserve"> and Ernst suggests that social in</w:t>
      </w:r>
      <w:r w:rsidR="004401C9" w:rsidRPr="005F162A">
        <w:rPr>
          <w:rFonts w:asciiTheme="majorHAnsi" w:hAnsiTheme="majorHAnsi"/>
        </w:rPr>
        <w:t>novations can only occur in low-</w:t>
      </w:r>
      <w:r w:rsidRPr="005F162A">
        <w:rPr>
          <w:rFonts w:asciiTheme="majorHAnsi" w:hAnsiTheme="majorHAnsi"/>
        </w:rPr>
        <w:t xml:space="preserve">income economies and must generate value to both society and </w:t>
      </w:r>
      <w:r w:rsidR="00A94166" w:rsidRPr="005F162A">
        <w:rPr>
          <w:rFonts w:asciiTheme="majorHAnsi" w:hAnsiTheme="majorHAnsi"/>
        </w:rPr>
        <w:t>the initiating organiz</w:t>
      </w:r>
      <w:r w:rsidRPr="005F162A">
        <w:rPr>
          <w:rFonts w:asciiTheme="majorHAnsi" w:hAnsiTheme="majorHAnsi"/>
        </w:rPr>
        <w:t>ation (</w:t>
      </w:r>
      <w:proofErr w:type="spellStart"/>
      <w:r w:rsidR="00C012CE" w:rsidRPr="005F162A">
        <w:rPr>
          <w:rFonts w:asciiTheme="majorHAnsi" w:hAnsiTheme="majorHAnsi"/>
        </w:rPr>
        <w:t>Kahle</w:t>
      </w:r>
      <w:proofErr w:type="spellEnd"/>
      <w:r w:rsidR="00C012CE" w:rsidRPr="005F162A">
        <w:rPr>
          <w:rFonts w:asciiTheme="majorHAnsi" w:hAnsiTheme="majorHAnsi"/>
        </w:rPr>
        <w:t xml:space="preserve"> and Ernst</w:t>
      </w:r>
      <w:r w:rsidR="00413584" w:rsidRPr="005F162A">
        <w:rPr>
          <w:rFonts w:asciiTheme="majorHAnsi" w:hAnsiTheme="majorHAnsi"/>
        </w:rPr>
        <w:t>,</w:t>
      </w:r>
      <w:r w:rsidR="00C012CE" w:rsidRPr="005F162A">
        <w:rPr>
          <w:rFonts w:asciiTheme="majorHAnsi" w:hAnsiTheme="majorHAnsi"/>
        </w:rPr>
        <w:t xml:space="preserve"> </w:t>
      </w:r>
      <w:r w:rsidRPr="005F162A">
        <w:rPr>
          <w:rFonts w:asciiTheme="majorHAnsi" w:hAnsiTheme="majorHAnsi"/>
        </w:rPr>
        <w:t>2011, p</w:t>
      </w:r>
      <w:r w:rsidR="00C012CE" w:rsidRPr="005F162A">
        <w:rPr>
          <w:rFonts w:asciiTheme="majorHAnsi" w:hAnsiTheme="majorHAnsi"/>
        </w:rPr>
        <w:t>.</w:t>
      </w:r>
      <w:r w:rsidRPr="005F162A">
        <w:rPr>
          <w:rFonts w:asciiTheme="majorHAnsi" w:hAnsiTheme="majorHAnsi"/>
        </w:rPr>
        <w:t xml:space="preserve">9). This ambiguity </w:t>
      </w:r>
      <w:r w:rsidR="00C012CE" w:rsidRPr="005F162A">
        <w:rPr>
          <w:rFonts w:asciiTheme="majorHAnsi" w:hAnsiTheme="majorHAnsi"/>
        </w:rPr>
        <w:t xml:space="preserve">suggests </w:t>
      </w:r>
      <w:r w:rsidRPr="005F162A">
        <w:rPr>
          <w:rFonts w:asciiTheme="majorHAnsi" w:hAnsiTheme="majorHAnsi"/>
        </w:rPr>
        <w:t xml:space="preserve">that at best, those interested in social innovation </w:t>
      </w:r>
      <w:r w:rsidR="00C012CE" w:rsidRPr="005F162A">
        <w:rPr>
          <w:rFonts w:asciiTheme="majorHAnsi" w:hAnsiTheme="majorHAnsi"/>
        </w:rPr>
        <w:t xml:space="preserve">and its development </w:t>
      </w:r>
      <w:r w:rsidRPr="005F162A">
        <w:rPr>
          <w:rFonts w:asciiTheme="majorHAnsi" w:hAnsiTheme="majorHAnsi"/>
        </w:rPr>
        <w:t>will be entering it with different expectations of what it will involve and will be working towards diffe</w:t>
      </w:r>
      <w:r w:rsidR="00CF1A3D" w:rsidRPr="005F162A">
        <w:rPr>
          <w:rFonts w:asciiTheme="majorHAnsi" w:hAnsiTheme="majorHAnsi"/>
        </w:rPr>
        <w:t>rent outcomes</w:t>
      </w:r>
      <w:r w:rsidR="004401C9" w:rsidRPr="005F162A">
        <w:rPr>
          <w:rFonts w:asciiTheme="majorHAnsi" w:hAnsiTheme="majorHAnsi"/>
        </w:rPr>
        <w:t xml:space="preserve"> (further fragmenting the field)</w:t>
      </w:r>
      <w:r w:rsidR="00CF1A3D" w:rsidRPr="005F162A">
        <w:rPr>
          <w:rFonts w:asciiTheme="majorHAnsi" w:hAnsiTheme="majorHAnsi"/>
        </w:rPr>
        <w:t xml:space="preserve">, and at worst, the lack of clarity </w:t>
      </w:r>
      <w:r w:rsidRPr="005F162A">
        <w:rPr>
          <w:rFonts w:asciiTheme="majorHAnsi" w:hAnsiTheme="majorHAnsi"/>
        </w:rPr>
        <w:t>will deter people from becoming involved</w:t>
      </w:r>
      <w:r w:rsidR="00C012CE" w:rsidRPr="005F162A">
        <w:rPr>
          <w:rFonts w:asciiTheme="majorHAnsi" w:hAnsiTheme="majorHAnsi"/>
        </w:rPr>
        <w:t>, and as such they will disengage</w:t>
      </w:r>
      <w:r w:rsidRPr="005F162A">
        <w:rPr>
          <w:rFonts w:asciiTheme="majorHAnsi" w:hAnsiTheme="majorHAnsi"/>
        </w:rPr>
        <w:t>.</w:t>
      </w:r>
    </w:p>
    <w:p w14:paraId="66BB48FB" w14:textId="77777777" w:rsidR="0043584A" w:rsidRPr="005F162A" w:rsidRDefault="0043584A" w:rsidP="0043584A">
      <w:pPr>
        <w:rPr>
          <w:rFonts w:asciiTheme="majorHAnsi" w:hAnsiTheme="majorHAnsi"/>
        </w:rPr>
      </w:pPr>
    </w:p>
    <w:p w14:paraId="39EBB20E" w14:textId="04FB1C05" w:rsidR="0043584A" w:rsidRPr="005F162A" w:rsidRDefault="00E23EEB" w:rsidP="00E23EEB">
      <w:pPr>
        <w:pStyle w:val="Heading2"/>
        <w:spacing w:before="0"/>
        <w:rPr>
          <w:color w:val="auto"/>
        </w:rPr>
      </w:pPr>
      <w:bookmarkStart w:id="21" w:name="_Toc252971015"/>
      <w:r w:rsidRPr="005F162A">
        <w:rPr>
          <w:color w:val="auto"/>
        </w:rPr>
        <w:t>3.4 Directly Resources Most Effectively</w:t>
      </w:r>
      <w:bookmarkEnd w:id="21"/>
    </w:p>
    <w:p w14:paraId="221A9A01" w14:textId="77777777" w:rsidR="0043584A" w:rsidRPr="005F162A" w:rsidRDefault="0043584A" w:rsidP="0043584A">
      <w:pPr>
        <w:rPr>
          <w:rFonts w:asciiTheme="majorHAnsi" w:hAnsiTheme="majorHAnsi"/>
        </w:rPr>
      </w:pPr>
    </w:p>
    <w:p w14:paraId="7192E6CF" w14:textId="09C3DA17" w:rsidR="0043584A" w:rsidRPr="005F162A" w:rsidRDefault="0043584A" w:rsidP="00DC02DC">
      <w:pPr>
        <w:jc w:val="both"/>
        <w:rPr>
          <w:rFonts w:asciiTheme="majorHAnsi" w:hAnsiTheme="majorHAnsi"/>
        </w:rPr>
      </w:pPr>
      <w:r w:rsidRPr="005F162A">
        <w:rPr>
          <w:rFonts w:asciiTheme="majorHAnsi" w:hAnsiTheme="majorHAnsi"/>
        </w:rPr>
        <w:t>As Geoff Mulgan (</w:t>
      </w:r>
      <w:r w:rsidR="00C012CE" w:rsidRPr="005F162A">
        <w:rPr>
          <w:rFonts w:asciiTheme="majorHAnsi" w:hAnsiTheme="majorHAnsi"/>
        </w:rPr>
        <w:t>Mulgan</w:t>
      </w:r>
      <w:r w:rsidR="00413584" w:rsidRPr="005F162A">
        <w:rPr>
          <w:rFonts w:asciiTheme="majorHAnsi" w:hAnsiTheme="majorHAnsi"/>
        </w:rPr>
        <w:t xml:space="preserve">, </w:t>
      </w:r>
      <w:r w:rsidRPr="005F162A">
        <w:rPr>
          <w:rFonts w:asciiTheme="majorHAnsi" w:hAnsiTheme="majorHAnsi"/>
        </w:rPr>
        <w:t>2006 p</w:t>
      </w:r>
      <w:r w:rsidR="00C012CE" w:rsidRPr="005F162A">
        <w:rPr>
          <w:rFonts w:asciiTheme="majorHAnsi" w:hAnsiTheme="majorHAnsi"/>
        </w:rPr>
        <w:t>.</w:t>
      </w:r>
      <w:r w:rsidRPr="005F162A">
        <w:rPr>
          <w:rFonts w:asciiTheme="majorHAnsi" w:hAnsiTheme="majorHAnsi"/>
        </w:rPr>
        <w:t>7) argues, lack of knowledge of what social innovation is and is not impedes the many institutions interested in social innovation, from individual philanthropists and foundations to governments, and means that far too many rely on anecdotes and hunches. Without an understanding of what is, and what is not, social innovation, it becomes difficult for interested parties to know where and how to best to direct resources to effectively grow the social innovation field.</w:t>
      </w:r>
      <w:r w:rsidR="007E58C0" w:rsidRPr="005F162A">
        <w:rPr>
          <w:rFonts w:asciiTheme="majorHAnsi" w:hAnsiTheme="majorHAnsi"/>
        </w:rPr>
        <w:t xml:space="preserve"> For example, those interested in funding social innovation would benefit from a clear definition that guides appropriate investment.</w:t>
      </w:r>
    </w:p>
    <w:p w14:paraId="2BAD9A39" w14:textId="77777777" w:rsidR="0043584A" w:rsidRPr="005F162A" w:rsidRDefault="0043584A" w:rsidP="0043584A">
      <w:pPr>
        <w:rPr>
          <w:rFonts w:asciiTheme="majorHAnsi" w:hAnsiTheme="majorHAnsi"/>
        </w:rPr>
      </w:pPr>
    </w:p>
    <w:p w14:paraId="3E023C79" w14:textId="3A2D0AC9" w:rsidR="0043584A" w:rsidRPr="005F162A" w:rsidRDefault="00E23EEB" w:rsidP="00E23EEB">
      <w:pPr>
        <w:pStyle w:val="Heading2"/>
        <w:spacing w:before="0"/>
        <w:rPr>
          <w:color w:val="auto"/>
        </w:rPr>
      </w:pPr>
      <w:bookmarkStart w:id="22" w:name="_Toc252971016"/>
      <w:r w:rsidRPr="005F162A">
        <w:rPr>
          <w:color w:val="auto"/>
        </w:rPr>
        <w:t>3.5 Enabling Useful Academic Research</w:t>
      </w:r>
      <w:bookmarkEnd w:id="22"/>
    </w:p>
    <w:p w14:paraId="76D6B789" w14:textId="77777777" w:rsidR="0043584A" w:rsidRPr="005F162A" w:rsidRDefault="0043584A" w:rsidP="0043584A">
      <w:pPr>
        <w:rPr>
          <w:rFonts w:asciiTheme="majorHAnsi" w:hAnsiTheme="majorHAnsi"/>
        </w:rPr>
      </w:pPr>
    </w:p>
    <w:p w14:paraId="264BEAD9" w14:textId="05003B1D" w:rsidR="0043584A" w:rsidRPr="005F162A" w:rsidRDefault="0043584A" w:rsidP="00DC02DC">
      <w:pPr>
        <w:jc w:val="both"/>
        <w:rPr>
          <w:rFonts w:asciiTheme="majorHAnsi" w:hAnsiTheme="majorHAnsi"/>
        </w:rPr>
      </w:pPr>
      <w:r w:rsidRPr="005F162A">
        <w:rPr>
          <w:rFonts w:asciiTheme="majorHAnsi" w:hAnsiTheme="majorHAnsi"/>
        </w:rPr>
        <w:t xml:space="preserve">It is impossible to effectively research a field </w:t>
      </w:r>
      <w:r w:rsidR="00AE4AB6" w:rsidRPr="005F162A">
        <w:rPr>
          <w:rFonts w:asciiTheme="majorHAnsi" w:hAnsiTheme="majorHAnsi"/>
        </w:rPr>
        <w:t xml:space="preserve">of study </w:t>
      </w:r>
      <w:r w:rsidRPr="005F162A">
        <w:rPr>
          <w:rFonts w:asciiTheme="majorHAnsi" w:hAnsiTheme="majorHAnsi"/>
        </w:rPr>
        <w:t xml:space="preserve">without knowing what sits within that field and what sits outside it. Without a common understanding of what constitutes social innovation, researchers may find themselves conducting research into entirely different versions of social innovation, resulting in findings that cannot be compared or combined. Indeed the very debate as to whether social innovation is distinct from the field of social sciences or innovation more broadly can only be concluded when </w:t>
      </w:r>
      <w:r w:rsidR="00AE4AB6" w:rsidRPr="005F162A">
        <w:rPr>
          <w:rFonts w:asciiTheme="majorHAnsi" w:hAnsiTheme="majorHAnsi"/>
        </w:rPr>
        <w:t xml:space="preserve">social innovation </w:t>
      </w:r>
      <w:r w:rsidRPr="005F162A">
        <w:rPr>
          <w:rFonts w:asciiTheme="majorHAnsi" w:hAnsiTheme="majorHAnsi"/>
        </w:rPr>
        <w:t>is clearly defined.</w:t>
      </w:r>
    </w:p>
    <w:p w14:paraId="14EA0EE3" w14:textId="77777777" w:rsidR="003F47B9" w:rsidRPr="005F162A" w:rsidRDefault="003F47B9" w:rsidP="0043584A">
      <w:pPr>
        <w:rPr>
          <w:rFonts w:asciiTheme="majorHAnsi" w:hAnsiTheme="majorHAnsi"/>
        </w:rPr>
      </w:pPr>
    </w:p>
    <w:p w14:paraId="3B50ADCB" w14:textId="407F3E30" w:rsidR="00AE4AB6" w:rsidRPr="005F162A" w:rsidRDefault="00AE4AB6" w:rsidP="00DC02DC">
      <w:pPr>
        <w:jc w:val="both"/>
        <w:rPr>
          <w:rFonts w:ascii="Calibri" w:hAnsi="Calibri" w:cs="Times New Roman"/>
          <w:bCs/>
        </w:rPr>
      </w:pPr>
      <w:r w:rsidRPr="005F162A">
        <w:rPr>
          <w:rFonts w:ascii="Calibri" w:hAnsi="Calibri" w:cs="Times New Roman"/>
          <w:bCs/>
        </w:rPr>
        <w:t xml:space="preserve">There are indeed numerous definitions informing different theoretical and practical approaches to social innovation. This creates confusion, dilutes the term and renders the field of social innovation both as an academic discussion and a practice open to misuse and misappropriation. We conclude that a definition of social innovation is required and </w:t>
      </w:r>
      <w:r w:rsidR="00C42ECB" w:rsidRPr="005F162A">
        <w:rPr>
          <w:rFonts w:ascii="Calibri" w:hAnsi="Calibri" w:cs="Times New Roman"/>
          <w:bCs/>
        </w:rPr>
        <w:t xml:space="preserve">that a definition </w:t>
      </w:r>
      <w:r w:rsidRPr="005F162A">
        <w:rPr>
          <w:rFonts w:ascii="Calibri" w:hAnsi="Calibri" w:cs="Times New Roman"/>
          <w:bCs/>
        </w:rPr>
        <w:t>will provide clarity to what is currently a diverse and somewhat confusing plethora of approaches. Given this conclusion we</w:t>
      </w:r>
      <w:r w:rsidR="007E58C0" w:rsidRPr="005F162A">
        <w:rPr>
          <w:rFonts w:ascii="Calibri" w:hAnsi="Calibri" w:cs="Times New Roman"/>
          <w:bCs/>
        </w:rPr>
        <w:t xml:space="preserve"> will now</w:t>
      </w:r>
      <w:r w:rsidRPr="005F162A">
        <w:rPr>
          <w:rFonts w:ascii="Calibri" w:hAnsi="Calibri" w:cs="Times New Roman"/>
          <w:bCs/>
        </w:rPr>
        <w:t xml:space="preserve"> consider the crucial ingredients in a definition of social innovation.</w:t>
      </w:r>
    </w:p>
    <w:p w14:paraId="6C90F786" w14:textId="77777777" w:rsidR="00AE4AB6" w:rsidRPr="005F162A" w:rsidRDefault="00AE4AB6" w:rsidP="007C327D">
      <w:pPr>
        <w:rPr>
          <w:rFonts w:asciiTheme="majorHAnsi" w:hAnsiTheme="majorHAnsi"/>
          <w:b/>
        </w:rPr>
      </w:pPr>
    </w:p>
    <w:p w14:paraId="757B7D8C" w14:textId="22D443DD" w:rsidR="00B825BD" w:rsidRPr="005F162A" w:rsidRDefault="00E23EEB" w:rsidP="00E23EEB">
      <w:pPr>
        <w:pStyle w:val="Heading1"/>
        <w:spacing w:before="0"/>
        <w:rPr>
          <w:color w:val="auto"/>
        </w:rPr>
      </w:pPr>
      <w:bookmarkStart w:id="23" w:name="_Toc252971017"/>
      <w:r w:rsidRPr="005F162A">
        <w:rPr>
          <w:color w:val="auto"/>
        </w:rPr>
        <w:t xml:space="preserve">Chapter 4 - </w:t>
      </w:r>
      <w:r w:rsidR="00B825BD" w:rsidRPr="005F162A">
        <w:rPr>
          <w:color w:val="auto"/>
        </w:rPr>
        <w:t xml:space="preserve">What are the crucial ingredients in a definition of social </w:t>
      </w:r>
      <w:r w:rsidR="00CB1EFE" w:rsidRPr="005F162A">
        <w:rPr>
          <w:color w:val="auto"/>
        </w:rPr>
        <w:t>innovation</w:t>
      </w:r>
      <w:r w:rsidR="00B825BD" w:rsidRPr="005F162A">
        <w:rPr>
          <w:color w:val="auto"/>
        </w:rPr>
        <w:t>?</w:t>
      </w:r>
      <w:bookmarkEnd w:id="23"/>
    </w:p>
    <w:p w14:paraId="6B022F90" w14:textId="77777777" w:rsidR="00B825BD" w:rsidRPr="005F162A" w:rsidRDefault="00B825BD" w:rsidP="00B825BD">
      <w:pPr>
        <w:rPr>
          <w:rFonts w:asciiTheme="majorHAnsi" w:hAnsiTheme="majorHAnsi"/>
          <w:b/>
        </w:rPr>
      </w:pPr>
    </w:p>
    <w:p w14:paraId="42AD994B" w14:textId="7BDD0AF6" w:rsidR="00141680" w:rsidRPr="005F162A" w:rsidRDefault="00141680" w:rsidP="00DC02DC">
      <w:pPr>
        <w:jc w:val="both"/>
        <w:rPr>
          <w:rFonts w:asciiTheme="majorHAnsi" w:hAnsiTheme="majorHAnsi" w:cs="Helvetica"/>
        </w:rPr>
      </w:pPr>
      <w:r w:rsidRPr="005F162A">
        <w:rPr>
          <w:rFonts w:asciiTheme="majorHAnsi" w:hAnsiTheme="majorHAnsi"/>
        </w:rPr>
        <w:t xml:space="preserve">We propose that definitions of social innovation need to be distinctive and developed through the lens of practice within society, lest they become a ‘catch-all’ that dissolves </w:t>
      </w:r>
      <w:proofErr w:type="gramStart"/>
      <w:r w:rsidRPr="005F162A">
        <w:rPr>
          <w:rFonts w:asciiTheme="majorHAnsi" w:hAnsiTheme="majorHAnsi"/>
        </w:rPr>
        <w:t>their</w:t>
      </w:r>
      <w:proofErr w:type="gramEnd"/>
      <w:r w:rsidRPr="005F162A">
        <w:rPr>
          <w:rFonts w:asciiTheme="majorHAnsi" w:hAnsiTheme="majorHAnsi"/>
        </w:rPr>
        <w:t xml:space="preserve"> meaning and reduces them to empty rhetoric.</w:t>
      </w:r>
      <w:r w:rsidR="00413584" w:rsidRPr="005F162A">
        <w:rPr>
          <w:rFonts w:asciiTheme="majorHAnsi" w:hAnsiTheme="majorHAnsi" w:cs="Helvetica"/>
        </w:rPr>
        <w:t xml:space="preserve"> </w:t>
      </w:r>
      <w:r w:rsidRPr="005F162A">
        <w:rPr>
          <w:rFonts w:asciiTheme="majorHAnsi" w:hAnsiTheme="majorHAnsi" w:cs="Helvetica"/>
        </w:rPr>
        <w:t>Adopting an action-reflection approach that leads to a distinctive definition of social innovation provides the platform from which we can determine the crucial ingredients of the term social innovation. This approach does not seek to legitimate the activity of social innovation (for some it will always be identified as a threat), or to develop a theoretical definition within traditional scholarship for academics alone. It is grounded in the social –</w:t>
      </w:r>
      <w:r w:rsidR="007A01E0" w:rsidRPr="005F162A">
        <w:rPr>
          <w:rFonts w:asciiTheme="majorHAnsi" w:hAnsiTheme="majorHAnsi" w:cs="Helvetica"/>
        </w:rPr>
        <w:t xml:space="preserve"> that is society and its organiz</w:t>
      </w:r>
      <w:r w:rsidRPr="005F162A">
        <w:rPr>
          <w:rFonts w:asciiTheme="majorHAnsi" w:hAnsiTheme="majorHAnsi" w:cs="Helvetica"/>
        </w:rPr>
        <w:t>ation.</w:t>
      </w:r>
    </w:p>
    <w:p w14:paraId="0A92B35F" w14:textId="77777777" w:rsidR="00491688" w:rsidRPr="005F162A" w:rsidRDefault="00491688" w:rsidP="00DC02DC">
      <w:pPr>
        <w:jc w:val="both"/>
        <w:rPr>
          <w:rFonts w:asciiTheme="majorHAnsi" w:hAnsiTheme="majorHAnsi" w:cs="Helvetica"/>
        </w:rPr>
      </w:pPr>
    </w:p>
    <w:p w14:paraId="44F1C801" w14:textId="2C5F04B9" w:rsidR="00491688" w:rsidRPr="005F162A" w:rsidRDefault="00491688" w:rsidP="00DC02DC">
      <w:pPr>
        <w:jc w:val="both"/>
        <w:rPr>
          <w:rFonts w:asciiTheme="majorHAnsi" w:hAnsiTheme="majorHAnsi"/>
        </w:rPr>
      </w:pPr>
      <w:r w:rsidRPr="005F162A">
        <w:rPr>
          <w:rFonts w:asciiTheme="majorHAnsi" w:hAnsiTheme="majorHAnsi" w:cs="Helvetica"/>
        </w:rPr>
        <w:t>Grounding the definition in</w:t>
      </w:r>
      <w:r w:rsidR="00F12F47" w:rsidRPr="005F162A">
        <w:rPr>
          <w:rFonts w:asciiTheme="majorHAnsi" w:hAnsiTheme="majorHAnsi" w:cs="Helvetica"/>
        </w:rPr>
        <w:t xml:space="preserve"> society and how society organiz</w:t>
      </w:r>
      <w:r w:rsidRPr="005F162A">
        <w:rPr>
          <w:rFonts w:asciiTheme="majorHAnsi" w:hAnsiTheme="majorHAnsi" w:cs="Helvetica"/>
        </w:rPr>
        <w:t xml:space="preserve">es itself takes one immediately into the realm of values. The social dimension is the lived dimension – what takes place between people, communities, and nations, not just what takes place between those who read academic journals. This in turn has immediate implications for the legitimating and theoretical approaches discussed above as Terry Eagleton points out </w:t>
      </w:r>
      <w:r w:rsidR="00413584" w:rsidRPr="005F162A">
        <w:rPr>
          <w:rFonts w:asciiTheme="majorHAnsi" w:hAnsiTheme="majorHAnsi" w:cs="Helvetica"/>
        </w:rPr>
        <w:t>“</w:t>
      </w:r>
      <w:r w:rsidRPr="005F162A">
        <w:rPr>
          <w:rFonts w:asciiTheme="majorHAnsi" w:hAnsiTheme="majorHAnsi"/>
        </w:rPr>
        <w:t>with some honorable exceptions, traditional scholarship has for centuries ignored the everyday life of the common people. Indeed, it was life itself it used to ignore</w:t>
      </w:r>
      <w:r w:rsidR="00413584" w:rsidRPr="005F162A">
        <w:rPr>
          <w:rFonts w:asciiTheme="majorHAnsi" w:hAnsiTheme="majorHAnsi"/>
        </w:rPr>
        <w:t>”</w:t>
      </w:r>
      <w:r w:rsidRPr="005F162A">
        <w:rPr>
          <w:rFonts w:asciiTheme="majorHAnsi" w:hAnsiTheme="majorHAnsi"/>
        </w:rPr>
        <w:t xml:space="preserve"> (Eagleton</w:t>
      </w:r>
      <w:r w:rsidR="00413584" w:rsidRPr="005F162A">
        <w:rPr>
          <w:rFonts w:asciiTheme="majorHAnsi" w:hAnsiTheme="majorHAnsi"/>
        </w:rPr>
        <w:t xml:space="preserve">, </w:t>
      </w:r>
      <w:r w:rsidRPr="005F162A">
        <w:rPr>
          <w:rFonts w:asciiTheme="majorHAnsi" w:hAnsiTheme="majorHAnsi"/>
        </w:rPr>
        <w:t xml:space="preserve">2003, p.4). This he argues raises serious ethical issues for western research when </w:t>
      </w:r>
      <w:r w:rsidR="00413584" w:rsidRPr="005F162A">
        <w:rPr>
          <w:rFonts w:asciiTheme="majorHAnsi" w:hAnsiTheme="majorHAnsi"/>
        </w:rPr>
        <w:t>“</w:t>
      </w:r>
      <w:r w:rsidRPr="005F162A">
        <w:rPr>
          <w:rFonts w:asciiTheme="majorHAnsi" w:hAnsiTheme="majorHAnsi"/>
        </w:rPr>
        <w:t>half the world’s population lacks adequate sanitation and survives on less than two dollars a day</w:t>
      </w:r>
      <w:r w:rsidR="00413584" w:rsidRPr="005F162A">
        <w:rPr>
          <w:rFonts w:asciiTheme="majorHAnsi" w:hAnsiTheme="majorHAnsi"/>
        </w:rPr>
        <w:t>”</w:t>
      </w:r>
      <w:r w:rsidRPr="005F162A">
        <w:rPr>
          <w:rFonts w:asciiTheme="majorHAnsi" w:hAnsiTheme="majorHAnsi"/>
        </w:rPr>
        <w:t xml:space="preserve"> (Eagleton</w:t>
      </w:r>
      <w:r w:rsidR="00413584" w:rsidRPr="005F162A">
        <w:rPr>
          <w:rFonts w:asciiTheme="majorHAnsi" w:hAnsiTheme="majorHAnsi"/>
        </w:rPr>
        <w:t>,</w:t>
      </w:r>
      <w:r w:rsidRPr="005F162A">
        <w:rPr>
          <w:rFonts w:asciiTheme="majorHAnsi" w:hAnsiTheme="majorHAnsi"/>
        </w:rPr>
        <w:t xml:space="preserve"> 2003, p.6).</w:t>
      </w:r>
    </w:p>
    <w:p w14:paraId="79D320D1" w14:textId="77777777" w:rsidR="00EC7A01" w:rsidRPr="005F162A" w:rsidRDefault="00EC7A01" w:rsidP="00B825BD">
      <w:pPr>
        <w:rPr>
          <w:rFonts w:asciiTheme="majorHAnsi" w:hAnsiTheme="majorHAnsi"/>
          <w:b/>
        </w:rPr>
      </w:pPr>
    </w:p>
    <w:p w14:paraId="65BBCCCA" w14:textId="190C4B95" w:rsidR="000B706C" w:rsidRPr="005F162A" w:rsidRDefault="00E23EEB" w:rsidP="00E23EEB">
      <w:pPr>
        <w:pStyle w:val="Heading2"/>
        <w:spacing w:before="0"/>
        <w:rPr>
          <w:color w:val="auto"/>
        </w:rPr>
      </w:pPr>
      <w:bookmarkStart w:id="24" w:name="_Toc252971018"/>
      <w:r w:rsidRPr="005F162A">
        <w:rPr>
          <w:color w:val="auto"/>
        </w:rPr>
        <w:t>4.1 Lessons from Postmodernity and C</w:t>
      </w:r>
      <w:r w:rsidR="000B706C" w:rsidRPr="005F162A">
        <w:rPr>
          <w:color w:val="auto"/>
        </w:rPr>
        <w:t>ri</w:t>
      </w:r>
      <w:r w:rsidRPr="005F162A">
        <w:rPr>
          <w:color w:val="auto"/>
        </w:rPr>
        <w:t>tical T</w:t>
      </w:r>
      <w:r w:rsidR="000B706C" w:rsidRPr="005F162A">
        <w:rPr>
          <w:color w:val="auto"/>
        </w:rPr>
        <w:t>heory</w:t>
      </w:r>
      <w:bookmarkEnd w:id="24"/>
    </w:p>
    <w:p w14:paraId="59212C39" w14:textId="77777777" w:rsidR="007C6A72" w:rsidRPr="005F162A" w:rsidRDefault="007C6A72" w:rsidP="00B825BD">
      <w:pPr>
        <w:rPr>
          <w:rFonts w:asciiTheme="majorHAnsi" w:hAnsiTheme="majorHAnsi"/>
        </w:rPr>
      </w:pPr>
    </w:p>
    <w:p w14:paraId="23C25F25" w14:textId="77777777" w:rsidR="00491688" w:rsidRPr="005F162A" w:rsidRDefault="00491688" w:rsidP="00DC02DC">
      <w:pPr>
        <w:jc w:val="both"/>
        <w:rPr>
          <w:rFonts w:asciiTheme="majorHAnsi" w:hAnsiTheme="majorHAnsi"/>
        </w:rPr>
      </w:pPr>
      <w:r w:rsidRPr="005F162A">
        <w:rPr>
          <w:rFonts w:asciiTheme="majorHAnsi" w:hAnsiTheme="majorHAnsi"/>
        </w:rPr>
        <w:t xml:space="preserve">The crucial ingredients of any definition will inevitably be identified, consciously or unconsciously, by the interests of the definer, the purpose of the definition, and the audience for whom the definition is being developed. </w:t>
      </w:r>
    </w:p>
    <w:p w14:paraId="72C8D792" w14:textId="77777777" w:rsidR="00491688" w:rsidRPr="005F162A" w:rsidRDefault="00491688" w:rsidP="00491688">
      <w:pPr>
        <w:rPr>
          <w:rFonts w:asciiTheme="majorHAnsi" w:hAnsiTheme="majorHAnsi"/>
        </w:rPr>
      </w:pPr>
    </w:p>
    <w:p w14:paraId="4760E94A" w14:textId="6FEA59B4" w:rsidR="00CD2997" w:rsidRPr="005F162A" w:rsidRDefault="00CB1EFE" w:rsidP="00DC02DC">
      <w:pPr>
        <w:jc w:val="both"/>
        <w:rPr>
          <w:rFonts w:asciiTheme="majorHAnsi" w:hAnsiTheme="majorHAnsi"/>
        </w:rPr>
      </w:pPr>
      <w:r w:rsidRPr="005F162A">
        <w:rPr>
          <w:rFonts w:asciiTheme="majorHAnsi" w:hAnsiTheme="majorHAnsi"/>
        </w:rPr>
        <w:t>It is now well recogni</w:t>
      </w:r>
      <w:r w:rsidR="000B706C" w:rsidRPr="005F162A">
        <w:rPr>
          <w:rFonts w:asciiTheme="majorHAnsi" w:hAnsiTheme="majorHAnsi"/>
        </w:rPr>
        <w:t>z</w:t>
      </w:r>
      <w:r w:rsidR="00B978B5" w:rsidRPr="005F162A">
        <w:rPr>
          <w:rFonts w:asciiTheme="majorHAnsi" w:hAnsiTheme="majorHAnsi"/>
        </w:rPr>
        <w:t>ed in the sciences, the social sciences and the humanities that</w:t>
      </w:r>
      <w:r w:rsidRPr="005F162A">
        <w:rPr>
          <w:rFonts w:asciiTheme="majorHAnsi" w:hAnsiTheme="majorHAnsi"/>
        </w:rPr>
        <w:t xml:space="preserve"> value-neutral objective </w:t>
      </w:r>
      <w:r w:rsidR="00FE3A76" w:rsidRPr="005F162A">
        <w:rPr>
          <w:rFonts w:asciiTheme="majorHAnsi" w:hAnsiTheme="majorHAnsi"/>
        </w:rPr>
        <w:t xml:space="preserve">‘scientific’ </w:t>
      </w:r>
      <w:r w:rsidRPr="005F162A">
        <w:rPr>
          <w:rFonts w:asciiTheme="majorHAnsi" w:hAnsiTheme="majorHAnsi"/>
        </w:rPr>
        <w:t>theori</w:t>
      </w:r>
      <w:r w:rsidR="00FE3A76" w:rsidRPr="005F162A">
        <w:rPr>
          <w:rFonts w:asciiTheme="majorHAnsi" w:hAnsiTheme="majorHAnsi"/>
        </w:rPr>
        <w:t>z</w:t>
      </w:r>
      <w:r w:rsidR="00B978B5" w:rsidRPr="005F162A">
        <w:rPr>
          <w:rFonts w:asciiTheme="majorHAnsi" w:hAnsiTheme="majorHAnsi"/>
        </w:rPr>
        <w:t>ing</w:t>
      </w:r>
      <w:r w:rsidR="00EC7A01" w:rsidRPr="005F162A">
        <w:rPr>
          <w:rFonts w:asciiTheme="majorHAnsi" w:hAnsiTheme="majorHAnsi"/>
        </w:rPr>
        <w:t>,</w:t>
      </w:r>
      <w:r w:rsidR="00B978B5" w:rsidRPr="005F162A">
        <w:rPr>
          <w:rFonts w:asciiTheme="majorHAnsi" w:hAnsiTheme="majorHAnsi"/>
        </w:rPr>
        <w:t xml:space="preserve"> leading to value-neutral </w:t>
      </w:r>
      <w:r w:rsidR="00860203" w:rsidRPr="005F162A">
        <w:rPr>
          <w:rFonts w:asciiTheme="majorHAnsi" w:hAnsiTheme="majorHAnsi"/>
        </w:rPr>
        <w:t>definitions</w:t>
      </w:r>
      <w:r w:rsidR="00B978B5" w:rsidRPr="005F162A">
        <w:rPr>
          <w:rFonts w:asciiTheme="majorHAnsi" w:hAnsiTheme="majorHAnsi"/>
        </w:rPr>
        <w:t xml:space="preserve"> or truth claims is a myth (see for example Berger &amp; </w:t>
      </w:r>
      <w:proofErr w:type="spellStart"/>
      <w:r w:rsidR="00B978B5" w:rsidRPr="005F162A">
        <w:rPr>
          <w:rFonts w:asciiTheme="majorHAnsi" w:hAnsiTheme="majorHAnsi"/>
        </w:rPr>
        <w:t>Luckman</w:t>
      </w:r>
      <w:proofErr w:type="spellEnd"/>
      <w:r w:rsidR="00413584" w:rsidRPr="005F162A">
        <w:rPr>
          <w:rFonts w:asciiTheme="majorHAnsi" w:hAnsiTheme="majorHAnsi"/>
        </w:rPr>
        <w:t>,</w:t>
      </w:r>
      <w:r w:rsidR="00B978B5" w:rsidRPr="005F162A">
        <w:rPr>
          <w:rFonts w:asciiTheme="majorHAnsi" w:hAnsiTheme="majorHAnsi"/>
        </w:rPr>
        <w:t xml:space="preserve"> 1966; </w:t>
      </w:r>
      <w:r w:rsidR="00B7197A" w:rsidRPr="005F162A">
        <w:rPr>
          <w:rFonts w:asciiTheme="majorHAnsi" w:hAnsiTheme="majorHAnsi"/>
        </w:rPr>
        <w:t>Rorty</w:t>
      </w:r>
      <w:r w:rsidR="00413584" w:rsidRPr="005F162A">
        <w:rPr>
          <w:rFonts w:asciiTheme="majorHAnsi" w:hAnsiTheme="majorHAnsi"/>
        </w:rPr>
        <w:t>,</w:t>
      </w:r>
      <w:r w:rsidR="00B7197A" w:rsidRPr="005F162A">
        <w:rPr>
          <w:rFonts w:asciiTheme="majorHAnsi" w:hAnsiTheme="majorHAnsi"/>
        </w:rPr>
        <w:t xml:space="preserve"> 1989; </w:t>
      </w:r>
      <w:r w:rsidR="00D77BD7" w:rsidRPr="005F162A">
        <w:rPr>
          <w:rFonts w:asciiTheme="majorHAnsi" w:hAnsiTheme="majorHAnsi"/>
        </w:rPr>
        <w:t>Cosgrove</w:t>
      </w:r>
      <w:r w:rsidR="00413584" w:rsidRPr="005F162A">
        <w:rPr>
          <w:rFonts w:asciiTheme="majorHAnsi" w:hAnsiTheme="majorHAnsi"/>
        </w:rPr>
        <w:t>,</w:t>
      </w:r>
      <w:r w:rsidR="00D77BD7" w:rsidRPr="005F162A">
        <w:rPr>
          <w:rFonts w:asciiTheme="majorHAnsi" w:hAnsiTheme="majorHAnsi"/>
        </w:rPr>
        <w:t xml:space="preserve"> </w:t>
      </w:r>
      <w:r w:rsidR="00EA7DD5" w:rsidRPr="005F162A">
        <w:rPr>
          <w:rFonts w:asciiTheme="majorHAnsi" w:hAnsiTheme="majorHAnsi"/>
        </w:rPr>
        <w:t>2004</w:t>
      </w:r>
      <w:r w:rsidR="00D77BD7" w:rsidRPr="005F162A">
        <w:rPr>
          <w:rFonts w:asciiTheme="majorHAnsi" w:hAnsiTheme="majorHAnsi"/>
        </w:rPr>
        <w:t xml:space="preserve">; </w:t>
      </w:r>
      <w:r w:rsidR="00B978B5" w:rsidRPr="005F162A">
        <w:rPr>
          <w:rFonts w:asciiTheme="majorHAnsi" w:hAnsiTheme="majorHAnsi"/>
        </w:rPr>
        <w:t>Eagelton</w:t>
      </w:r>
      <w:r w:rsidR="00413584" w:rsidRPr="005F162A">
        <w:rPr>
          <w:rFonts w:asciiTheme="majorHAnsi" w:hAnsiTheme="majorHAnsi"/>
        </w:rPr>
        <w:t>,</w:t>
      </w:r>
      <w:r w:rsidR="00B978B5" w:rsidRPr="005F162A">
        <w:rPr>
          <w:rFonts w:asciiTheme="majorHAnsi" w:hAnsiTheme="majorHAnsi"/>
        </w:rPr>
        <w:t xml:space="preserve"> </w:t>
      </w:r>
      <w:r w:rsidR="006D513C" w:rsidRPr="005F162A">
        <w:rPr>
          <w:rFonts w:asciiTheme="majorHAnsi" w:hAnsiTheme="majorHAnsi"/>
        </w:rPr>
        <w:t>2003)</w:t>
      </w:r>
      <w:r w:rsidR="00860203" w:rsidRPr="005F162A">
        <w:rPr>
          <w:rFonts w:asciiTheme="majorHAnsi" w:hAnsiTheme="majorHAnsi"/>
        </w:rPr>
        <w:t xml:space="preserve">. </w:t>
      </w:r>
      <w:r w:rsidR="007C6A72" w:rsidRPr="005F162A">
        <w:rPr>
          <w:rFonts w:asciiTheme="majorHAnsi" w:hAnsiTheme="majorHAnsi"/>
        </w:rPr>
        <w:t>Critical theory</w:t>
      </w:r>
      <w:r w:rsidR="000B706C" w:rsidRPr="005F162A">
        <w:rPr>
          <w:rStyle w:val="FootnoteReference"/>
          <w:rFonts w:asciiTheme="majorHAnsi" w:hAnsiTheme="majorHAnsi"/>
        </w:rPr>
        <w:footnoteReference w:id="1"/>
      </w:r>
      <w:r w:rsidR="00B7197A" w:rsidRPr="005F162A">
        <w:rPr>
          <w:rFonts w:asciiTheme="majorHAnsi" w:hAnsiTheme="majorHAnsi"/>
        </w:rPr>
        <w:t xml:space="preserve"> </w:t>
      </w:r>
      <w:r w:rsidR="007C6A72" w:rsidRPr="005F162A">
        <w:rPr>
          <w:rFonts w:asciiTheme="majorHAnsi" w:hAnsiTheme="majorHAnsi"/>
        </w:rPr>
        <w:t xml:space="preserve">has unmasked value-neutrality and provided us with a set of critical tools that assist in identifying values and assumptions at the core of </w:t>
      </w:r>
      <w:r w:rsidR="00D8329E" w:rsidRPr="005F162A">
        <w:rPr>
          <w:rFonts w:asciiTheme="majorHAnsi" w:hAnsiTheme="majorHAnsi"/>
        </w:rPr>
        <w:t>definitions</w:t>
      </w:r>
      <w:r w:rsidR="007C6A72" w:rsidRPr="005F162A">
        <w:rPr>
          <w:rFonts w:asciiTheme="majorHAnsi" w:hAnsiTheme="majorHAnsi"/>
        </w:rPr>
        <w:t xml:space="preserve"> and truth claims. </w:t>
      </w:r>
      <w:r w:rsidR="00860203" w:rsidRPr="005F162A">
        <w:rPr>
          <w:rFonts w:asciiTheme="majorHAnsi" w:hAnsiTheme="majorHAnsi"/>
        </w:rPr>
        <w:t>Definitions are developed with a purpose and an audience in mind. Definitions are value-laden and serve a purpose identified by the definer or the community of definers.</w:t>
      </w:r>
      <w:r w:rsidR="009968B2" w:rsidRPr="005F162A">
        <w:rPr>
          <w:rFonts w:asciiTheme="majorHAnsi" w:hAnsiTheme="majorHAnsi"/>
        </w:rPr>
        <w:t xml:space="preserve"> The tricky business of exploring definitions as value-laden artifacts</w:t>
      </w:r>
      <w:r w:rsidR="00424847" w:rsidRPr="005F162A">
        <w:rPr>
          <w:rFonts w:asciiTheme="majorHAnsi" w:hAnsiTheme="majorHAnsi"/>
        </w:rPr>
        <w:t xml:space="preserve"> is that those who are the definers often do not assume or state their value-</w:t>
      </w:r>
      <w:r w:rsidR="00CD2997" w:rsidRPr="005F162A">
        <w:rPr>
          <w:rFonts w:asciiTheme="majorHAnsi" w:hAnsiTheme="majorHAnsi"/>
        </w:rPr>
        <w:t>laden</w:t>
      </w:r>
      <w:r w:rsidR="00424847" w:rsidRPr="005F162A">
        <w:rPr>
          <w:rFonts w:asciiTheme="majorHAnsi" w:hAnsiTheme="majorHAnsi"/>
        </w:rPr>
        <w:t xml:space="preserve"> assum</w:t>
      </w:r>
      <w:r w:rsidR="00CD2997" w:rsidRPr="005F162A">
        <w:rPr>
          <w:rFonts w:asciiTheme="majorHAnsi" w:hAnsiTheme="majorHAnsi"/>
        </w:rPr>
        <w:t>p</w:t>
      </w:r>
      <w:r w:rsidR="00424847" w:rsidRPr="005F162A">
        <w:rPr>
          <w:rFonts w:asciiTheme="majorHAnsi" w:hAnsiTheme="majorHAnsi"/>
        </w:rPr>
        <w:t>tions up front</w:t>
      </w:r>
      <w:r w:rsidR="00EC7A01" w:rsidRPr="005F162A">
        <w:rPr>
          <w:rFonts w:asciiTheme="majorHAnsi" w:hAnsiTheme="majorHAnsi"/>
        </w:rPr>
        <w:t>,</w:t>
      </w:r>
      <w:r w:rsidR="00424847" w:rsidRPr="005F162A">
        <w:rPr>
          <w:rFonts w:asciiTheme="majorHAnsi" w:hAnsiTheme="majorHAnsi"/>
        </w:rPr>
        <w:t xml:space="preserve"> and many still assume some type of scien</w:t>
      </w:r>
      <w:r w:rsidR="00CD2997" w:rsidRPr="005F162A">
        <w:rPr>
          <w:rFonts w:asciiTheme="majorHAnsi" w:hAnsiTheme="majorHAnsi"/>
        </w:rPr>
        <w:t xml:space="preserve">tific objectivity in arriving at their definitions. </w:t>
      </w:r>
    </w:p>
    <w:p w14:paraId="78B43241" w14:textId="77777777" w:rsidR="008E52F0" w:rsidRPr="005F162A" w:rsidRDefault="008E52F0" w:rsidP="00B825BD">
      <w:pPr>
        <w:rPr>
          <w:rFonts w:asciiTheme="majorHAnsi" w:hAnsiTheme="majorHAnsi"/>
        </w:rPr>
      </w:pPr>
    </w:p>
    <w:p w14:paraId="08D1882B" w14:textId="2F90A359" w:rsidR="00A8383F" w:rsidRPr="005F162A" w:rsidRDefault="00491688" w:rsidP="00DC02DC">
      <w:pPr>
        <w:jc w:val="both"/>
        <w:rPr>
          <w:rFonts w:asciiTheme="majorHAnsi" w:hAnsiTheme="majorHAnsi"/>
        </w:rPr>
      </w:pPr>
      <w:r w:rsidRPr="005F162A">
        <w:rPr>
          <w:rFonts w:asciiTheme="majorHAnsi" w:hAnsiTheme="majorHAnsi"/>
        </w:rPr>
        <w:t>Acknowledging that</w:t>
      </w:r>
      <w:r w:rsidR="00A8383F" w:rsidRPr="005F162A">
        <w:rPr>
          <w:rFonts w:asciiTheme="majorHAnsi" w:hAnsiTheme="majorHAnsi"/>
        </w:rPr>
        <w:t xml:space="preserve"> the crucial ingredients of any definition will inevitably be identified, consciously or unconsciously, by the interests of the definer, the purpose of the definition, and the audience for whom the definition is being developed</w:t>
      </w:r>
      <w:r w:rsidRPr="005F162A">
        <w:rPr>
          <w:rFonts w:asciiTheme="majorHAnsi" w:hAnsiTheme="majorHAnsi"/>
        </w:rPr>
        <w:t xml:space="preserve">, the social </w:t>
      </w:r>
      <w:r w:rsidR="00FE3A76" w:rsidRPr="005F162A">
        <w:rPr>
          <w:rFonts w:asciiTheme="majorHAnsi" w:hAnsiTheme="majorHAnsi"/>
        </w:rPr>
        <w:t>embodiment</w:t>
      </w:r>
      <w:r w:rsidRPr="005F162A">
        <w:rPr>
          <w:rFonts w:asciiTheme="majorHAnsi" w:hAnsiTheme="majorHAnsi"/>
        </w:rPr>
        <w:t xml:space="preserve"> of </w:t>
      </w:r>
      <w:r w:rsidR="00FE3A76" w:rsidRPr="005F162A">
        <w:rPr>
          <w:rFonts w:asciiTheme="majorHAnsi" w:hAnsiTheme="majorHAnsi"/>
        </w:rPr>
        <w:t>‘social’ innovation</w:t>
      </w:r>
      <w:r w:rsidR="00A8383F" w:rsidRPr="005F162A">
        <w:rPr>
          <w:rFonts w:asciiTheme="majorHAnsi" w:hAnsiTheme="majorHAnsi"/>
        </w:rPr>
        <w:t xml:space="preserve"> takes us inevitably into the realm of ethics and values. We do not live value-neu</w:t>
      </w:r>
      <w:r w:rsidR="006603C1" w:rsidRPr="005F162A">
        <w:rPr>
          <w:rFonts w:asciiTheme="majorHAnsi" w:hAnsiTheme="majorHAnsi"/>
        </w:rPr>
        <w:t>t</w:t>
      </w:r>
      <w:r w:rsidR="00A8383F" w:rsidRPr="005F162A">
        <w:rPr>
          <w:rFonts w:asciiTheme="majorHAnsi" w:hAnsiTheme="majorHAnsi"/>
        </w:rPr>
        <w:t>ral lives</w:t>
      </w:r>
      <w:r w:rsidR="00EC7A01" w:rsidRPr="005F162A">
        <w:rPr>
          <w:rFonts w:asciiTheme="majorHAnsi" w:hAnsiTheme="majorHAnsi"/>
        </w:rPr>
        <w:t>,</w:t>
      </w:r>
      <w:r w:rsidR="00A8383F" w:rsidRPr="005F162A">
        <w:rPr>
          <w:rFonts w:asciiTheme="majorHAnsi" w:hAnsiTheme="majorHAnsi"/>
        </w:rPr>
        <w:t xml:space="preserve"> and </w:t>
      </w:r>
      <w:r w:rsidRPr="005F162A">
        <w:rPr>
          <w:rFonts w:asciiTheme="majorHAnsi" w:hAnsiTheme="majorHAnsi"/>
        </w:rPr>
        <w:t xml:space="preserve">ethically </w:t>
      </w:r>
      <w:r w:rsidR="00A8383F" w:rsidRPr="005F162A">
        <w:rPr>
          <w:rFonts w:asciiTheme="majorHAnsi" w:hAnsiTheme="majorHAnsi"/>
        </w:rPr>
        <w:t xml:space="preserve">need to foreground our interests lest we assume we are the proponents of scientific </w:t>
      </w:r>
      <w:r w:rsidRPr="005F162A">
        <w:rPr>
          <w:rFonts w:asciiTheme="majorHAnsi" w:hAnsiTheme="majorHAnsi"/>
        </w:rPr>
        <w:t xml:space="preserve">value-neutral </w:t>
      </w:r>
      <w:r w:rsidR="00A8383F" w:rsidRPr="005F162A">
        <w:rPr>
          <w:rFonts w:asciiTheme="majorHAnsi" w:hAnsiTheme="majorHAnsi"/>
        </w:rPr>
        <w:t xml:space="preserve">verified facts. </w:t>
      </w:r>
    </w:p>
    <w:p w14:paraId="7E0FD742" w14:textId="77777777" w:rsidR="00A8383F" w:rsidRPr="005F162A" w:rsidRDefault="00A8383F" w:rsidP="00A8383F">
      <w:pPr>
        <w:rPr>
          <w:rFonts w:asciiTheme="majorHAnsi" w:hAnsiTheme="majorHAnsi"/>
        </w:rPr>
      </w:pPr>
    </w:p>
    <w:p w14:paraId="01967EE3" w14:textId="4E043FE2" w:rsidR="00E3638E" w:rsidRPr="005F162A" w:rsidRDefault="006F2BEE" w:rsidP="00DC02DC">
      <w:pPr>
        <w:jc w:val="both"/>
        <w:rPr>
          <w:rFonts w:asciiTheme="majorHAnsi" w:hAnsiTheme="majorHAnsi" w:cs="Helvetica"/>
        </w:rPr>
      </w:pPr>
      <w:r w:rsidRPr="005F162A">
        <w:rPr>
          <w:rFonts w:asciiTheme="majorHAnsi" w:hAnsiTheme="majorHAnsi"/>
        </w:rPr>
        <w:t xml:space="preserve">A consideration of the ethics and values of social innovation necessarily requires a robust consideration of ‘good’ and ‘bad’ – or if one prefers ‘good’ and </w:t>
      </w:r>
      <w:r w:rsidR="007A3C3F" w:rsidRPr="005F162A">
        <w:rPr>
          <w:rFonts w:asciiTheme="majorHAnsi" w:hAnsiTheme="majorHAnsi"/>
        </w:rPr>
        <w:t>‘</w:t>
      </w:r>
      <w:r w:rsidRPr="005F162A">
        <w:rPr>
          <w:rFonts w:asciiTheme="majorHAnsi" w:hAnsiTheme="majorHAnsi"/>
        </w:rPr>
        <w:t xml:space="preserve">not-good’. </w:t>
      </w:r>
      <w:r w:rsidR="007A01E0" w:rsidRPr="005F162A">
        <w:rPr>
          <w:rFonts w:asciiTheme="majorHAnsi" w:hAnsiTheme="majorHAnsi"/>
        </w:rPr>
        <w:t>Postmodern theoriz</w:t>
      </w:r>
      <w:r w:rsidR="009C20BC" w:rsidRPr="005F162A">
        <w:rPr>
          <w:rFonts w:asciiTheme="majorHAnsi" w:hAnsiTheme="majorHAnsi"/>
        </w:rPr>
        <w:t xml:space="preserve">ing, or </w:t>
      </w:r>
      <w:r w:rsidR="007A01E0" w:rsidRPr="005F162A">
        <w:rPr>
          <w:rFonts w:asciiTheme="majorHAnsi" w:hAnsiTheme="majorHAnsi"/>
        </w:rPr>
        <w:t>theoriz</w:t>
      </w:r>
      <w:r w:rsidR="00504925" w:rsidRPr="005F162A">
        <w:rPr>
          <w:rFonts w:asciiTheme="majorHAnsi" w:hAnsiTheme="majorHAnsi"/>
        </w:rPr>
        <w:t>ing in the era of ‘second modernity’ (</w:t>
      </w:r>
      <w:proofErr w:type="spellStart"/>
      <w:r w:rsidR="00504925" w:rsidRPr="005F162A">
        <w:rPr>
          <w:rFonts w:asciiTheme="majorHAnsi" w:hAnsiTheme="majorHAnsi"/>
        </w:rPr>
        <w:t>Harrisonn</w:t>
      </w:r>
      <w:proofErr w:type="spellEnd"/>
      <w:r w:rsidR="00413584" w:rsidRPr="005F162A">
        <w:rPr>
          <w:rFonts w:asciiTheme="majorHAnsi" w:hAnsiTheme="majorHAnsi"/>
        </w:rPr>
        <w:t>,</w:t>
      </w:r>
      <w:r w:rsidR="00504925" w:rsidRPr="005F162A">
        <w:rPr>
          <w:rFonts w:asciiTheme="majorHAnsi" w:hAnsiTheme="majorHAnsi"/>
        </w:rPr>
        <w:t xml:space="preserve"> 2012, p.74) has overwhelmingly rejected anything ‘normative’</w:t>
      </w:r>
      <w:r w:rsidR="007A3C3F" w:rsidRPr="005F162A">
        <w:rPr>
          <w:rFonts w:asciiTheme="majorHAnsi" w:hAnsiTheme="majorHAnsi"/>
        </w:rPr>
        <w:t>,</w:t>
      </w:r>
      <w:r w:rsidR="00504925" w:rsidRPr="005F162A">
        <w:rPr>
          <w:rFonts w:asciiTheme="majorHAnsi" w:hAnsiTheme="majorHAnsi"/>
        </w:rPr>
        <w:t xml:space="preserve"> calling into question categories of ‘good’ and meta-narratives that traditionally have been the source of values (Eagleton</w:t>
      </w:r>
      <w:r w:rsidR="00413584" w:rsidRPr="005F162A">
        <w:rPr>
          <w:rFonts w:asciiTheme="majorHAnsi" w:hAnsiTheme="majorHAnsi"/>
        </w:rPr>
        <w:t xml:space="preserve">, </w:t>
      </w:r>
      <w:r w:rsidR="00504925" w:rsidRPr="005F162A">
        <w:rPr>
          <w:rFonts w:asciiTheme="majorHAnsi" w:hAnsiTheme="majorHAnsi"/>
        </w:rPr>
        <w:t>2003, p</w:t>
      </w:r>
      <w:r w:rsidR="007A01E0" w:rsidRPr="005F162A">
        <w:rPr>
          <w:rFonts w:asciiTheme="majorHAnsi" w:hAnsiTheme="majorHAnsi"/>
        </w:rPr>
        <w:t>.</w:t>
      </w:r>
      <w:r w:rsidR="00504925" w:rsidRPr="005F162A">
        <w:rPr>
          <w:rFonts w:asciiTheme="majorHAnsi" w:hAnsiTheme="majorHAnsi"/>
        </w:rPr>
        <w:t xml:space="preserve">15). This has directly influenced many scholars who reject normative statements </w:t>
      </w:r>
      <w:r w:rsidR="00FE3A76" w:rsidRPr="005F162A">
        <w:rPr>
          <w:rFonts w:asciiTheme="majorHAnsi" w:hAnsiTheme="majorHAnsi"/>
        </w:rPr>
        <w:t>or claims</w:t>
      </w:r>
      <w:r w:rsidR="00E3638E" w:rsidRPr="005F162A">
        <w:rPr>
          <w:rFonts w:asciiTheme="majorHAnsi" w:hAnsiTheme="majorHAnsi"/>
        </w:rPr>
        <w:t xml:space="preserve">. </w:t>
      </w:r>
      <w:r w:rsidR="00FE3A76" w:rsidRPr="005F162A">
        <w:rPr>
          <w:rFonts w:asciiTheme="majorHAnsi" w:hAnsiTheme="majorHAnsi"/>
        </w:rPr>
        <w:t>The</w:t>
      </w:r>
      <w:r w:rsidR="007A3C3F" w:rsidRPr="005F162A">
        <w:rPr>
          <w:rFonts w:asciiTheme="majorHAnsi" w:hAnsiTheme="majorHAnsi"/>
        </w:rPr>
        <w:t xml:space="preserve"> term</w:t>
      </w:r>
      <w:r w:rsidR="00E3638E" w:rsidRPr="005F162A">
        <w:rPr>
          <w:rFonts w:asciiTheme="majorHAnsi" w:hAnsiTheme="majorHAnsi"/>
        </w:rPr>
        <w:t xml:space="preserve"> normative is used generally as it is applied in philosophy, the social sciences and ethics. All three disciplines generally agree that </w:t>
      </w:r>
      <w:r w:rsidR="00E3638E" w:rsidRPr="005F162A">
        <w:rPr>
          <w:rFonts w:asciiTheme="majorHAnsi" w:hAnsiTheme="majorHAnsi" w:cs="Helvetica"/>
          <w:i/>
          <w:iCs/>
        </w:rPr>
        <w:t>normative</w:t>
      </w:r>
      <w:r w:rsidR="00E3638E" w:rsidRPr="005F162A">
        <w:rPr>
          <w:rFonts w:asciiTheme="majorHAnsi" w:hAnsiTheme="majorHAnsi" w:cs="Helvetica"/>
        </w:rPr>
        <w:t xml:space="preserve"> statements make claims about how things should or </w:t>
      </w:r>
      <w:hyperlink r:id="rId9" w:history="1">
        <w:r w:rsidR="00E3638E" w:rsidRPr="005F162A">
          <w:rPr>
            <w:rFonts w:asciiTheme="majorHAnsi" w:hAnsiTheme="majorHAnsi" w:cs="Helvetica"/>
          </w:rPr>
          <w:t>ought</w:t>
        </w:r>
      </w:hyperlink>
      <w:r w:rsidR="00E3638E" w:rsidRPr="005F162A">
        <w:rPr>
          <w:rFonts w:asciiTheme="majorHAnsi" w:hAnsiTheme="majorHAnsi" w:cs="Helvetica"/>
        </w:rPr>
        <w:t xml:space="preserve"> to be, how to </w:t>
      </w:r>
      <w:hyperlink r:id="rId10" w:history="1">
        <w:r w:rsidR="00E3638E" w:rsidRPr="005F162A">
          <w:rPr>
            <w:rFonts w:asciiTheme="majorHAnsi" w:hAnsiTheme="majorHAnsi" w:cs="Helvetica"/>
          </w:rPr>
          <w:t>value</w:t>
        </w:r>
      </w:hyperlink>
      <w:r w:rsidR="00E3638E" w:rsidRPr="005F162A">
        <w:rPr>
          <w:rFonts w:asciiTheme="majorHAnsi" w:hAnsiTheme="majorHAnsi" w:cs="Helvetica"/>
        </w:rPr>
        <w:t xml:space="preserve"> them, which things are </w:t>
      </w:r>
      <w:hyperlink r:id="rId11" w:history="1">
        <w:r w:rsidR="00E3638E" w:rsidRPr="005F162A">
          <w:rPr>
            <w:rFonts w:asciiTheme="majorHAnsi" w:hAnsiTheme="majorHAnsi" w:cs="Helvetica"/>
          </w:rPr>
          <w:t>good</w:t>
        </w:r>
      </w:hyperlink>
      <w:r w:rsidR="00E3638E" w:rsidRPr="005F162A">
        <w:rPr>
          <w:rFonts w:asciiTheme="majorHAnsi" w:hAnsiTheme="majorHAnsi" w:cs="Helvetica"/>
        </w:rPr>
        <w:t xml:space="preserve"> or bad, and which </w:t>
      </w:r>
      <w:hyperlink r:id="rId12" w:history="1">
        <w:r w:rsidR="00E3638E" w:rsidRPr="005F162A">
          <w:rPr>
            <w:rFonts w:asciiTheme="majorHAnsi" w:hAnsiTheme="majorHAnsi" w:cs="Helvetica"/>
          </w:rPr>
          <w:t>actions</w:t>
        </w:r>
      </w:hyperlink>
      <w:r w:rsidR="00E3638E" w:rsidRPr="005F162A">
        <w:rPr>
          <w:rFonts w:asciiTheme="majorHAnsi" w:hAnsiTheme="majorHAnsi" w:cs="Helvetica"/>
        </w:rPr>
        <w:t xml:space="preserve"> are </w:t>
      </w:r>
      <w:hyperlink r:id="rId13" w:history="1">
        <w:r w:rsidR="00E3638E" w:rsidRPr="005F162A">
          <w:rPr>
            <w:rFonts w:asciiTheme="majorHAnsi" w:hAnsiTheme="majorHAnsi" w:cs="Helvetica"/>
          </w:rPr>
          <w:t>right</w:t>
        </w:r>
      </w:hyperlink>
      <w:r w:rsidR="00E3638E" w:rsidRPr="005F162A">
        <w:rPr>
          <w:rFonts w:asciiTheme="majorHAnsi" w:hAnsiTheme="majorHAnsi" w:cs="Helvetica"/>
        </w:rPr>
        <w:t xml:space="preserve"> or </w:t>
      </w:r>
      <w:hyperlink r:id="rId14" w:history="1">
        <w:r w:rsidR="00E3638E" w:rsidRPr="005F162A">
          <w:rPr>
            <w:rFonts w:asciiTheme="majorHAnsi" w:hAnsiTheme="majorHAnsi" w:cs="Helvetica"/>
          </w:rPr>
          <w:t>wrong</w:t>
        </w:r>
      </w:hyperlink>
      <w:r w:rsidR="00E3638E" w:rsidRPr="005F162A">
        <w:rPr>
          <w:rFonts w:asciiTheme="majorHAnsi" w:hAnsiTheme="majorHAnsi" w:cs="Helvetica"/>
        </w:rPr>
        <w:t>. Normative statements are usually contrasted to descriptive statements that attempt an empirical investigation of people’s moral beliefs. For example descriptive ethics would be concerned with determining what proportion of people believe that killing is always wrong, while normative ethics is concerned with whether it is correct to hold such a belief</w:t>
      </w:r>
      <w:r w:rsidR="00FE3A76" w:rsidRPr="005F162A">
        <w:rPr>
          <w:rFonts w:asciiTheme="majorHAnsi" w:hAnsiTheme="majorHAnsi" w:cs="Helvetica"/>
        </w:rPr>
        <w:t xml:space="preserve"> or take such an action</w:t>
      </w:r>
      <w:r w:rsidR="00E3638E" w:rsidRPr="005F162A">
        <w:rPr>
          <w:rFonts w:asciiTheme="majorHAnsi" w:hAnsiTheme="majorHAnsi" w:cs="Helvetica"/>
        </w:rPr>
        <w:t xml:space="preserve">. Normative statements are generally now contested </w:t>
      </w:r>
      <w:r w:rsidR="00FE3A76" w:rsidRPr="005F162A">
        <w:rPr>
          <w:rFonts w:asciiTheme="majorHAnsi" w:hAnsiTheme="majorHAnsi" w:cs="Helvetica"/>
        </w:rPr>
        <w:t xml:space="preserve">in postmodern theory, </w:t>
      </w:r>
      <w:r w:rsidR="00E3638E" w:rsidRPr="005F162A">
        <w:rPr>
          <w:rFonts w:asciiTheme="majorHAnsi" w:hAnsiTheme="majorHAnsi" w:cs="Helvetica"/>
        </w:rPr>
        <w:t xml:space="preserve">given the plurality and deconstruction of worldviews </w:t>
      </w:r>
      <w:r w:rsidR="00FE3A76" w:rsidRPr="005F162A">
        <w:rPr>
          <w:rFonts w:asciiTheme="majorHAnsi" w:hAnsiTheme="majorHAnsi" w:cs="Helvetica"/>
        </w:rPr>
        <w:t xml:space="preserve">and </w:t>
      </w:r>
      <w:r w:rsidR="00E3638E" w:rsidRPr="005F162A">
        <w:rPr>
          <w:rFonts w:asciiTheme="majorHAnsi" w:hAnsiTheme="majorHAnsi" w:cs="Helvetica"/>
        </w:rPr>
        <w:t>the assumption that values are irreducibly contextual and therefore valueless</w:t>
      </w:r>
      <w:r w:rsidR="00FE3A76" w:rsidRPr="005F162A">
        <w:rPr>
          <w:rFonts w:asciiTheme="majorHAnsi" w:hAnsiTheme="majorHAnsi" w:cs="Helvetica"/>
        </w:rPr>
        <w:t xml:space="preserve"> (</w:t>
      </w:r>
      <w:r w:rsidR="0007466F" w:rsidRPr="005F162A">
        <w:rPr>
          <w:rFonts w:asciiTheme="majorHAnsi" w:hAnsiTheme="majorHAnsi" w:cs="Helvetica"/>
        </w:rPr>
        <w:t xml:space="preserve">for example Rorty </w:t>
      </w:r>
      <w:r w:rsidR="00B65C9A" w:rsidRPr="005F162A">
        <w:rPr>
          <w:rFonts w:asciiTheme="majorHAnsi" w:hAnsiTheme="majorHAnsi" w:cs="Helvetica"/>
        </w:rPr>
        <w:t>1989</w:t>
      </w:r>
      <w:r w:rsidR="00FE3A76" w:rsidRPr="005F162A">
        <w:rPr>
          <w:rFonts w:asciiTheme="majorHAnsi" w:hAnsiTheme="majorHAnsi" w:cs="Helvetica"/>
        </w:rPr>
        <w:t>)</w:t>
      </w:r>
      <w:r w:rsidR="00E3638E" w:rsidRPr="005F162A">
        <w:rPr>
          <w:rFonts w:asciiTheme="majorHAnsi" w:hAnsiTheme="majorHAnsi" w:cs="Helvetica"/>
        </w:rPr>
        <w:t>.</w:t>
      </w:r>
    </w:p>
    <w:p w14:paraId="47C169DE" w14:textId="77777777" w:rsidR="00E3638E" w:rsidRPr="005F162A" w:rsidRDefault="00E3638E" w:rsidP="00A8383F">
      <w:pPr>
        <w:rPr>
          <w:rFonts w:asciiTheme="majorHAnsi" w:hAnsiTheme="majorHAnsi" w:cs="Helvetica"/>
        </w:rPr>
      </w:pPr>
    </w:p>
    <w:p w14:paraId="40C20360" w14:textId="05D60109" w:rsidR="00A8383F" w:rsidRPr="005F162A" w:rsidRDefault="00064DCC" w:rsidP="00DC02DC">
      <w:pPr>
        <w:widowControl w:val="0"/>
        <w:autoSpaceDE w:val="0"/>
        <w:autoSpaceDN w:val="0"/>
        <w:adjustRightInd w:val="0"/>
        <w:jc w:val="both"/>
        <w:rPr>
          <w:rFonts w:asciiTheme="majorHAnsi" w:hAnsiTheme="majorHAnsi" w:cs="Times New Roman"/>
        </w:rPr>
      </w:pPr>
      <w:r w:rsidRPr="005F162A">
        <w:rPr>
          <w:rFonts w:asciiTheme="majorHAnsi" w:hAnsiTheme="majorHAnsi" w:cs="Helvetica"/>
        </w:rPr>
        <w:t>Analysis of current definitions of social innovation reveal</w:t>
      </w:r>
      <w:r w:rsidR="007A3C3F" w:rsidRPr="005F162A">
        <w:rPr>
          <w:rFonts w:asciiTheme="majorHAnsi" w:hAnsiTheme="majorHAnsi" w:cs="Helvetica"/>
        </w:rPr>
        <w:t>s</w:t>
      </w:r>
      <w:r w:rsidRPr="005F162A">
        <w:rPr>
          <w:rFonts w:asciiTheme="majorHAnsi" w:hAnsiTheme="majorHAnsi" w:cs="Helvetica"/>
        </w:rPr>
        <w:t xml:space="preserve"> a resistance to normative statements – especially within the central European </w:t>
      </w:r>
      <w:r w:rsidR="00FE3A76" w:rsidRPr="005F162A">
        <w:rPr>
          <w:rFonts w:asciiTheme="majorHAnsi" w:hAnsiTheme="majorHAnsi" w:cs="Helvetica"/>
        </w:rPr>
        <w:t>approaches</w:t>
      </w:r>
      <w:r w:rsidRPr="005F162A">
        <w:rPr>
          <w:rFonts w:asciiTheme="majorHAnsi" w:hAnsiTheme="majorHAnsi" w:cs="Helvetica"/>
        </w:rPr>
        <w:t>. The inclusion of an intended outcome or effect of a social innovation as a crucial or qualifying aspect of its definition is contested by a number of scholars in this tradition. For example Howa</w:t>
      </w:r>
      <w:r w:rsidR="00413584" w:rsidRPr="005F162A">
        <w:rPr>
          <w:rFonts w:asciiTheme="majorHAnsi" w:hAnsiTheme="majorHAnsi" w:cs="Helvetica"/>
        </w:rPr>
        <w:t>ldt</w:t>
      </w:r>
      <w:r w:rsidRPr="005F162A">
        <w:rPr>
          <w:rFonts w:asciiTheme="majorHAnsi" w:hAnsiTheme="majorHAnsi" w:cs="Helvetica"/>
        </w:rPr>
        <w:t xml:space="preserve"> and Swarz state: </w:t>
      </w:r>
      <w:r w:rsidR="00EC7D4D" w:rsidRPr="005F162A">
        <w:rPr>
          <w:rFonts w:asciiTheme="majorHAnsi" w:hAnsiTheme="majorHAnsi" w:cs="Helvetica"/>
        </w:rPr>
        <w:t>“</w:t>
      </w:r>
      <w:r w:rsidR="00EC7D4D" w:rsidRPr="005F162A">
        <w:rPr>
          <w:rFonts w:asciiTheme="majorHAnsi" w:hAnsiTheme="majorHAnsi" w:cs="Times New Roman"/>
        </w:rPr>
        <w:t>w</w:t>
      </w:r>
      <w:r w:rsidRPr="005F162A">
        <w:rPr>
          <w:rFonts w:asciiTheme="majorHAnsi" w:hAnsiTheme="majorHAnsi" w:cs="Times New Roman"/>
        </w:rPr>
        <w:t>e believe that attempting to</w:t>
      </w:r>
      <w:r w:rsidR="00E277A5" w:rsidRPr="005F162A">
        <w:rPr>
          <w:rFonts w:asciiTheme="majorHAnsi" w:hAnsiTheme="majorHAnsi" w:cs="Times New Roman"/>
        </w:rPr>
        <w:t xml:space="preserve"> provide a distinct </w:t>
      </w:r>
      <w:r w:rsidR="007066F3" w:rsidRPr="005F162A">
        <w:rPr>
          <w:rFonts w:asciiTheme="majorHAnsi" w:hAnsiTheme="majorHAnsi" w:cs="Times New Roman"/>
        </w:rPr>
        <w:t xml:space="preserve">definition of </w:t>
      </w:r>
      <w:r w:rsidRPr="005F162A">
        <w:rPr>
          <w:rFonts w:asciiTheme="majorHAnsi" w:hAnsiTheme="majorHAnsi" w:cs="Times New Roman"/>
        </w:rPr>
        <w:t>social innovation normatively is problema</w:t>
      </w:r>
      <w:r w:rsidR="007066F3" w:rsidRPr="005F162A">
        <w:rPr>
          <w:rFonts w:asciiTheme="majorHAnsi" w:hAnsiTheme="majorHAnsi" w:cs="Times New Roman"/>
        </w:rPr>
        <w:t>tic</w:t>
      </w:r>
      <w:r w:rsidR="00EC7D4D" w:rsidRPr="005F162A">
        <w:rPr>
          <w:rFonts w:asciiTheme="majorHAnsi" w:hAnsiTheme="majorHAnsi" w:cs="Times New Roman"/>
        </w:rPr>
        <w:t>” (Howaldt &amp; Swarz 2010, p.26)</w:t>
      </w:r>
      <w:r w:rsidR="007066F3" w:rsidRPr="005F162A">
        <w:rPr>
          <w:rFonts w:asciiTheme="majorHAnsi" w:hAnsiTheme="majorHAnsi" w:cs="Times New Roman"/>
        </w:rPr>
        <w:t xml:space="preserve"> concluding </w:t>
      </w:r>
      <w:r w:rsidR="00EC7D4D" w:rsidRPr="005F162A">
        <w:rPr>
          <w:rFonts w:asciiTheme="majorHAnsi" w:hAnsiTheme="majorHAnsi" w:cs="Times New Roman"/>
        </w:rPr>
        <w:t>“</w:t>
      </w:r>
      <w:r w:rsidR="007066F3" w:rsidRPr="005F162A">
        <w:rPr>
          <w:rFonts w:asciiTheme="majorHAnsi" w:hAnsiTheme="majorHAnsi" w:cs="Times New Roman"/>
        </w:rPr>
        <w:t>the  commonly</w:t>
      </w:r>
      <w:r w:rsidRPr="005F162A">
        <w:rPr>
          <w:rFonts w:asciiTheme="majorHAnsi" w:hAnsiTheme="majorHAnsi" w:cs="Times New Roman"/>
        </w:rPr>
        <w:t xml:space="preserve"> found  normative  link  between  social innovation and socially esteemed values overlooks the fact that different purposes and  interests can  indeed be pursued with a social  innovation  depending  on  the  related  utility  and </w:t>
      </w:r>
      <w:r w:rsidR="007066F3" w:rsidRPr="005F162A">
        <w:rPr>
          <w:rFonts w:asciiTheme="majorHAnsi" w:hAnsiTheme="majorHAnsi" w:cs="Times New Roman"/>
        </w:rPr>
        <w:t>prevailing  rationale</w:t>
      </w:r>
      <w:r w:rsidR="007A3C3F" w:rsidRPr="005F162A">
        <w:rPr>
          <w:rFonts w:asciiTheme="majorHAnsi" w:hAnsiTheme="majorHAnsi" w:cs="Times New Roman"/>
        </w:rPr>
        <w:t>. T</w:t>
      </w:r>
      <w:r w:rsidR="007066F3" w:rsidRPr="005F162A">
        <w:rPr>
          <w:rFonts w:asciiTheme="majorHAnsi" w:hAnsiTheme="majorHAnsi" w:cs="Times New Roman"/>
        </w:rPr>
        <w:t xml:space="preserve">hese accordingly by no means have to be regarded as </w:t>
      </w:r>
      <w:r w:rsidR="00EC7D4D" w:rsidRPr="005F162A">
        <w:rPr>
          <w:rFonts w:asciiTheme="majorHAnsi" w:hAnsiTheme="majorHAnsi" w:cs="Times New Roman"/>
        </w:rPr>
        <w:t>‘</w:t>
      </w:r>
      <w:r w:rsidR="007066F3" w:rsidRPr="005F162A">
        <w:rPr>
          <w:rFonts w:asciiTheme="majorHAnsi" w:hAnsiTheme="majorHAnsi" w:cs="Times New Roman"/>
        </w:rPr>
        <w:t>good</w:t>
      </w:r>
      <w:r w:rsidR="00EC7D4D" w:rsidRPr="005F162A">
        <w:rPr>
          <w:rFonts w:asciiTheme="majorHAnsi" w:hAnsiTheme="majorHAnsi" w:cs="Times New Roman"/>
        </w:rPr>
        <w:t>’</w:t>
      </w:r>
      <w:r w:rsidR="007066F3" w:rsidRPr="005F162A">
        <w:rPr>
          <w:rFonts w:asciiTheme="majorHAnsi" w:hAnsiTheme="majorHAnsi" w:cs="Times New Roman"/>
        </w:rPr>
        <w:t xml:space="preserve"> per se in the sense</w:t>
      </w:r>
      <w:r w:rsidR="00E277A5" w:rsidRPr="005F162A">
        <w:rPr>
          <w:rFonts w:asciiTheme="majorHAnsi" w:hAnsiTheme="majorHAnsi" w:cs="Times New Roman"/>
        </w:rPr>
        <w:t xml:space="preserve"> of </w:t>
      </w:r>
      <w:r w:rsidRPr="005F162A">
        <w:rPr>
          <w:rFonts w:asciiTheme="majorHAnsi" w:hAnsiTheme="majorHAnsi" w:cs="Times New Roman"/>
        </w:rPr>
        <w:t>being socially desirable</w:t>
      </w:r>
      <w:r w:rsidR="007A3C3F" w:rsidRPr="005F162A">
        <w:rPr>
          <w:rFonts w:asciiTheme="majorHAnsi" w:hAnsiTheme="majorHAnsi" w:cs="Times New Roman"/>
        </w:rPr>
        <w:t>,</w:t>
      </w:r>
      <w:r w:rsidRPr="005F162A">
        <w:rPr>
          <w:rFonts w:asciiTheme="majorHAnsi" w:hAnsiTheme="majorHAnsi" w:cs="Times New Roman"/>
        </w:rPr>
        <w:t xml:space="preserve"> depending on interests and social attribution in  order  to  be  called  </w:t>
      </w:r>
      <w:r w:rsidRPr="005F162A">
        <w:rPr>
          <w:rFonts w:asciiTheme="majorHAnsi" w:hAnsiTheme="majorHAnsi" w:cs="Times New Roman"/>
          <w:i/>
        </w:rPr>
        <w:t>social</w:t>
      </w:r>
      <w:r w:rsidRPr="005F162A">
        <w:rPr>
          <w:rFonts w:asciiTheme="majorHAnsi" w:hAnsiTheme="majorHAnsi" w:cs="Times New Roman"/>
        </w:rPr>
        <w:t xml:space="preserve">  in</w:t>
      </w:r>
      <w:r w:rsidR="007A3C3F" w:rsidRPr="005F162A">
        <w:rPr>
          <w:rFonts w:asciiTheme="majorHAnsi" w:hAnsiTheme="majorHAnsi" w:cs="Times New Roman"/>
        </w:rPr>
        <w:t xml:space="preserve">novation </w:t>
      </w:r>
      <w:r w:rsidR="00EC7D4D" w:rsidRPr="005F162A">
        <w:rPr>
          <w:rFonts w:asciiTheme="majorHAnsi" w:hAnsiTheme="majorHAnsi" w:cs="Times New Roman"/>
        </w:rPr>
        <w:t>–</w:t>
      </w:r>
      <w:r w:rsidR="007A3C3F" w:rsidRPr="005F162A">
        <w:rPr>
          <w:rFonts w:asciiTheme="majorHAnsi" w:hAnsiTheme="majorHAnsi" w:cs="Times New Roman"/>
        </w:rPr>
        <w:t xml:space="preserve"> </w:t>
      </w:r>
      <w:r w:rsidR="00EC7D4D" w:rsidRPr="005F162A">
        <w:rPr>
          <w:rFonts w:asciiTheme="majorHAnsi" w:hAnsiTheme="majorHAnsi" w:cs="Times New Roman"/>
        </w:rPr>
        <w:t>‘</w:t>
      </w:r>
      <w:r w:rsidRPr="005F162A">
        <w:rPr>
          <w:rFonts w:asciiTheme="majorHAnsi" w:hAnsiTheme="majorHAnsi" w:cs="Times New Roman"/>
        </w:rPr>
        <w:t>there  is  no  inherent g</w:t>
      </w:r>
      <w:r w:rsidR="007A3C3F" w:rsidRPr="005F162A">
        <w:rPr>
          <w:rFonts w:asciiTheme="majorHAnsi" w:hAnsiTheme="majorHAnsi" w:cs="Times New Roman"/>
        </w:rPr>
        <w:t>oodness  in  social  innovation’</w:t>
      </w:r>
      <w:r w:rsidR="00A753B6" w:rsidRPr="005F162A">
        <w:rPr>
          <w:rFonts w:asciiTheme="majorHAnsi" w:hAnsiTheme="majorHAnsi" w:cs="Times New Roman"/>
        </w:rPr>
        <w:t xml:space="preserve">  (</w:t>
      </w:r>
      <w:proofErr w:type="spellStart"/>
      <w:r w:rsidR="00A753B6" w:rsidRPr="005F162A">
        <w:rPr>
          <w:rFonts w:asciiTheme="majorHAnsi" w:hAnsiTheme="majorHAnsi" w:cs="Times New Roman"/>
        </w:rPr>
        <w:t>Lindhult</w:t>
      </w:r>
      <w:proofErr w:type="spellEnd"/>
      <w:r w:rsidR="00A753B6" w:rsidRPr="005F162A">
        <w:rPr>
          <w:rFonts w:asciiTheme="majorHAnsi" w:hAnsiTheme="majorHAnsi" w:cs="Times New Roman"/>
        </w:rPr>
        <w:t xml:space="preserve">  2008,  p.</w:t>
      </w:r>
      <w:r w:rsidRPr="005F162A">
        <w:rPr>
          <w:rFonts w:asciiTheme="majorHAnsi" w:hAnsiTheme="majorHAnsi" w:cs="Times New Roman"/>
        </w:rPr>
        <w:t>44), their utility or effects can also be ambivalent depending on a point of view, just as with technical innovations</w:t>
      </w:r>
      <w:r w:rsidR="00EC7D4D" w:rsidRPr="005F162A">
        <w:rPr>
          <w:rFonts w:asciiTheme="majorHAnsi" w:hAnsiTheme="majorHAnsi" w:cs="Times New Roman"/>
        </w:rPr>
        <w:t>”</w:t>
      </w:r>
      <w:r w:rsidR="007A3C3F" w:rsidRPr="005F162A">
        <w:rPr>
          <w:rFonts w:asciiTheme="majorHAnsi" w:hAnsiTheme="majorHAnsi" w:cs="Times New Roman"/>
        </w:rPr>
        <w:t xml:space="preserve"> </w:t>
      </w:r>
      <w:r w:rsidRPr="005F162A">
        <w:rPr>
          <w:rFonts w:asciiTheme="majorHAnsi" w:hAnsiTheme="majorHAnsi" w:cs="Times New Roman"/>
        </w:rPr>
        <w:t>(Howaldt &amp; Swarz 2010, p.27)</w:t>
      </w:r>
      <w:r w:rsidR="007066F3" w:rsidRPr="005F162A">
        <w:rPr>
          <w:rFonts w:asciiTheme="majorHAnsi" w:hAnsiTheme="majorHAnsi" w:cs="Times New Roman"/>
        </w:rPr>
        <w:t>.</w:t>
      </w:r>
    </w:p>
    <w:p w14:paraId="7EFA3252" w14:textId="77777777" w:rsidR="007066F3" w:rsidRPr="005F162A" w:rsidRDefault="007066F3" w:rsidP="00064DCC">
      <w:pPr>
        <w:widowControl w:val="0"/>
        <w:autoSpaceDE w:val="0"/>
        <w:autoSpaceDN w:val="0"/>
        <w:adjustRightInd w:val="0"/>
        <w:rPr>
          <w:rFonts w:asciiTheme="majorHAnsi" w:hAnsiTheme="majorHAnsi" w:cs="Times New Roman"/>
        </w:rPr>
      </w:pPr>
    </w:p>
    <w:p w14:paraId="566F4F0D" w14:textId="77777777" w:rsidR="00413584" w:rsidRPr="005F162A" w:rsidRDefault="007066F3" w:rsidP="00064DCC">
      <w:pPr>
        <w:widowControl w:val="0"/>
        <w:autoSpaceDE w:val="0"/>
        <w:autoSpaceDN w:val="0"/>
        <w:adjustRightInd w:val="0"/>
        <w:rPr>
          <w:rFonts w:asciiTheme="majorHAnsi" w:hAnsiTheme="majorHAnsi" w:cs="Times New Roman"/>
        </w:rPr>
      </w:pPr>
      <w:r w:rsidRPr="005F162A">
        <w:rPr>
          <w:rFonts w:asciiTheme="majorHAnsi" w:hAnsiTheme="majorHAnsi" w:cs="Times New Roman"/>
        </w:rPr>
        <w:t xml:space="preserve">This view is further reflected </w:t>
      </w:r>
      <w:r w:rsidR="004B00D5" w:rsidRPr="005F162A">
        <w:rPr>
          <w:rFonts w:asciiTheme="majorHAnsi" w:hAnsiTheme="majorHAnsi" w:cs="Times New Roman"/>
        </w:rPr>
        <w:t>by</w:t>
      </w:r>
      <w:r w:rsidRPr="005F162A">
        <w:rPr>
          <w:rFonts w:asciiTheme="majorHAnsi" w:hAnsiTheme="majorHAnsi" w:cs="Times New Roman"/>
        </w:rPr>
        <w:t xml:space="preserve"> Hochgerner</w:t>
      </w:r>
      <w:r w:rsidR="004B00D5" w:rsidRPr="005F162A">
        <w:rPr>
          <w:rFonts w:asciiTheme="majorHAnsi" w:hAnsiTheme="majorHAnsi" w:cs="Times New Roman"/>
        </w:rPr>
        <w:t xml:space="preserve">: </w:t>
      </w:r>
    </w:p>
    <w:p w14:paraId="7DF2714F" w14:textId="77777777" w:rsidR="00E277A5" w:rsidRPr="005F162A" w:rsidRDefault="00E277A5" w:rsidP="00064DCC">
      <w:pPr>
        <w:widowControl w:val="0"/>
        <w:autoSpaceDE w:val="0"/>
        <w:autoSpaceDN w:val="0"/>
        <w:adjustRightInd w:val="0"/>
        <w:rPr>
          <w:rFonts w:asciiTheme="majorHAnsi" w:hAnsiTheme="majorHAnsi" w:cs="Times New Roman"/>
        </w:rPr>
      </w:pPr>
    </w:p>
    <w:p w14:paraId="682CB021" w14:textId="4C340F38" w:rsidR="007066F3" w:rsidRPr="005F162A" w:rsidRDefault="004B00D5" w:rsidP="00DC02DC">
      <w:pPr>
        <w:widowControl w:val="0"/>
        <w:autoSpaceDE w:val="0"/>
        <w:autoSpaceDN w:val="0"/>
        <w:adjustRightInd w:val="0"/>
        <w:ind w:left="709" w:right="787"/>
        <w:jc w:val="both"/>
        <w:rPr>
          <w:rFonts w:asciiTheme="majorHAnsi" w:hAnsiTheme="majorHAnsi" w:cs="Times"/>
        </w:rPr>
      </w:pPr>
      <w:r w:rsidRPr="005F162A">
        <w:rPr>
          <w:rFonts w:asciiTheme="majorHAnsi" w:hAnsiTheme="majorHAnsi" w:cs="Times"/>
        </w:rPr>
        <w:t xml:space="preserve">when analyzing the outcomes of social innovations it is of the utmost importance not to get caught in the trap of normative prejudice </w:t>
      </w:r>
      <w:r w:rsidR="00413584" w:rsidRPr="005F162A">
        <w:rPr>
          <w:rFonts w:asciiTheme="majorHAnsi" w:hAnsiTheme="majorHAnsi" w:cs="Times"/>
        </w:rPr>
        <w:t>[</w:t>
      </w:r>
      <w:r w:rsidRPr="005F162A">
        <w:rPr>
          <w:rFonts w:asciiTheme="majorHAnsi" w:hAnsiTheme="majorHAnsi" w:cs="Times New Roman"/>
        </w:rPr>
        <w:t>on the basi</w:t>
      </w:r>
      <w:r w:rsidR="007A3C3F" w:rsidRPr="005F162A">
        <w:rPr>
          <w:rFonts w:asciiTheme="majorHAnsi" w:hAnsiTheme="majorHAnsi" w:cs="Times New Roman"/>
        </w:rPr>
        <w:t>s that</w:t>
      </w:r>
      <w:r w:rsidR="00413584" w:rsidRPr="005F162A">
        <w:rPr>
          <w:rFonts w:asciiTheme="majorHAnsi" w:hAnsiTheme="majorHAnsi" w:cs="Times New Roman"/>
        </w:rPr>
        <w:t>]</w:t>
      </w:r>
      <w:r w:rsidR="007A3C3F" w:rsidRPr="005F162A">
        <w:rPr>
          <w:rFonts w:asciiTheme="majorHAnsi" w:hAnsiTheme="majorHAnsi" w:cs="Times New Roman"/>
        </w:rPr>
        <w:t xml:space="preserve"> what may appear </w:t>
      </w:r>
      <w:r w:rsidR="00413584" w:rsidRPr="005F162A">
        <w:rPr>
          <w:rFonts w:asciiTheme="majorHAnsi" w:hAnsiTheme="majorHAnsi" w:cs="Times New Roman"/>
        </w:rPr>
        <w:t>‘</w:t>
      </w:r>
      <w:r w:rsidR="007A3C3F" w:rsidRPr="005F162A">
        <w:rPr>
          <w:rFonts w:asciiTheme="majorHAnsi" w:hAnsiTheme="majorHAnsi" w:cs="Times New Roman"/>
        </w:rPr>
        <w:t>social</w:t>
      </w:r>
      <w:r w:rsidR="00413584" w:rsidRPr="005F162A">
        <w:rPr>
          <w:rFonts w:asciiTheme="majorHAnsi" w:hAnsiTheme="majorHAnsi" w:cs="Times New Roman"/>
        </w:rPr>
        <w:t>’</w:t>
      </w:r>
      <w:r w:rsidRPr="005F162A">
        <w:rPr>
          <w:rFonts w:asciiTheme="majorHAnsi" w:hAnsiTheme="majorHAnsi" w:cs="Times New Roman"/>
        </w:rPr>
        <w:t xml:space="preserve"> (beneficial) to one group, at a given time, in a certain social strata or region, may prove irrelevant or even detrimental to others</w:t>
      </w:r>
      <w:r w:rsidR="00413584" w:rsidRPr="005F162A">
        <w:rPr>
          <w:rFonts w:asciiTheme="majorHAnsi" w:hAnsiTheme="majorHAnsi" w:cs="Times New Roman"/>
        </w:rPr>
        <w:t xml:space="preserve"> [</w:t>
      </w:r>
      <w:r w:rsidRPr="005F162A">
        <w:rPr>
          <w:rFonts w:asciiTheme="majorHAnsi" w:hAnsiTheme="majorHAnsi" w:cs="Times New Roman"/>
        </w:rPr>
        <w:t>and that</w:t>
      </w:r>
      <w:r w:rsidR="00413584" w:rsidRPr="005F162A">
        <w:rPr>
          <w:rFonts w:asciiTheme="majorHAnsi" w:hAnsiTheme="majorHAnsi" w:cs="Times New Roman"/>
        </w:rPr>
        <w:t xml:space="preserve">] </w:t>
      </w:r>
      <w:r w:rsidRPr="005F162A">
        <w:rPr>
          <w:rFonts w:asciiTheme="majorHAnsi" w:hAnsiTheme="majorHAnsi" w:cs="Times New Roman"/>
        </w:rPr>
        <w:t xml:space="preserve">analysts as </w:t>
      </w:r>
      <w:r w:rsidR="007A3C3F" w:rsidRPr="005F162A">
        <w:rPr>
          <w:rFonts w:asciiTheme="majorHAnsi" w:hAnsiTheme="majorHAnsi" w:cs="Times New Roman"/>
        </w:rPr>
        <w:t>w</w:t>
      </w:r>
      <w:r w:rsidRPr="005F162A">
        <w:rPr>
          <w:rFonts w:asciiTheme="majorHAnsi" w:hAnsiTheme="majorHAnsi" w:cs="Times New Roman"/>
        </w:rPr>
        <w:t xml:space="preserve">ell as promoters of social innovations must not assume social </w:t>
      </w:r>
      <w:r w:rsidR="007A3C3F" w:rsidRPr="005F162A">
        <w:rPr>
          <w:rFonts w:asciiTheme="majorHAnsi" w:hAnsiTheme="majorHAnsi" w:cs="Times New Roman"/>
        </w:rPr>
        <w:t xml:space="preserve">innovations ought to be </w:t>
      </w:r>
      <w:r w:rsidR="00413584" w:rsidRPr="005F162A">
        <w:rPr>
          <w:rFonts w:asciiTheme="majorHAnsi" w:hAnsiTheme="majorHAnsi" w:cs="Times New Roman"/>
        </w:rPr>
        <w:t>‘</w:t>
      </w:r>
      <w:r w:rsidR="007A3C3F" w:rsidRPr="005F162A">
        <w:rPr>
          <w:rFonts w:asciiTheme="majorHAnsi" w:hAnsiTheme="majorHAnsi" w:cs="Times New Roman"/>
        </w:rPr>
        <w:t>social</w:t>
      </w:r>
      <w:r w:rsidR="00413584" w:rsidRPr="005F162A">
        <w:rPr>
          <w:rFonts w:asciiTheme="majorHAnsi" w:hAnsiTheme="majorHAnsi" w:cs="Times New Roman"/>
        </w:rPr>
        <w:t>’</w:t>
      </w:r>
      <w:r w:rsidRPr="005F162A">
        <w:rPr>
          <w:rFonts w:asciiTheme="majorHAnsi" w:hAnsiTheme="majorHAnsi" w:cs="Times New Roman"/>
        </w:rPr>
        <w:t xml:space="preserve"> in the simplistic sens</w:t>
      </w:r>
      <w:r w:rsidR="00375AFC" w:rsidRPr="005F162A">
        <w:rPr>
          <w:rFonts w:asciiTheme="majorHAnsi" w:hAnsiTheme="majorHAnsi" w:cs="Times New Roman"/>
        </w:rPr>
        <w:t>e</w:t>
      </w:r>
      <w:r w:rsidR="007A3C3F" w:rsidRPr="005F162A">
        <w:rPr>
          <w:rFonts w:asciiTheme="majorHAnsi" w:hAnsiTheme="majorHAnsi" w:cs="Times New Roman"/>
        </w:rPr>
        <w:t xml:space="preserve"> of </w:t>
      </w:r>
      <w:r w:rsidR="00413584" w:rsidRPr="005F162A">
        <w:rPr>
          <w:rFonts w:asciiTheme="majorHAnsi" w:hAnsiTheme="majorHAnsi" w:cs="Times New Roman"/>
        </w:rPr>
        <w:t>‘</w:t>
      </w:r>
      <w:r w:rsidR="007A3C3F" w:rsidRPr="005F162A">
        <w:rPr>
          <w:rFonts w:asciiTheme="majorHAnsi" w:hAnsiTheme="majorHAnsi" w:cs="Times New Roman"/>
        </w:rPr>
        <w:t>good</w:t>
      </w:r>
      <w:r w:rsidR="00413584" w:rsidRPr="005F162A">
        <w:rPr>
          <w:rFonts w:asciiTheme="majorHAnsi" w:hAnsiTheme="majorHAnsi" w:cs="Times New Roman"/>
        </w:rPr>
        <w:t>’</w:t>
      </w:r>
      <w:r w:rsidRPr="005F162A">
        <w:rPr>
          <w:rFonts w:asciiTheme="majorHAnsi" w:hAnsiTheme="majorHAnsi" w:cs="Times New Roman"/>
        </w:rPr>
        <w:t xml:space="preserve"> </w:t>
      </w:r>
      <w:r w:rsidRPr="005F162A">
        <w:rPr>
          <w:rFonts w:asciiTheme="majorHAnsi" w:hAnsiTheme="majorHAnsi" w:cs="Times"/>
        </w:rPr>
        <w:t xml:space="preserve">(Hochgerner, 2012, p.100). </w:t>
      </w:r>
    </w:p>
    <w:p w14:paraId="65807D54" w14:textId="77777777" w:rsidR="00375AFC" w:rsidRPr="005F162A" w:rsidRDefault="00375AFC" w:rsidP="00064DCC">
      <w:pPr>
        <w:widowControl w:val="0"/>
        <w:autoSpaceDE w:val="0"/>
        <w:autoSpaceDN w:val="0"/>
        <w:adjustRightInd w:val="0"/>
        <w:rPr>
          <w:rFonts w:asciiTheme="majorHAnsi" w:hAnsiTheme="majorHAnsi" w:cs="Times"/>
        </w:rPr>
      </w:pPr>
    </w:p>
    <w:p w14:paraId="0D54F2FC" w14:textId="23AECFC2" w:rsidR="00375AFC" w:rsidRPr="005F162A" w:rsidRDefault="00375AFC" w:rsidP="00DC02DC">
      <w:pPr>
        <w:widowControl w:val="0"/>
        <w:autoSpaceDE w:val="0"/>
        <w:autoSpaceDN w:val="0"/>
        <w:adjustRightInd w:val="0"/>
        <w:jc w:val="both"/>
        <w:rPr>
          <w:rFonts w:asciiTheme="majorHAnsi" w:hAnsiTheme="majorHAnsi"/>
        </w:rPr>
      </w:pPr>
      <w:r w:rsidRPr="005F162A">
        <w:rPr>
          <w:rFonts w:asciiTheme="majorHAnsi" w:hAnsiTheme="majorHAnsi" w:cs="Times"/>
        </w:rPr>
        <w:t xml:space="preserve">Consistent with the rejection of normative ethical or value-laden statements is the </w:t>
      </w:r>
      <w:r w:rsidR="00A43908" w:rsidRPr="005F162A">
        <w:rPr>
          <w:rFonts w:asciiTheme="majorHAnsi" w:hAnsiTheme="majorHAnsi" w:cs="Times"/>
        </w:rPr>
        <w:t>conclusion</w:t>
      </w:r>
      <w:r w:rsidRPr="005F162A">
        <w:rPr>
          <w:rFonts w:asciiTheme="majorHAnsi" w:hAnsiTheme="majorHAnsi" w:cs="Times"/>
        </w:rPr>
        <w:t xml:space="preserve"> of </w:t>
      </w:r>
      <w:r w:rsidR="00A43908" w:rsidRPr="005F162A">
        <w:rPr>
          <w:rFonts w:asciiTheme="majorHAnsi" w:hAnsiTheme="majorHAnsi"/>
        </w:rPr>
        <w:t xml:space="preserve">Degelsegger and Kesselring that </w:t>
      </w:r>
      <w:r w:rsidR="00413584" w:rsidRPr="005F162A">
        <w:rPr>
          <w:rFonts w:asciiTheme="majorHAnsi" w:hAnsiTheme="majorHAnsi"/>
        </w:rPr>
        <w:t>“</w:t>
      </w:r>
      <w:r w:rsidR="00A43908" w:rsidRPr="005F162A">
        <w:rPr>
          <w:rFonts w:asciiTheme="majorHAnsi" w:hAnsiTheme="majorHAnsi"/>
        </w:rPr>
        <w:t>we cannot know what a good society is</w:t>
      </w:r>
      <w:r w:rsidR="00413584" w:rsidRPr="005F162A">
        <w:rPr>
          <w:rFonts w:asciiTheme="majorHAnsi" w:hAnsiTheme="majorHAnsi"/>
        </w:rPr>
        <w:t>”</w:t>
      </w:r>
      <w:r w:rsidR="00A43908" w:rsidRPr="005F162A">
        <w:rPr>
          <w:rFonts w:asciiTheme="majorHAnsi" w:hAnsiTheme="majorHAnsi"/>
        </w:rPr>
        <w:t xml:space="preserve"> (Degelsegger &amp; Kesselring</w:t>
      </w:r>
      <w:r w:rsidR="00413584" w:rsidRPr="005F162A">
        <w:rPr>
          <w:rFonts w:asciiTheme="majorHAnsi" w:hAnsiTheme="majorHAnsi"/>
        </w:rPr>
        <w:t>,</w:t>
      </w:r>
      <w:r w:rsidR="00A43908" w:rsidRPr="005F162A">
        <w:rPr>
          <w:rFonts w:asciiTheme="majorHAnsi" w:hAnsiTheme="majorHAnsi"/>
        </w:rPr>
        <w:t xml:space="preserve"> 2012, p.71), </w:t>
      </w:r>
      <w:r w:rsidR="007A3C3F" w:rsidRPr="005F162A">
        <w:rPr>
          <w:rFonts w:asciiTheme="majorHAnsi" w:hAnsiTheme="majorHAnsi"/>
        </w:rPr>
        <w:t xml:space="preserve">an </w:t>
      </w:r>
      <w:r w:rsidR="00A43908" w:rsidRPr="005F162A">
        <w:rPr>
          <w:rFonts w:asciiTheme="majorHAnsi" w:hAnsiTheme="majorHAnsi"/>
        </w:rPr>
        <w:t xml:space="preserve">obvious outcome of the rejection of normative statements that suggest social innovations should </w:t>
      </w:r>
      <w:r w:rsidR="00A43908" w:rsidRPr="005F162A">
        <w:rPr>
          <w:rFonts w:asciiTheme="majorHAnsi" w:hAnsiTheme="majorHAnsi"/>
          <w:i/>
        </w:rPr>
        <w:t>ipso facto</w:t>
      </w:r>
      <w:r w:rsidR="00A43908" w:rsidRPr="005F162A">
        <w:rPr>
          <w:rFonts w:asciiTheme="majorHAnsi" w:hAnsiTheme="majorHAnsi"/>
        </w:rPr>
        <w:t xml:space="preserve"> be for the good of society or the common good.</w:t>
      </w:r>
    </w:p>
    <w:p w14:paraId="5CE7AC59" w14:textId="77777777" w:rsidR="00A43908" w:rsidRPr="005F162A" w:rsidRDefault="00A43908" w:rsidP="00064DCC">
      <w:pPr>
        <w:widowControl w:val="0"/>
        <w:autoSpaceDE w:val="0"/>
        <w:autoSpaceDN w:val="0"/>
        <w:adjustRightInd w:val="0"/>
        <w:rPr>
          <w:rFonts w:asciiTheme="majorHAnsi" w:hAnsiTheme="majorHAnsi"/>
        </w:rPr>
      </w:pPr>
    </w:p>
    <w:p w14:paraId="3ECBA9B3" w14:textId="14082A99" w:rsidR="00A43908" w:rsidRPr="005F162A" w:rsidRDefault="00A43908" w:rsidP="00DC02DC">
      <w:pPr>
        <w:widowControl w:val="0"/>
        <w:autoSpaceDE w:val="0"/>
        <w:autoSpaceDN w:val="0"/>
        <w:adjustRightInd w:val="0"/>
        <w:jc w:val="both"/>
        <w:rPr>
          <w:rFonts w:asciiTheme="majorHAnsi" w:hAnsiTheme="majorHAnsi"/>
        </w:rPr>
      </w:pPr>
      <w:r w:rsidRPr="005F162A">
        <w:rPr>
          <w:rFonts w:asciiTheme="majorHAnsi" w:hAnsiTheme="majorHAnsi"/>
        </w:rPr>
        <w:t>Although not stated explicitly</w:t>
      </w:r>
      <w:r w:rsidR="007A3C3F" w:rsidRPr="005F162A">
        <w:rPr>
          <w:rFonts w:asciiTheme="majorHAnsi" w:hAnsiTheme="majorHAnsi"/>
        </w:rPr>
        <w:t>,</w:t>
      </w:r>
      <w:r w:rsidRPr="005F162A">
        <w:rPr>
          <w:rFonts w:asciiTheme="majorHAnsi" w:hAnsiTheme="majorHAnsi"/>
        </w:rPr>
        <w:t xml:space="preserve"> one could assume that social innovations stri</w:t>
      </w:r>
      <w:r w:rsidR="007A3C3F" w:rsidRPr="005F162A">
        <w:rPr>
          <w:rFonts w:asciiTheme="majorHAnsi" w:hAnsiTheme="majorHAnsi"/>
        </w:rPr>
        <w:t xml:space="preserve">pped of any normative </w:t>
      </w:r>
      <w:r w:rsidR="00413584" w:rsidRPr="005F162A">
        <w:rPr>
          <w:rFonts w:asciiTheme="majorHAnsi" w:hAnsiTheme="majorHAnsi"/>
        </w:rPr>
        <w:t>‘</w:t>
      </w:r>
      <w:r w:rsidR="007A3C3F" w:rsidRPr="005F162A">
        <w:rPr>
          <w:rFonts w:asciiTheme="majorHAnsi" w:hAnsiTheme="majorHAnsi"/>
        </w:rPr>
        <w:t>goodness</w:t>
      </w:r>
      <w:r w:rsidR="00413584" w:rsidRPr="005F162A">
        <w:rPr>
          <w:rFonts w:asciiTheme="majorHAnsi" w:hAnsiTheme="majorHAnsi"/>
        </w:rPr>
        <w:t>’</w:t>
      </w:r>
      <w:r w:rsidRPr="005F162A">
        <w:rPr>
          <w:rFonts w:asciiTheme="majorHAnsi" w:hAnsiTheme="majorHAnsi"/>
        </w:rPr>
        <w:t xml:space="preserve"> can be and are possibly bad for society and the common good. This does not appear to be a stated conclusion</w:t>
      </w:r>
      <w:r w:rsidR="007A3C3F" w:rsidRPr="005F162A">
        <w:rPr>
          <w:rFonts w:asciiTheme="majorHAnsi" w:hAnsiTheme="majorHAnsi"/>
        </w:rPr>
        <w:t>,</w:t>
      </w:r>
      <w:r w:rsidRPr="005F162A">
        <w:rPr>
          <w:rFonts w:asciiTheme="majorHAnsi" w:hAnsiTheme="majorHAnsi"/>
        </w:rPr>
        <w:t xml:space="preserve"> as generally the consensus of this ap</w:t>
      </w:r>
      <w:r w:rsidR="007A3C3F" w:rsidRPr="005F162A">
        <w:rPr>
          <w:rFonts w:asciiTheme="majorHAnsi" w:hAnsiTheme="majorHAnsi"/>
        </w:rPr>
        <w:t xml:space="preserve">proach is that it is </w:t>
      </w:r>
      <w:r w:rsidR="00413584" w:rsidRPr="005F162A">
        <w:rPr>
          <w:rFonts w:asciiTheme="majorHAnsi" w:hAnsiTheme="majorHAnsi"/>
        </w:rPr>
        <w:t>‘</w:t>
      </w:r>
      <w:r w:rsidR="007A3C3F" w:rsidRPr="005F162A">
        <w:rPr>
          <w:rFonts w:asciiTheme="majorHAnsi" w:hAnsiTheme="majorHAnsi"/>
        </w:rPr>
        <w:t>desirable</w:t>
      </w:r>
      <w:r w:rsidR="00413584" w:rsidRPr="005F162A">
        <w:rPr>
          <w:rFonts w:asciiTheme="majorHAnsi" w:hAnsiTheme="majorHAnsi"/>
        </w:rPr>
        <w:t>’</w:t>
      </w:r>
      <w:r w:rsidRPr="005F162A">
        <w:rPr>
          <w:rFonts w:asciiTheme="majorHAnsi" w:hAnsiTheme="majorHAnsi"/>
        </w:rPr>
        <w:t xml:space="preserve"> for the effect or outcome</w:t>
      </w:r>
      <w:r w:rsidR="00FE3A76" w:rsidRPr="005F162A">
        <w:rPr>
          <w:rFonts w:asciiTheme="majorHAnsi" w:hAnsiTheme="majorHAnsi"/>
        </w:rPr>
        <w:t>s</w:t>
      </w:r>
      <w:r w:rsidRPr="005F162A">
        <w:rPr>
          <w:rFonts w:asciiTheme="majorHAnsi" w:hAnsiTheme="majorHAnsi"/>
        </w:rPr>
        <w:t xml:space="preserve"> of a social innovation to be for the good of society and the common good.</w:t>
      </w:r>
    </w:p>
    <w:p w14:paraId="650AF053" w14:textId="77777777" w:rsidR="00586A0E" w:rsidRPr="005F162A" w:rsidRDefault="00586A0E" w:rsidP="003B5CDE">
      <w:pPr>
        <w:widowControl w:val="0"/>
        <w:autoSpaceDE w:val="0"/>
        <w:autoSpaceDN w:val="0"/>
        <w:adjustRightInd w:val="0"/>
        <w:rPr>
          <w:rFonts w:asciiTheme="majorHAnsi" w:hAnsiTheme="majorHAnsi"/>
        </w:rPr>
      </w:pPr>
    </w:p>
    <w:p w14:paraId="2B92224F" w14:textId="77777777" w:rsidR="00586A0E" w:rsidRPr="005F162A" w:rsidRDefault="00586A0E" w:rsidP="00DC02DC">
      <w:pPr>
        <w:widowControl w:val="0"/>
        <w:autoSpaceDE w:val="0"/>
        <w:autoSpaceDN w:val="0"/>
        <w:adjustRightInd w:val="0"/>
        <w:jc w:val="both"/>
        <w:rPr>
          <w:rFonts w:asciiTheme="majorHAnsi" w:hAnsiTheme="majorHAnsi"/>
        </w:rPr>
      </w:pPr>
      <w:r w:rsidRPr="005F162A">
        <w:rPr>
          <w:rFonts w:asciiTheme="majorHAnsi" w:hAnsiTheme="majorHAnsi"/>
        </w:rPr>
        <w:t>Critical theories, significantly critical social theories, provide a sharp contrast to those who argue that social innovations are contingent and open-ended in terms of their effect on society and to what extent they can be considered to be good for society.</w:t>
      </w:r>
    </w:p>
    <w:p w14:paraId="56039AB9" w14:textId="203B0838" w:rsidR="00586A0E" w:rsidRPr="005F162A" w:rsidRDefault="00586A0E" w:rsidP="00DC02DC">
      <w:pPr>
        <w:widowControl w:val="0"/>
        <w:autoSpaceDE w:val="0"/>
        <w:autoSpaceDN w:val="0"/>
        <w:adjustRightInd w:val="0"/>
        <w:jc w:val="both"/>
        <w:rPr>
          <w:rFonts w:asciiTheme="majorHAnsi" w:hAnsiTheme="majorHAnsi"/>
        </w:rPr>
      </w:pPr>
      <w:r w:rsidRPr="005F162A">
        <w:rPr>
          <w:rFonts w:asciiTheme="majorHAnsi" w:hAnsiTheme="majorHAnsi"/>
        </w:rPr>
        <w:t xml:space="preserve"> </w:t>
      </w:r>
    </w:p>
    <w:p w14:paraId="635392AE" w14:textId="13B705D1" w:rsidR="00586A0E" w:rsidRPr="005F162A" w:rsidRDefault="00586A0E" w:rsidP="00DC02DC">
      <w:pPr>
        <w:widowControl w:val="0"/>
        <w:autoSpaceDE w:val="0"/>
        <w:autoSpaceDN w:val="0"/>
        <w:adjustRightInd w:val="0"/>
        <w:spacing w:after="128"/>
        <w:jc w:val="both"/>
        <w:rPr>
          <w:rFonts w:asciiTheme="majorHAnsi" w:hAnsiTheme="majorHAnsi" w:cs="Helvetica"/>
        </w:rPr>
      </w:pPr>
      <w:r w:rsidRPr="005F162A">
        <w:rPr>
          <w:rFonts w:asciiTheme="majorHAnsi" w:hAnsiTheme="majorHAnsi" w:cs="Verdana"/>
        </w:rPr>
        <w:t xml:space="preserve">Critical theory is oriented toward critiquing and changing society as a whole, in contrast to traditional theory oriented only to understanding or explaining it. </w:t>
      </w:r>
      <w:r w:rsidRPr="005F162A">
        <w:rPr>
          <w:rFonts w:asciiTheme="majorHAnsi" w:hAnsiTheme="majorHAnsi" w:cs="Helvetica"/>
        </w:rPr>
        <w:t>Critical social theory as a form of self-reflective knowledge involves analysis of the social dimension in order to expose systems of domination or entrapment in systems of dependence with a declared emancipatory interest, expanding within society the scope of autonomy and reducing the scope of domination.</w:t>
      </w:r>
    </w:p>
    <w:p w14:paraId="182F177F" w14:textId="0A8A262D" w:rsidR="00586A0E" w:rsidRPr="005F162A" w:rsidRDefault="00586A0E" w:rsidP="00DC02DC">
      <w:pPr>
        <w:widowControl w:val="0"/>
        <w:autoSpaceDE w:val="0"/>
        <w:autoSpaceDN w:val="0"/>
        <w:adjustRightInd w:val="0"/>
        <w:spacing w:after="360"/>
        <w:jc w:val="both"/>
        <w:rPr>
          <w:rFonts w:asciiTheme="majorHAnsi" w:hAnsiTheme="majorHAnsi" w:cs="Verdana"/>
        </w:rPr>
      </w:pPr>
      <w:r w:rsidRPr="005F162A">
        <w:rPr>
          <w:rFonts w:asciiTheme="majorHAnsi" w:hAnsiTheme="majorHAnsi" w:cs="Verdana"/>
        </w:rPr>
        <w:t>According to Max Horkheimer (</w:t>
      </w:r>
      <w:r w:rsidR="00FE0DBB" w:rsidRPr="005F162A">
        <w:rPr>
          <w:rFonts w:asciiTheme="majorHAnsi" w:hAnsiTheme="majorHAnsi" w:cs="Verdana"/>
        </w:rPr>
        <w:t>Horkheimer &amp; Adorno</w:t>
      </w:r>
      <w:r w:rsidR="00413584" w:rsidRPr="005F162A">
        <w:rPr>
          <w:rFonts w:asciiTheme="majorHAnsi" w:hAnsiTheme="majorHAnsi" w:cs="Verdana"/>
        </w:rPr>
        <w:t>,</w:t>
      </w:r>
      <w:r w:rsidR="00FE0DBB" w:rsidRPr="005F162A">
        <w:rPr>
          <w:rFonts w:asciiTheme="majorHAnsi" w:hAnsiTheme="majorHAnsi" w:cs="Verdana"/>
        </w:rPr>
        <w:t xml:space="preserve"> 1969</w:t>
      </w:r>
      <w:r w:rsidRPr="005F162A">
        <w:rPr>
          <w:rFonts w:asciiTheme="majorHAnsi" w:hAnsiTheme="majorHAnsi" w:cs="Verdana"/>
        </w:rPr>
        <w:t>) a critical theory is adequate only if it meets three criteria: it must be explanatory, practical, and normative, all at the same time. That is, it must explain what is wrong with current social reality, identify the actors to change it, and provide both clear norms for criticism and achievable practical goals for social transformation.</w:t>
      </w:r>
    </w:p>
    <w:p w14:paraId="61A52765" w14:textId="598A474A" w:rsidR="00586A0E" w:rsidRPr="005F162A" w:rsidRDefault="00586A0E" w:rsidP="00DC02DC">
      <w:pPr>
        <w:widowControl w:val="0"/>
        <w:autoSpaceDE w:val="0"/>
        <w:autoSpaceDN w:val="0"/>
        <w:adjustRightInd w:val="0"/>
        <w:spacing w:after="360"/>
        <w:jc w:val="both"/>
        <w:rPr>
          <w:rFonts w:asciiTheme="majorHAnsi" w:hAnsiTheme="majorHAnsi" w:cs="Verdana"/>
        </w:rPr>
      </w:pPr>
      <w:r w:rsidRPr="005F162A">
        <w:rPr>
          <w:rFonts w:asciiTheme="majorHAnsi" w:hAnsiTheme="majorHAnsi" w:cs="Verdana"/>
        </w:rPr>
        <w:t>A further</w:t>
      </w:r>
      <w:r w:rsidRPr="005F162A">
        <w:rPr>
          <w:rFonts w:asciiTheme="majorHAnsi" w:hAnsiTheme="majorHAnsi"/>
        </w:rPr>
        <w:t xml:space="preserve"> distinction</w:t>
      </w:r>
      <w:r w:rsidR="00690640" w:rsidRPr="005F162A">
        <w:rPr>
          <w:rFonts w:asciiTheme="majorHAnsi" w:hAnsiTheme="majorHAnsi"/>
        </w:rPr>
        <w:t xml:space="preserve"> in literary studies</w:t>
      </w:r>
      <w:r w:rsidRPr="005F162A">
        <w:rPr>
          <w:rFonts w:asciiTheme="majorHAnsi" w:hAnsiTheme="majorHAnsi"/>
        </w:rPr>
        <w:t xml:space="preserve"> introduced by </w:t>
      </w:r>
      <w:hyperlink r:id="rId15" w:history="1">
        <w:r w:rsidRPr="005F162A">
          <w:rPr>
            <w:rFonts w:asciiTheme="majorHAnsi" w:hAnsiTheme="majorHAnsi"/>
          </w:rPr>
          <w:t>Jürgen Habermas</w:t>
        </w:r>
      </w:hyperlink>
      <w:r w:rsidR="00690640" w:rsidRPr="005F162A">
        <w:rPr>
          <w:rFonts w:asciiTheme="majorHAnsi" w:hAnsiTheme="majorHAnsi"/>
        </w:rPr>
        <w:t xml:space="preserve"> foregrounds</w:t>
      </w:r>
      <w:r w:rsidRPr="005F162A">
        <w:rPr>
          <w:rFonts w:asciiTheme="majorHAnsi" w:hAnsiTheme="majorHAnsi"/>
        </w:rPr>
        <w:t xml:space="preserve"> </w:t>
      </w:r>
      <w:hyperlink r:id="rId16" w:history="1">
        <w:r w:rsidRPr="005F162A">
          <w:rPr>
            <w:rFonts w:asciiTheme="majorHAnsi" w:hAnsiTheme="majorHAnsi"/>
          </w:rPr>
          <w:t>hermeneutics</w:t>
        </w:r>
      </w:hyperlink>
      <w:r w:rsidRPr="005F162A">
        <w:rPr>
          <w:rFonts w:asciiTheme="majorHAnsi" w:hAnsiTheme="majorHAnsi"/>
        </w:rPr>
        <w:t xml:space="preserve"> –</w:t>
      </w:r>
      <w:r w:rsidR="00E277A5" w:rsidRPr="005F162A">
        <w:rPr>
          <w:rFonts w:asciiTheme="majorHAnsi" w:hAnsiTheme="majorHAnsi"/>
        </w:rPr>
        <w:t xml:space="preserve"> </w:t>
      </w:r>
      <w:r w:rsidRPr="005F162A">
        <w:rPr>
          <w:rFonts w:asciiTheme="majorHAnsi" w:hAnsiTheme="majorHAnsi"/>
        </w:rPr>
        <w:t>the science of interpretation</w:t>
      </w:r>
      <w:r w:rsidR="00690640" w:rsidRPr="005F162A">
        <w:rPr>
          <w:rFonts w:asciiTheme="majorHAnsi" w:hAnsiTheme="majorHAnsi"/>
        </w:rPr>
        <w:t xml:space="preserve"> (Habermas</w:t>
      </w:r>
      <w:r w:rsidR="00413584" w:rsidRPr="005F162A">
        <w:rPr>
          <w:rFonts w:asciiTheme="majorHAnsi" w:hAnsiTheme="majorHAnsi"/>
        </w:rPr>
        <w:t>,</w:t>
      </w:r>
      <w:r w:rsidR="00690640" w:rsidRPr="005F162A">
        <w:rPr>
          <w:rFonts w:asciiTheme="majorHAnsi" w:hAnsiTheme="majorHAnsi"/>
        </w:rPr>
        <w:t xml:space="preserve"> 1971)</w:t>
      </w:r>
      <w:r w:rsidRPr="005F162A">
        <w:rPr>
          <w:rFonts w:asciiTheme="majorHAnsi" w:hAnsiTheme="majorHAnsi"/>
        </w:rPr>
        <w:t xml:space="preserve">. </w:t>
      </w:r>
      <w:r w:rsidR="00690640" w:rsidRPr="005F162A">
        <w:rPr>
          <w:rFonts w:asciiTheme="majorHAnsi" w:hAnsiTheme="majorHAnsi"/>
        </w:rPr>
        <w:t xml:space="preserve">The act of interpretation is value-laden and the role of the interpreter is active not passive. </w:t>
      </w:r>
      <w:r w:rsidRPr="005F162A">
        <w:rPr>
          <w:rFonts w:asciiTheme="majorHAnsi" w:hAnsiTheme="majorHAnsi"/>
        </w:rPr>
        <w:t xml:space="preserve">This applies to literary studies </w:t>
      </w:r>
      <w:r w:rsidR="00690640" w:rsidRPr="005F162A">
        <w:rPr>
          <w:rFonts w:asciiTheme="majorHAnsi" w:hAnsiTheme="majorHAnsi"/>
        </w:rPr>
        <w:t xml:space="preserve">and </w:t>
      </w:r>
      <w:r w:rsidRPr="005F162A">
        <w:rPr>
          <w:rFonts w:asciiTheme="majorHAnsi" w:hAnsiTheme="majorHAnsi" w:cs="Verdana"/>
        </w:rPr>
        <w:t>all the major social sciences, including geography, economics, sociology, history, political science, anthropology, and psychology.</w:t>
      </w:r>
    </w:p>
    <w:p w14:paraId="3512A952" w14:textId="28DDB727" w:rsidR="00476F52" w:rsidRPr="005F162A" w:rsidRDefault="00586A0E" w:rsidP="00DC02DC">
      <w:pPr>
        <w:widowControl w:val="0"/>
        <w:autoSpaceDE w:val="0"/>
        <w:autoSpaceDN w:val="0"/>
        <w:adjustRightInd w:val="0"/>
        <w:spacing w:after="360"/>
        <w:jc w:val="both"/>
        <w:rPr>
          <w:rFonts w:asciiTheme="majorHAnsi" w:hAnsiTheme="majorHAnsi" w:cs="Verdana"/>
        </w:rPr>
      </w:pPr>
      <w:r w:rsidRPr="005F162A">
        <w:rPr>
          <w:rFonts w:asciiTheme="majorHAnsi" w:hAnsiTheme="majorHAnsi" w:cs="Verdana"/>
        </w:rPr>
        <w:t>In simple terms critical theory attempts to interpret the world (why are things the way they are and whose interest does it serve?) for a purpose. That purpose is emancipatory. It is value-laden rather than relativistic –</w:t>
      </w:r>
      <w:r w:rsidR="00E277A5" w:rsidRPr="005F162A">
        <w:rPr>
          <w:rFonts w:asciiTheme="majorHAnsi" w:hAnsiTheme="majorHAnsi" w:cs="Verdana"/>
        </w:rPr>
        <w:t xml:space="preserve"> i</w:t>
      </w:r>
      <w:r w:rsidRPr="005F162A">
        <w:rPr>
          <w:rFonts w:asciiTheme="majorHAnsi" w:hAnsiTheme="majorHAnsi" w:cs="Verdana"/>
        </w:rPr>
        <w:t>t seeks to transform society on the principals of justice, fairness, the righting of wrongs and the meeting of needs</w:t>
      </w:r>
      <w:r w:rsidR="00E277A5" w:rsidRPr="005F162A">
        <w:rPr>
          <w:rFonts w:asciiTheme="majorHAnsi" w:hAnsiTheme="majorHAnsi" w:cs="Verdana"/>
        </w:rPr>
        <w:t xml:space="preserve"> </w:t>
      </w:r>
      <w:r w:rsidRPr="005F162A">
        <w:rPr>
          <w:rFonts w:asciiTheme="majorHAnsi" w:hAnsiTheme="majorHAnsi" w:cs="Verdana"/>
        </w:rPr>
        <w:t>– rather than simply understanding society as an end in itself. As such critical social theory reflects Marx’s 11</w:t>
      </w:r>
      <w:r w:rsidRPr="005F162A">
        <w:rPr>
          <w:rFonts w:asciiTheme="majorHAnsi" w:hAnsiTheme="majorHAnsi" w:cs="Verdana"/>
          <w:vertAlign w:val="superscript"/>
        </w:rPr>
        <w:t>th</w:t>
      </w:r>
      <w:r w:rsidRPr="005F162A">
        <w:rPr>
          <w:rFonts w:asciiTheme="majorHAnsi" w:hAnsiTheme="majorHAnsi" w:cs="Verdana"/>
        </w:rPr>
        <w:t xml:space="preserve"> Thesis on Feuerbach: </w:t>
      </w:r>
      <w:r w:rsidRPr="005F162A">
        <w:rPr>
          <w:rFonts w:asciiTheme="majorHAnsi" w:hAnsiTheme="majorHAnsi" w:cs="Times New Roman"/>
        </w:rPr>
        <w:t xml:space="preserve">Philosophers have hitherto only </w:t>
      </w:r>
      <w:r w:rsidRPr="005F162A">
        <w:rPr>
          <w:rFonts w:asciiTheme="majorHAnsi" w:hAnsiTheme="majorHAnsi" w:cs="Times New Roman"/>
          <w:i/>
          <w:iCs/>
        </w:rPr>
        <w:t>interpreted</w:t>
      </w:r>
      <w:r w:rsidRPr="005F162A">
        <w:rPr>
          <w:rFonts w:asciiTheme="majorHAnsi" w:hAnsiTheme="majorHAnsi" w:cs="Times New Roman"/>
        </w:rPr>
        <w:t xml:space="preserve"> the world in various ways; the point is to </w:t>
      </w:r>
      <w:r w:rsidRPr="005F162A">
        <w:rPr>
          <w:rFonts w:asciiTheme="majorHAnsi" w:hAnsiTheme="majorHAnsi" w:cs="Times New Roman"/>
          <w:i/>
          <w:iCs/>
        </w:rPr>
        <w:t>change</w:t>
      </w:r>
      <w:r w:rsidRPr="005F162A">
        <w:rPr>
          <w:rFonts w:asciiTheme="majorHAnsi" w:hAnsiTheme="majorHAnsi" w:cs="Times New Roman"/>
        </w:rPr>
        <w:t xml:space="preserve"> it (Marx, 1938). As such cr</w:t>
      </w:r>
      <w:r w:rsidR="00A75102" w:rsidRPr="005F162A">
        <w:rPr>
          <w:rFonts w:asciiTheme="majorHAnsi" w:hAnsiTheme="majorHAnsi" w:cs="Times New Roman"/>
        </w:rPr>
        <w:t>i</w:t>
      </w:r>
      <w:r w:rsidRPr="005F162A">
        <w:rPr>
          <w:rFonts w:asciiTheme="majorHAnsi" w:hAnsiTheme="majorHAnsi" w:cs="Times New Roman"/>
        </w:rPr>
        <w:t xml:space="preserve">tical social theory stands in sharp contrast to contingent and </w:t>
      </w:r>
      <w:r w:rsidR="00413584" w:rsidRPr="005F162A">
        <w:rPr>
          <w:rFonts w:asciiTheme="majorHAnsi" w:hAnsiTheme="majorHAnsi" w:cs="Times New Roman"/>
        </w:rPr>
        <w:t>relativist</w:t>
      </w:r>
      <w:r w:rsidRPr="005F162A">
        <w:rPr>
          <w:rFonts w:asciiTheme="majorHAnsi" w:hAnsiTheme="majorHAnsi" w:cs="Times New Roman"/>
        </w:rPr>
        <w:t xml:space="preserve"> statements such as </w:t>
      </w:r>
      <w:r w:rsidR="00413584" w:rsidRPr="005F162A">
        <w:rPr>
          <w:rFonts w:asciiTheme="majorHAnsi" w:hAnsiTheme="majorHAnsi"/>
        </w:rPr>
        <w:t>“</w:t>
      </w:r>
      <w:r w:rsidRPr="005F162A">
        <w:rPr>
          <w:rFonts w:asciiTheme="majorHAnsi" w:hAnsiTheme="majorHAnsi"/>
        </w:rPr>
        <w:t>we cannot know what a good society is</w:t>
      </w:r>
      <w:r w:rsidR="00413584" w:rsidRPr="005F162A">
        <w:rPr>
          <w:rFonts w:asciiTheme="majorHAnsi" w:hAnsiTheme="majorHAnsi"/>
        </w:rPr>
        <w:t>”</w:t>
      </w:r>
      <w:r w:rsidRPr="005F162A">
        <w:rPr>
          <w:rFonts w:asciiTheme="majorHAnsi" w:hAnsiTheme="majorHAnsi"/>
        </w:rPr>
        <w:t xml:space="preserve"> (Degelsegger &amp; Kesselring</w:t>
      </w:r>
      <w:r w:rsidR="00413584" w:rsidRPr="005F162A">
        <w:rPr>
          <w:rFonts w:asciiTheme="majorHAnsi" w:hAnsiTheme="majorHAnsi"/>
        </w:rPr>
        <w:t>,</w:t>
      </w:r>
      <w:r w:rsidRPr="005F162A">
        <w:rPr>
          <w:rFonts w:asciiTheme="majorHAnsi" w:hAnsiTheme="majorHAnsi"/>
        </w:rPr>
        <w:t xml:space="preserve"> 2012, p. 1). To the contrary critical theory proposes the transformation of society for the common good –a society where injustice and inequity, domination and depend</w:t>
      </w:r>
      <w:r w:rsidR="00413584" w:rsidRPr="005F162A">
        <w:rPr>
          <w:rFonts w:asciiTheme="majorHAnsi" w:hAnsiTheme="majorHAnsi"/>
        </w:rPr>
        <w:t>en</w:t>
      </w:r>
      <w:r w:rsidRPr="005F162A">
        <w:rPr>
          <w:rFonts w:asciiTheme="majorHAnsi" w:hAnsiTheme="majorHAnsi"/>
        </w:rPr>
        <w:t>cy does not exist. As such it is value-laden and normative.</w:t>
      </w:r>
    </w:p>
    <w:p w14:paraId="182DFCDB" w14:textId="5CC821C4" w:rsidR="00413584" w:rsidRPr="005F162A" w:rsidRDefault="007A3C3F" w:rsidP="00DC02DC">
      <w:pPr>
        <w:jc w:val="both"/>
        <w:rPr>
          <w:rFonts w:asciiTheme="majorHAnsi" w:hAnsiTheme="majorHAnsi"/>
        </w:rPr>
      </w:pPr>
      <w:r w:rsidRPr="005F162A">
        <w:rPr>
          <w:rFonts w:asciiTheme="majorHAnsi" w:hAnsiTheme="majorHAnsi"/>
        </w:rPr>
        <w:t>Geoff</w:t>
      </w:r>
      <w:r w:rsidR="00A43908" w:rsidRPr="005F162A">
        <w:rPr>
          <w:rFonts w:asciiTheme="majorHAnsi" w:hAnsiTheme="majorHAnsi"/>
        </w:rPr>
        <w:t xml:space="preserve"> Mulgan</w:t>
      </w:r>
      <w:r w:rsidR="00476F52" w:rsidRPr="005F162A">
        <w:rPr>
          <w:rFonts w:asciiTheme="majorHAnsi" w:hAnsiTheme="majorHAnsi"/>
        </w:rPr>
        <w:t>, without any reference to critical theory,</w:t>
      </w:r>
      <w:r w:rsidR="00A43908" w:rsidRPr="005F162A">
        <w:rPr>
          <w:rFonts w:asciiTheme="majorHAnsi" w:hAnsiTheme="majorHAnsi"/>
        </w:rPr>
        <w:t xml:space="preserve"> </w:t>
      </w:r>
      <w:r w:rsidR="009B4560" w:rsidRPr="005F162A">
        <w:rPr>
          <w:rFonts w:asciiTheme="majorHAnsi" w:hAnsiTheme="majorHAnsi"/>
        </w:rPr>
        <w:t>compares</w:t>
      </w:r>
      <w:r w:rsidR="00A43908" w:rsidRPr="005F162A">
        <w:rPr>
          <w:rFonts w:asciiTheme="majorHAnsi" w:hAnsiTheme="majorHAnsi"/>
        </w:rPr>
        <w:t xml:space="preserve"> </w:t>
      </w:r>
      <w:r w:rsidR="006B0957" w:rsidRPr="005F162A">
        <w:rPr>
          <w:rFonts w:asciiTheme="majorHAnsi" w:hAnsiTheme="majorHAnsi"/>
        </w:rPr>
        <w:t xml:space="preserve">the approach of the Austrian school of philosophy and economics to </w:t>
      </w:r>
      <w:r w:rsidR="009B4560" w:rsidRPr="005F162A">
        <w:rPr>
          <w:rFonts w:asciiTheme="majorHAnsi" w:hAnsiTheme="majorHAnsi"/>
        </w:rPr>
        <w:t>defining</w:t>
      </w:r>
      <w:r w:rsidR="006B0957" w:rsidRPr="005F162A">
        <w:rPr>
          <w:rFonts w:asciiTheme="majorHAnsi" w:hAnsiTheme="majorHAnsi"/>
        </w:rPr>
        <w:t xml:space="preserve"> social innovation with what </w:t>
      </w:r>
      <w:r w:rsidR="001A3FFC" w:rsidRPr="005F162A">
        <w:rPr>
          <w:rFonts w:asciiTheme="majorHAnsi" w:hAnsiTheme="majorHAnsi"/>
        </w:rPr>
        <w:t xml:space="preserve">Albert Hirschman </w:t>
      </w:r>
      <w:r w:rsidR="006B0957" w:rsidRPr="005F162A">
        <w:rPr>
          <w:rFonts w:asciiTheme="majorHAnsi" w:hAnsiTheme="majorHAnsi"/>
        </w:rPr>
        <w:t>calls</w:t>
      </w:r>
      <w:r w:rsidR="009B4560" w:rsidRPr="005F162A">
        <w:rPr>
          <w:rFonts w:asciiTheme="majorHAnsi" w:hAnsiTheme="majorHAnsi"/>
        </w:rPr>
        <w:t xml:space="preserve"> the</w:t>
      </w:r>
      <w:r w:rsidR="006B0957" w:rsidRPr="005F162A">
        <w:rPr>
          <w:rFonts w:asciiTheme="majorHAnsi" w:hAnsiTheme="majorHAnsi"/>
        </w:rPr>
        <w:t xml:space="preserve"> ‘</w:t>
      </w:r>
      <w:proofErr w:type="spellStart"/>
      <w:r w:rsidRPr="005F162A">
        <w:rPr>
          <w:rFonts w:asciiTheme="majorHAnsi" w:hAnsiTheme="majorHAnsi"/>
        </w:rPr>
        <w:t>rhetorics</w:t>
      </w:r>
      <w:proofErr w:type="spellEnd"/>
      <w:r w:rsidR="006B0957" w:rsidRPr="005F162A">
        <w:rPr>
          <w:rFonts w:asciiTheme="majorHAnsi" w:hAnsiTheme="majorHAnsi"/>
        </w:rPr>
        <w:t xml:space="preserve"> of reaction’</w:t>
      </w:r>
      <w:r w:rsidR="001A3FFC" w:rsidRPr="005F162A">
        <w:rPr>
          <w:rFonts w:asciiTheme="majorHAnsi" w:hAnsiTheme="majorHAnsi"/>
        </w:rPr>
        <w:t xml:space="preserve"> (Mulgan</w:t>
      </w:r>
      <w:r w:rsidR="00413584" w:rsidRPr="005F162A">
        <w:rPr>
          <w:rFonts w:asciiTheme="majorHAnsi" w:hAnsiTheme="majorHAnsi"/>
        </w:rPr>
        <w:t>,</w:t>
      </w:r>
      <w:r w:rsidR="001A3FFC" w:rsidRPr="005F162A">
        <w:rPr>
          <w:rFonts w:asciiTheme="majorHAnsi" w:hAnsiTheme="majorHAnsi"/>
        </w:rPr>
        <w:t xml:space="preserve"> 2012, </w:t>
      </w:r>
      <w:r w:rsidR="006B0957" w:rsidRPr="005F162A">
        <w:rPr>
          <w:rFonts w:asciiTheme="majorHAnsi" w:hAnsiTheme="majorHAnsi"/>
        </w:rPr>
        <w:t>p.33)</w:t>
      </w:r>
      <w:r w:rsidR="001A3FFC" w:rsidRPr="005F162A">
        <w:rPr>
          <w:rFonts w:asciiTheme="majorHAnsi" w:hAnsiTheme="majorHAnsi"/>
        </w:rPr>
        <w:t>.</w:t>
      </w:r>
      <w:r w:rsidR="00413584" w:rsidRPr="005F162A">
        <w:rPr>
          <w:rFonts w:asciiTheme="majorHAnsi" w:hAnsiTheme="majorHAnsi"/>
        </w:rPr>
        <w:t xml:space="preserve"> </w:t>
      </w:r>
      <w:r w:rsidR="00D878A8" w:rsidRPr="005F162A">
        <w:rPr>
          <w:rFonts w:asciiTheme="majorHAnsi" w:hAnsiTheme="majorHAnsi"/>
        </w:rPr>
        <w:t xml:space="preserve">Hirschman describes the theories and arguments aligned with the </w:t>
      </w:r>
      <w:proofErr w:type="spellStart"/>
      <w:r w:rsidR="00D878A8" w:rsidRPr="005F162A">
        <w:rPr>
          <w:rFonts w:asciiTheme="majorHAnsi" w:hAnsiTheme="majorHAnsi"/>
        </w:rPr>
        <w:t>rhetorics</w:t>
      </w:r>
      <w:proofErr w:type="spellEnd"/>
      <w:r w:rsidR="00D878A8" w:rsidRPr="005F162A">
        <w:rPr>
          <w:rFonts w:asciiTheme="majorHAnsi" w:hAnsiTheme="majorHAnsi"/>
        </w:rPr>
        <w:t xml:space="preserve"> of reaction as</w:t>
      </w:r>
      <w:r w:rsidR="00E277A5" w:rsidRPr="005F162A">
        <w:rPr>
          <w:rFonts w:asciiTheme="majorHAnsi" w:hAnsiTheme="majorHAnsi"/>
        </w:rPr>
        <w:t>:</w:t>
      </w:r>
    </w:p>
    <w:p w14:paraId="24814156" w14:textId="77777777" w:rsidR="007D30CC" w:rsidRPr="005F162A" w:rsidRDefault="007D30CC" w:rsidP="00DC02DC">
      <w:pPr>
        <w:ind w:left="709" w:right="787"/>
        <w:jc w:val="both"/>
        <w:rPr>
          <w:rFonts w:asciiTheme="majorHAnsi" w:hAnsiTheme="majorHAnsi"/>
        </w:rPr>
      </w:pPr>
    </w:p>
    <w:p w14:paraId="42C7398D" w14:textId="1E8535EF" w:rsidR="00D878A8" w:rsidRPr="005F162A" w:rsidRDefault="00D878A8" w:rsidP="00DC02DC">
      <w:pPr>
        <w:ind w:left="709" w:right="787"/>
        <w:jc w:val="both"/>
        <w:rPr>
          <w:rFonts w:asciiTheme="majorHAnsi" w:hAnsiTheme="majorHAnsi"/>
        </w:rPr>
      </w:pPr>
      <w:r w:rsidRPr="005F162A">
        <w:rPr>
          <w:rFonts w:asciiTheme="majorHAnsi" w:hAnsiTheme="majorHAnsi"/>
        </w:rPr>
        <w:t>all attempts at conscious social progress as liable to futility (they simply won’t work), jeopardy (if they have any affect at all it will be to destroy something we value) and perversity (the claim that if any attempts at improvement had effects these would not be the ones intended, so that, for example, wars on poverty leave behind a dependent underclass) (Mulgan</w:t>
      </w:r>
      <w:r w:rsidR="00413584" w:rsidRPr="005F162A">
        <w:rPr>
          <w:rFonts w:asciiTheme="majorHAnsi" w:hAnsiTheme="majorHAnsi"/>
        </w:rPr>
        <w:t>,</w:t>
      </w:r>
      <w:r w:rsidRPr="005F162A">
        <w:rPr>
          <w:rFonts w:asciiTheme="majorHAnsi" w:hAnsiTheme="majorHAnsi"/>
        </w:rPr>
        <w:t xml:space="preserve"> 2012, p.33). </w:t>
      </w:r>
    </w:p>
    <w:p w14:paraId="2D90A682" w14:textId="77777777" w:rsidR="00D878A8" w:rsidRPr="005F162A" w:rsidRDefault="00D878A8" w:rsidP="00DC02DC">
      <w:pPr>
        <w:jc w:val="both"/>
        <w:rPr>
          <w:rFonts w:asciiTheme="majorHAnsi" w:hAnsiTheme="majorHAnsi"/>
        </w:rPr>
      </w:pPr>
    </w:p>
    <w:p w14:paraId="5AC3076E" w14:textId="331FAE0A" w:rsidR="00D878A8" w:rsidRPr="005F162A" w:rsidRDefault="00D878A8" w:rsidP="00DC02DC">
      <w:pPr>
        <w:jc w:val="both"/>
        <w:rPr>
          <w:rFonts w:asciiTheme="majorHAnsi" w:hAnsiTheme="majorHAnsi"/>
        </w:rPr>
      </w:pPr>
      <w:r w:rsidRPr="005F162A">
        <w:rPr>
          <w:rFonts w:asciiTheme="majorHAnsi" w:hAnsiTheme="majorHAnsi"/>
        </w:rPr>
        <w:t xml:space="preserve">In contrast to the </w:t>
      </w:r>
      <w:proofErr w:type="spellStart"/>
      <w:r w:rsidRPr="005F162A">
        <w:rPr>
          <w:rFonts w:asciiTheme="majorHAnsi" w:hAnsiTheme="majorHAnsi"/>
        </w:rPr>
        <w:t>rhetorics</w:t>
      </w:r>
      <w:proofErr w:type="spellEnd"/>
      <w:r w:rsidRPr="005F162A">
        <w:rPr>
          <w:rFonts w:asciiTheme="majorHAnsi" w:hAnsiTheme="majorHAnsi"/>
        </w:rPr>
        <w:t xml:space="preserve"> of reaction, social innovation </w:t>
      </w:r>
      <w:r w:rsidR="00DA5E3C" w:rsidRPr="005F162A">
        <w:rPr>
          <w:rFonts w:asciiTheme="majorHAnsi" w:hAnsiTheme="majorHAnsi"/>
        </w:rPr>
        <w:t xml:space="preserve">Mulgan </w:t>
      </w:r>
      <w:r w:rsidR="0033423D" w:rsidRPr="005F162A">
        <w:rPr>
          <w:rFonts w:asciiTheme="majorHAnsi" w:hAnsiTheme="majorHAnsi"/>
        </w:rPr>
        <w:t>suggests</w:t>
      </w:r>
      <w:r w:rsidRPr="005F162A">
        <w:rPr>
          <w:rFonts w:asciiTheme="majorHAnsi" w:hAnsiTheme="majorHAnsi"/>
        </w:rPr>
        <w:t xml:space="preserve"> tends to ally itself with the mirr</w:t>
      </w:r>
      <w:r w:rsidR="00715EDB" w:rsidRPr="005F162A">
        <w:rPr>
          <w:rFonts w:asciiTheme="majorHAnsi" w:hAnsiTheme="majorHAnsi"/>
        </w:rPr>
        <w:t xml:space="preserve">or </w:t>
      </w:r>
      <w:proofErr w:type="spellStart"/>
      <w:r w:rsidRPr="005F162A">
        <w:rPr>
          <w:rFonts w:asciiTheme="majorHAnsi" w:hAnsiTheme="majorHAnsi"/>
        </w:rPr>
        <w:t>rhetorics</w:t>
      </w:r>
      <w:proofErr w:type="spellEnd"/>
      <w:r w:rsidRPr="005F162A">
        <w:rPr>
          <w:rFonts w:asciiTheme="majorHAnsi" w:hAnsiTheme="majorHAnsi"/>
        </w:rPr>
        <w:t xml:space="preserve"> of progress </w:t>
      </w:r>
      <w:r w:rsidR="0033423D" w:rsidRPr="005F162A">
        <w:rPr>
          <w:rFonts w:asciiTheme="majorHAnsi" w:hAnsiTheme="majorHAnsi"/>
        </w:rPr>
        <w:t>(Mulgan</w:t>
      </w:r>
      <w:r w:rsidR="00413584" w:rsidRPr="005F162A">
        <w:rPr>
          <w:rFonts w:asciiTheme="majorHAnsi" w:hAnsiTheme="majorHAnsi"/>
        </w:rPr>
        <w:t>,</w:t>
      </w:r>
      <w:r w:rsidR="0033423D" w:rsidRPr="005F162A">
        <w:rPr>
          <w:rFonts w:asciiTheme="majorHAnsi" w:hAnsiTheme="majorHAnsi"/>
        </w:rPr>
        <w:t xml:space="preserve"> 2009) </w:t>
      </w:r>
      <w:r w:rsidR="00715EDB" w:rsidRPr="005F162A">
        <w:rPr>
          <w:rFonts w:asciiTheme="majorHAnsi" w:hAnsiTheme="majorHAnsi"/>
        </w:rPr>
        <w:t>that include the</w:t>
      </w:r>
      <w:r w:rsidRPr="005F162A">
        <w:rPr>
          <w:rFonts w:asciiTheme="majorHAnsi" w:hAnsiTheme="majorHAnsi"/>
        </w:rPr>
        <w:t xml:space="preserve">: </w:t>
      </w:r>
    </w:p>
    <w:p w14:paraId="5607EA3D" w14:textId="77777777" w:rsidR="00B22806" w:rsidRPr="005F162A" w:rsidRDefault="00B22806" w:rsidP="00DC02DC">
      <w:pPr>
        <w:jc w:val="both"/>
        <w:rPr>
          <w:rFonts w:asciiTheme="majorHAnsi" w:hAnsiTheme="majorHAnsi"/>
        </w:rPr>
      </w:pPr>
    </w:p>
    <w:p w14:paraId="4AD36694" w14:textId="482A9FE5" w:rsidR="00D878A8" w:rsidRPr="005F162A" w:rsidRDefault="00D878A8" w:rsidP="00DC02DC">
      <w:pPr>
        <w:pStyle w:val="ListParagraph"/>
        <w:numPr>
          <w:ilvl w:val="0"/>
          <w:numId w:val="8"/>
        </w:numPr>
        <w:jc w:val="both"/>
        <w:rPr>
          <w:rFonts w:asciiTheme="majorHAnsi" w:hAnsiTheme="majorHAnsi"/>
        </w:rPr>
      </w:pPr>
      <w:proofErr w:type="spellStart"/>
      <w:r w:rsidRPr="005F162A">
        <w:rPr>
          <w:rFonts w:asciiTheme="majorHAnsi" w:hAnsiTheme="majorHAnsi"/>
        </w:rPr>
        <w:t>rhetorics</w:t>
      </w:r>
      <w:proofErr w:type="spellEnd"/>
      <w:r w:rsidRPr="005F162A">
        <w:rPr>
          <w:rFonts w:asciiTheme="majorHAnsi" w:hAnsiTheme="majorHAnsi"/>
        </w:rPr>
        <w:t xml:space="preserve"> of justice – the arguments for righting wrongs and meeting needs, whether these are for pensions or for affordable housing, which draw on fundamental moral senses of fairness</w:t>
      </w:r>
      <w:r w:rsidR="00715EDB" w:rsidRPr="005F162A">
        <w:rPr>
          <w:rFonts w:asciiTheme="majorHAnsi" w:hAnsiTheme="majorHAnsi"/>
        </w:rPr>
        <w:t>;</w:t>
      </w:r>
    </w:p>
    <w:p w14:paraId="2B1326C4" w14:textId="2644F3BA" w:rsidR="00D878A8" w:rsidRPr="005F162A" w:rsidRDefault="00D878A8" w:rsidP="00DC02DC">
      <w:pPr>
        <w:pStyle w:val="ListParagraph"/>
        <w:numPr>
          <w:ilvl w:val="0"/>
          <w:numId w:val="8"/>
        </w:numPr>
        <w:jc w:val="both"/>
        <w:rPr>
          <w:rFonts w:asciiTheme="majorHAnsi" w:hAnsiTheme="majorHAnsi"/>
        </w:rPr>
      </w:pPr>
      <w:proofErr w:type="spellStart"/>
      <w:r w:rsidRPr="005F162A">
        <w:rPr>
          <w:rFonts w:asciiTheme="majorHAnsi" w:hAnsiTheme="majorHAnsi"/>
        </w:rPr>
        <w:t>rhetorics</w:t>
      </w:r>
      <w:proofErr w:type="spellEnd"/>
      <w:r w:rsidRPr="005F162A">
        <w:rPr>
          <w:rFonts w:asciiTheme="majorHAnsi" w:hAnsiTheme="majorHAnsi"/>
        </w:rPr>
        <w:t xml:space="preserve"> of progress – the idea that change is cumulative and dynamic: new reforms are needed to reinforce old ones, or to prevent backsliding – for example new rights to maternity leave are essential to make a reality of past laws outlawing gender discrimination</w:t>
      </w:r>
      <w:r w:rsidR="00715EDB" w:rsidRPr="005F162A">
        <w:rPr>
          <w:rFonts w:asciiTheme="majorHAnsi" w:hAnsiTheme="majorHAnsi"/>
        </w:rPr>
        <w:t>; and the</w:t>
      </w:r>
    </w:p>
    <w:p w14:paraId="18C2EF5E" w14:textId="428EC8D8" w:rsidR="00D878A8" w:rsidRPr="005F162A" w:rsidRDefault="00D878A8" w:rsidP="00DC02DC">
      <w:pPr>
        <w:pStyle w:val="ListParagraph"/>
        <w:numPr>
          <w:ilvl w:val="0"/>
          <w:numId w:val="8"/>
        </w:numPr>
        <w:jc w:val="both"/>
        <w:rPr>
          <w:rFonts w:asciiTheme="majorHAnsi" w:hAnsiTheme="majorHAnsi"/>
        </w:rPr>
      </w:pPr>
      <w:proofErr w:type="spellStart"/>
      <w:r w:rsidRPr="005F162A">
        <w:rPr>
          <w:rFonts w:asciiTheme="majorHAnsi" w:hAnsiTheme="majorHAnsi"/>
        </w:rPr>
        <w:t>rhetorics</w:t>
      </w:r>
      <w:proofErr w:type="spellEnd"/>
      <w:r w:rsidRPr="005F162A">
        <w:rPr>
          <w:rFonts w:asciiTheme="majorHAnsi" w:hAnsiTheme="majorHAnsi"/>
        </w:rPr>
        <w:t xml:space="preserve"> of tractability – the claims that social action works, and that whether the problem is unemployment or climate change, the right m</w:t>
      </w:r>
      <w:r w:rsidR="00715EDB" w:rsidRPr="005F162A">
        <w:rPr>
          <w:rFonts w:asciiTheme="majorHAnsi" w:hAnsiTheme="majorHAnsi"/>
        </w:rPr>
        <w:t>ix of actions can solve it.</w:t>
      </w:r>
    </w:p>
    <w:p w14:paraId="71F0DE7E" w14:textId="77777777" w:rsidR="00715EDB" w:rsidRPr="005F162A" w:rsidRDefault="00715EDB" w:rsidP="00DC02DC">
      <w:pPr>
        <w:jc w:val="both"/>
        <w:rPr>
          <w:rFonts w:asciiTheme="majorHAnsi" w:hAnsiTheme="majorHAnsi"/>
        </w:rPr>
      </w:pPr>
    </w:p>
    <w:p w14:paraId="6AEF1A78" w14:textId="77777777" w:rsidR="00413584" w:rsidRPr="005F162A" w:rsidRDefault="00715EDB" w:rsidP="00DC02DC">
      <w:pPr>
        <w:jc w:val="both"/>
        <w:rPr>
          <w:rFonts w:asciiTheme="majorHAnsi" w:hAnsiTheme="majorHAnsi"/>
        </w:rPr>
      </w:pPr>
      <w:r w:rsidRPr="005F162A">
        <w:rPr>
          <w:rFonts w:asciiTheme="majorHAnsi" w:hAnsiTheme="majorHAnsi"/>
        </w:rPr>
        <w:t>These optimistic views Mulgan suggests,</w:t>
      </w:r>
    </w:p>
    <w:p w14:paraId="0DB4542A" w14:textId="77777777" w:rsidR="007D30CC" w:rsidRPr="005F162A" w:rsidRDefault="007D30CC" w:rsidP="00DC02DC">
      <w:pPr>
        <w:ind w:left="709" w:right="787"/>
        <w:jc w:val="both"/>
        <w:rPr>
          <w:rFonts w:asciiTheme="majorHAnsi" w:hAnsiTheme="majorHAnsi"/>
        </w:rPr>
      </w:pPr>
    </w:p>
    <w:p w14:paraId="7369CE3A" w14:textId="1F6EFC5B" w:rsidR="00715EDB" w:rsidRPr="005F162A" w:rsidRDefault="00715EDB" w:rsidP="00DC02DC">
      <w:pPr>
        <w:ind w:left="709" w:right="787"/>
        <w:jc w:val="both"/>
        <w:rPr>
          <w:rFonts w:asciiTheme="majorHAnsi" w:hAnsiTheme="majorHAnsi"/>
        </w:rPr>
      </w:pPr>
      <w:r w:rsidRPr="005F162A">
        <w:rPr>
          <w:rFonts w:asciiTheme="majorHAnsi" w:hAnsiTheme="majorHAnsi"/>
        </w:rPr>
        <w:t>are highly political stances that are largely inconceivable outside the contexts of active democracy and civil society. They connect social innovation to a deep democratic belief in the virtue of empowering society to shape society; a view that the more broadly power is spread, the greater the capacity for good to prevail; and an enlightenment belief in the possibility of cumulative growth of knowledge and insight (Mulgan</w:t>
      </w:r>
      <w:r w:rsidR="00413584" w:rsidRPr="005F162A">
        <w:rPr>
          <w:rFonts w:asciiTheme="majorHAnsi" w:hAnsiTheme="majorHAnsi"/>
        </w:rPr>
        <w:t>,</w:t>
      </w:r>
      <w:r w:rsidRPr="005F162A">
        <w:rPr>
          <w:rFonts w:asciiTheme="majorHAnsi" w:hAnsiTheme="majorHAnsi"/>
        </w:rPr>
        <w:t xml:space="preserve"> 2012, p.33). </w:t>
      </w:r>
    </w:p>
    <w:p w14:paraId="1436FEE8" w14:textId="77777777" w:rsidR="00715EDB" w:rsidRPr="005F162A" w:rsidRDefault="00715EDB" w:rsidP="00DC02DC">
      <w:pPr>
        <w:jc w:val="both"/>
        <w:rPr>
          <w:rFonts w:asciiTheme="majorHAnsi" w:hAnsiTheme="majorHAnsi"/>
        </w:rPr>
      </w:pPr>
    </w:p>
    <w:p w14:paraId="1D76AB5D" w14:textId="1CAEFEE0" w:rsidR="00D878A8" w:rsidRPr="005F162A" w:rsidRDefault="00715EDB" w:rsidP="00DC02DC">
      <w:pPr>
        <w:jc w:val="both"/>
        <w:rPr>
          <w:rFonts w:asciiTheme="majorHAnsi" w:hAnsiTheme="majorHAnsi"/>
        </w:rPr>
      </w:pPr>
      <w:r w:rsidRPr="005F162A">
        <w:rPr>
          <w:rFonts w:asciiTheme="majorHAnsi" w:hAnsiTheme="majorHAnsi"/>
        </w:rPr>
        <w:t xml:space="preserve">In addition to being highly political stances (although quiet acquiescence to the </w:t>
      </w:r>
      <w:r w:rsidRPr="005F162A">
        <w:rPr>
          <w:rFonts w:asciiTheme="majorHAnsi" w:hAnsiTheme="majorHAnsi"/>
          <w:i/>
        </w:rPr>
        <w:t xml:space="preserve">status quo </w:t>
      </w:r>
      <w:r w:rsidRPr="005F162A">
        <w:rPr>
          <w:rFonts w:asciiTheme="majorHAnsi" w:hAnsiTheme="majorHAnsi"/>
        </w:rPr>
        <w:t>and relativism</w:t>
      </w:r>
      <w:r w:rsidRPr="005F162A">
        <w:rPr>
          <w:rFonts w:asciiTheme="majorHAnsi" w:hAnsiTheme="majorHAnsi"/>
          <w:i/>
        </w:rPr>
        <w:t xml:space="preserve"> </w:t>
      </w:r>
      <w:r w:rsidR="00A70019" w:rsidRPr="005F162A">
        <w:rPr>
          <w:rFonts w:asciiTheme="majorHAnsi" w:hAnsiTheme="majorHAnsi"/>
        </w:rPr>
        <w:t>are</w:t>
      </w:r>
      <w:r w:rsidRPr="005F162A">
        <w:rPr>
          <w:rFonts w:asciiTheme="majorHAnsi" w:hAnsiTheme="majorHAnsi"/>
        </w:rPr>
        <w:t xml:space="preserve"> equally political stances), Mulgan notes the </w:t>
      </w:r>
      <w:proofErr w:type="spellStart"/>
      <w:r w:rsidRPr="005F162A">
        <w:rPr>
          <w:rFonts w:asciiTheme="majorHAnsi" w:hAnsiTheme="majorHAnsi"/>
        </w:rPr>
        <w:t>rhetorics</w:t>
      </w:r>
      <w:proofErr w:type="spellEnd"/>
      <w:r w:rsidRPr="005F162A">
        <w:rPr>
          <w:rFonts w:asciiTheme="majorHAnsi" w:hAnsiTheme="majorHAnsi"/>
        </w:rPr>
        <w:t xml:space="preserve"> of progress offend conservatives</w:t>
      </w:r>
      <w:r w:rsidR="0033423D" w:rsidRPr="005F162A">
        <w:rPr>
          <w:rFonts w:asciiTheme="majorHAnsi" w:hAnsiTheme="majorHAnsi"/>
        </w:rPr>
        <w:t>,</w:t>
      </w:r>
      <w:r w:rsidRPr="005F162A">
        <w:rPr>
          <w:rFonts w:asciiTheme="majorHAnsi" w:hAnsiTheme="majorHAnsi"/>
        </w:rPr>
        <w:t xml:space="preserve"> </w:t>
      </w:r>
      <w:r w:rsidR="00A70019" w:rsidRPr="005F162A">
        <w:rPr>
          <w:rFonts w:asciiTheme="majorHAnsi" w:hAnsiTheme="majorHAnsi"/>
        </w:rPr>
        <w:t>are value-laden and replace</w:t>
      </w:r>
      <w:r w:rsidRPr="005F162A">
        <w:rPr>
          <w:rFonts w:asciiTheme="majorHAnsi" w:hAnsiTheme="majorHAnsi"/>
        </w:rPr>
        <w:t xml:space="preserve"> relativism with a clearly defined set of values – justice, fairness, the righting of wrongs and the meeting of needs. Such values are anchored in a view that the ‘s</w:t>
      </w:r>
      <w:r w:rsidR="00A5197E" w:rsidRPr="005F162A">
        <w:rPr>
          <w:rFonts w:asciiTheme="majorHAnsi" w:hAnsiTheme="majorHAnsi"/>
        </w:rPr>
        <w:t>ocial’ – society and its organiz</w:t>
      </w:r>
      <w:r w:rsidRPr="005F162A">
        <w:rPr>
          <w:rFonts w:asciiTheme="majorHAnsi" w:hAnsiTheme="majorHAnsi"/>
        </w:rPr>
        <w:t>ation</w:t>
      </w:r>
      <w:r w:rsidR="00A70019" w:rsidRPr="005F162A">
        <w:rPr>
          <w:rFonts w:asciiTheme="majorHAnsi" w:hAnsiTheme="majorHAnsi"/>
        </w:rPr>
        <w:t xml:space="preserve"> </w:t>
      </w:r>
      <w:r w:rsidRPr="005F162A">
        <w:rPr>
          <w:rFonts w:asciiTheme="majorHAnsi" w:hAnsiTheme="majorHAnsi"/>
        </w:rPr>
        <w:t xml:space="preserve">- requires ongoing reform in </w:t>
      </w:r>
      <w:r w:rsidR="00A5197E" w:rsidRPr="005F162A">
        <w:rPr>
          <w:rFonts w:asciiTheme="majorHAnsi" w:hAnsiTheme="majorHAnsi"/>
        </w:rPr>
        <w:t>favor</w:t>
      </w:r>
      <w:r w:rsidRPr="005F162A">
        <w:rPr>
          <w:rFonts w:asciiTheme="majorHAnsi" w:hAnsiTheme="majorHAnsi"/>
        </w:rPr>
        <w:t xml:space="preserve"> of those </w:t>
      </w:r>
      <w:r w:rsidR="00940A24" w:rsidRPr="005F162A">
        <w:rPr>
          <w:rFonts w:asciiTheme="majorHAnsi" w:hAnsiTheme="majorHAnsi"/>
        </w:rPr>
        <w:t>who are in need – who are being wrong</w:t>
      </w:r>
      <w:r w:rsidR="00A5197E" w:rsidRPr="005F162A">
        <w:rPr>
          <w:rFonts w:asciiTheme="majorHAnsi" w:hAnsiTheme="majorHAnsi"/>
        </w:rPr>
        <w:t>ed by the way society is organiz</w:t>
      </w:r>
      <w:r w:rsidR="00940A24" w:rsidRPr="005F162A">
        <w:rPr>
          <w:rFonts w:asciiTheme="majorHAnsi" w:hAnsiTheme="majorHAnsi"/>
        </w:rPr>
        <w:t xml:space="preserve">ed for those who are the ‘haves’ and not for those who are the ‘have-nots’. </w:t>
      </w:r>
    </w:p>
    <w:p w14:paraId="540CF92B" w14:textId="77777777" w:rsidR="00485AA2" w:rsidRPr="005F162A" w:rsidRDefault="00485AA2" w:rsidP="00DC02DC">
      <w:pPr>
        <w:widowControl w:val="0"/>
        <w:autoSpaceDE w:val="0"/>
        <w:autoSpaceDN w:val="0"/>
        <w:adjustRightInd w:val="0"/>
        <w:jc w:val="both"/>
        <w:rPr>
          <w:rFonts w:asciiTheme="majorHAnsi" w:hAnsiTheme="majorHAnsi"/>
        </w:rPr>
      </w:pPr>
    </w:p>
    <w:p w14:paraId="2C3E4C96" w14:textId="4D21D27B" w:rsidR="00940A24" w:rsidRPr="005F162A" w:rsidRDefault="001A3FFC" w:rsidP="00DC02DC">
      <w:pPr>
        <w:widowControl w:val="0"/>
        <w:autoSpaceDE w:val="0"/>
        <w:autoSpaceDN w:val="0"/>
        <w:adjustRightInd w:val="0"/>
        <w:jc w:val="both"/>
        <w:rPr>
          <w:rFonts w:asciiTheme="majorHAnsi" w:hAnsiTheme="majorHAnsi"/>
        </w:rPr>
      </w:pPr>
      <w:r w:rsidRPr="005F162A">
        <w:rPr>
          <w:rFonts w:asciiTheme="majorHAnsi" w:hAnsiTheme="majorHAnsi"/>
        </w:rPr>
        <w:t xml:space="preserve">The </w:t>
      </w:r>
      <w:r w:rsidR="00940A24" w:rsidRPr="005F162A">
        <w:rPr>
          <w:rFonts w:asciiTheme="majorHAnsi" w:hAnsiTheme="majorHAnsi"/>
        </w:rPr>
        <w:t>difficulty</w:t>
      </w:r>
      <w:r w:rsidRPr="005F162A">
        <w:rPr>
          <w:rFonts w:asciiTheme="majorHAnsi" w:hAnsiTheme="majorHAnsi"/>
        </w:rPr>
        <w:t xml:space="preserve"> with a broad and </w:t>
      </w:r>
      <w:r w:rsidR="0033423D" w:rsidRPr="005F162A">
        <w:rPr>
          <w:rFonts w:asciiTheme="majorHAnsi" w:hAnsiTheme="majorHAnsi"/>
        </w:rPr>
        <w:t>contingent</w:t>
      </w:r>
      <w:r w:rsidRPr="005F162A">
        <w:rPr>
          <w:rFonts w:asciiTheme="majorHAnsi" w:hAnsiTheme="majorHAnsi"/>
        </w:rPr>
        <w:t xml:space="preserve"> definition of social innovation</w:t>
      </w:r>
      <w:r w:rsidR="00A70019" w:rsidRPr="005F162A">
        <w:rPr>
          <w:rFonts w:asciiTheme="majorHAnsi" w:hAnsiTheme="majorHAnsi"/>
        </w:rPr>
        <w:t>,</w:t>
      </w:r>
      <w:r w:rsidR="00940A24" w:rsidRPr="005F162A">
        <w:rPr>
          <w:rFonts w:asciiTheme="majorHAnsi" w:hAnsiTheme="majorHAnsi"/>
        </w:rPr>
        <w:t xml:space="preserve"> where the effect does not necessarily have to</w:t>
      </w:r>
      <w:r w:rsidR="0033423D" w:rsidRPr="005F162A">
        <w:rPr>
          <w:rFonts w:asciiTheme="majorHAnsi" w:hAnsiTheme="majorHAnsi"/>
        </w:rPr>
        <w:t>, or might not universally</w:t>
      </w:r>
      <w:r w:rsidR="00940A24" w:rsidRPr="005F162A">
        <w:rPr>
          <w:rFonts w:asciiTheme="majorHAnsi" w:hAnsiTheme="majorHAnsi"/>
        </w:rPr>
        <w:t xml:space="preserve"> be good for society</w:t>
      </w:r>
      <w:r w:rsidR="00A70019" w:rsidRPr="005F162A">
        <w:rPr>
          <w:rFonts w:asciiTheme="majorHAnsi" w:hAnsiTheme="majorHAnsi"/>
        </w:rPr>
        <w:t>,</w:t>
      </w:r>
      <w:r w:rsidRPr="005F162A">
        <w:rPr>
          <w:rFonts w:asciiTheme="majorHAnsi" w:hAnsiTheme="majorHAnsi"/>
        </w:rPr>
        <w:t xml:space="preserve"> is that </w:t>
      </w:r>
      <w:r w:rsidR="00940A24" w:rsidRPr="005F162A">
        <w:rPr>
          <w:rFonts w:asciiTheme="majorHAnsi" w:hAnsiTheme="majorHAnsi"/>
        </w:rPr>
        <w:t xml:space="preserve">the term can be appropriated by any </w:t>
      </w:r>
      <w:r w:rsidRPr="005F162A">
        <w:rPr>
          <w:rFonts w:asciiTheme="majorHAnsi" w:hAnsiTheme="majorHAnsi"/>
        </w:rPr>
        <w:t>interest group</w:t>
      </w:r>
      <w:r w:rsidR="00940A24" w:rsidRPr="005F162A">
        <w:rPr>
          <w:rFonts w:asciiTheme="majorHAnsi" w:hAnsiTheme="majorHAnsi"/>
        </w:rPr>
        <w:t>,</w:t>
      </w:r>
      <w:r w:rsidR="00C94A91" w:rsidRPr="005F162A">
        <w:rPr>
          <w:rFonts w:asciiTheme="majorHAnsi" w:hAnsiTheme="majorHAnsi"/>
        </w:rPr>
        <w:t xml:space="preserve"> including </w:t>
      </w:r>
      <w:r w:rsidR="00940A24" w:rsidRPr="005F162A">
        <w:rPr>
          <w:rFonts w:asciiTheme="majorHAnsi" w:hAnsiTheme="majorHAnsi"/>
        </w:rPr>
        <w:t xml:space="preserve">conceivably </w:t>
      </w:r>
      <w:r w:rsidR="00C94A91" w:rsidRPr="005F162A">
        <w:rPr>
          <w:rFonts w:asciiTheme="majorHAnsi" w:hAnsiTheme="majorHAnsi"/>
        </w:rPr>
        <w:t xml:space="preserve">those who may intentionally want a </w:t>
      </w:r>
      <w:r w:rsidR="00940A24" w:rsidRPr="005F162A">
        <w:rPr>
          <w:rFonts w:asciiTheme="majorHAnsi" w:hAnsiTheme="majorHAnsi"/>
        </w:rPr>
        <w:t>‘</w:t>
      </w:r>
      <w:r w:rsidR="00C94A91" w:rsidRPr="005F162A">
        <w:rPr>
          <w:rFonts w:asciiTheme="majorHAnsi" w:hAnsiTheme="majorHAnsi"/>
        </w:rPr>
        <w:t>bad</w:t>
      </w:r>
      <w:r w:rsidR="00940A24" w:rsidRPr="005F162A">
        <w:rPr>
          <w:rFonts w:asciiTheme="majorHAnsi" w:hAnsiTheme="majorHAnsi"/>
        </w:rPr>
        <w:t>’</w:t>
      </w:r>
      <w:r w:rsidR="00C94A91" w:rsidRPr="005F162A">
        <w:rPr>
          <w:rFonts w:asciiTheme="majorHAnsi" w:hAnsiTheme="majorHAnsi"/>
        </w:rPr>
        <w:t xml:space="preserve"> outcome</w:t>
      </w:r>
      <w:r w:rsidR="00724A39" w:rsidRPr="005F162A">
        <w:rPr>
          <w:rFonts w:asciiTheme="majorHAnsi" w:hAnsiTheme="majorHAnsi"/>
        </w:rPr>
        <w:t xml:space="preserve"> for society. T</w:t>
      </w:r>
      <w:r w:rsidR="0033423D" w:rsidRPr="005F162A">
        <w:rPr>
          <w:rFonts w:asciiTheme="majorHAnsi" w:hAnsiTheme="majorHAnsi"/>
        </w:rPr>
        <w:t xml:space="preserve">he term can be appropriated by any government, corporation or individual who has a novel idea the </w:t>
      </w:r>
      <w:r w:rsidR="00724A39" w:rsidRPr="005F162A">
        <w:rPr>
          <w:rFonts w:asciiTheme="majorHAnsi" w:hAnsiTheme="majorHAnsi"/>
        </w:rPr>
        <w:t xml:space="preserve">social </w:t>
      </w:r>
      <w:r w:rsidR="0033423D" w:rsidRPr="005F162A">
        <w:rPr>
          <w:rFonts w:asciiTheme="majorHAnsi" w:hAnsiTheme="majorHAnsi"/>
        </w:rPr>
        <w:t>effects of which may increase injustice, be unfair and create more need.</w:t>
      </w:r>
      <w:r w:rsidR="00940A24" w:rsidRPr="005F162A">
        <w:rPr>
          <w:rFonts w:asciiTheme="majorHAnsi" w:hAnsiTheme="majorHAnsi"/>
        </w:rPr>
        <w:t xml:space="preserve"> </w:t>
      </w:r>
      <w:r w:rsidR="0033423D" w:rsidRPr="005F162A">
        <w:rPr>
          <w:rFonts w:asciiTheme="majorHAnsi" w:hAnsiTheme="majorHAnsi"/>
        </w:rPr>
        <w:t>Activities</w:t>
      </w:r>
      <w:r w:rsidR="00E277A5" w:rsidRPr="005F162A">
        <w:rPr>
          <w:rFonts w:asciiTheme="majorHAnsi" w:hAnsiTheme="majorHAnsi"/>
        </w:rPr>
        <w:t xml:space="preserve">, policies and practices generated by neo-liberal governments driven by market ideology </w:t>
      </w:r>
      <w:r w:rsidR="0033423D" w:rsidRPr="005F162A">
        <w:rPr>
          <w:rFonts w:asciiTheme="majorHAnsi" w:hAnsiTheme="majorHAnsi"/>
        </w:rPr>
        <w:t xml:space="preserve">that have social effects </w:t>
      </w:r>
      <w:r w:rsidR="00E277A5" w:rsidRPr="005F162A">
        <w:rPr>
          <w:rFonts w:asciiTheme="majorHAnsi" w:hAnsiTheme="majorHAnsi"/>
        </w:rPr>
        <w:t xml:space="preserve">and as such qualify for the term social innovation </w:t>
      </w:r>
      <w:r w:rsidR="00940A24" w:rsidRPr="005F162A">
        <w:rPr>
          <w:rFonts w:asciiTheme="majorHAnsi" w:hAnsiTheme="majorHAnsi"/>
        </w:rPr>
        <w:t xml:space="preserve">could include massive </w:t>
      </w:r>
      <w:r w:rsidR="00C94A91" w:rsidRPr="005F162A">
        <w:rPr>
          <w:rFonts w:asciiTheme="majorHAnsi" w:hAnsiTheme="majorHAnsi"/>
        </w:rPr>
        <w:t xml:space="preserve">reduction </w:t>
      </w:r>
      <w:r w:rsidR="00940A24" w:rsidRPr="005F162A">
        <w:rPr>
          <w:rFonts w:asciiTheme="majorHAnsi" w:hAnsiTheme="majorHAnsi"/>
        </w:rPr>
        <w:t xml:space="preserve">in state expenditure assisting those who are the most </w:t>
      </w:r>
      <w:r w:rsidR="00C94A91" w:rsidRPr="005F162A">
        <w:rPr>
          <w:rFonts w:asciiTheme="majorHAnsi" w:hAnsiTheme="majorHAnsi"/>
        </w:rPr>
        <w:t>vulnerable in society</w:t>
      </w:r>
      <w:r w:rsidR="00E277A5" w:rsidRPr="005F162A">
        <w:rPr>
          <w:rFonts w:asciiTheme="majorHAnsi" w:hAnsiTheme="majorHAnsi"/>
        </w:rPr>
        <w:t xml:space="preserve">. This </w:t>
      </w:r>
      <w:r w:rsidR="00940A24" w:rsidRPr="005F162A">
        <w:rPr>
          <w:rFonts w:asciiTheme="majorHAnsi" w:hAnsiTheme="majorHAnsi"/>
        </w:rPr>
        <w:t xml:space="preserve">practice </w:t>
      </w:r>
      <w:r w:rsidR="00724A39" w:rsidRPr="005F162A">
        <w:rPr>
          <w:rFonts w:asciiTheme="majorHAnsi" w:hAnsiTheme="majorHAnsi"/>
        </w:rPr>
        <w:t xml:space="preserve">as </w:t>
      </w:r>
      <w:r w:rsidR="00C94A91" w:rsidRPr="005F162A">
        <w:rPr>
          <w:rFonts w:asciiTheme="majorHAnsi" w:hAnsiTheme="majorHAnsi"/>
        </w:rPr>
        <w:t xml:space="preserve">history has repeatedly </w:t>
      </w:r>
      <w:r w:rsidR="00724A39" w:rsidRPr="005F162A">
        <w:rPr>
          <w:rFonts w:asciiTheme="majorHAnsi" w:hAnsiTheme="majorHAnsi"/>
        </w:rPr>
        <w:t>demonstrated</w:t>
      </w:r>
      <w:r w:rsidR="00C94A91" w:rsidRPr="005F162A">
        <w:rPr>
          <w:rFonts w:asciiTheme="majorHAnsi" w:hAnsiTheme="majorHAnsi"/>
        </w:rPr>
        <w:t xml:space="preserve"> (despite short-term </w:t>
      </w:r>
      <w:r w:rsidR="00940A24" w:rsidRPr="005F162A">
        <w:rPr>
          <w:rFonts w:asciiTheme="majorHAnsi" w:hAnsiTheme="majorHAnsi"/>
        </w:rPr>
        <w:t xml:space="preserve">fiscal gains for government) </w:t>
      </w:r>
      <w:r w:rsidR="00724A39" w:rsidRPr="005F162A">
        <w:rPr>
          <w:rFonts w:asciiTheme="majorHAnsi" w:hAnsiTheme="majorHAnsi"/>
        </w:rPr>
        <w:t>is</w:t>
      </w:r>
      <w:r w:rsidR="00C94A91" w:rsidRPr="005F162A">
        <w:rPr>
          <w:rFonts w:asciiTheme="majorHAnsi" w:hAnsiTheme="majorHAnsi"/>
        </w:rPr>
        <w:t xml:space="preserve"> detriment</w:t>
      </w:r>
      <w:r w:rsidR="00940A24" w:rsidRPr="005F162A">
        <w:rPr>
          <w:rFonts w:asciiTheme="majorHAnsi" w:hAnsiTheme="majorHAnsi"/>
        </w:rPr>
        <w:t>al</w:t>
      </w:r>
      <w:r w:rsidR="00C94A91" w:rsidRPr="005F162A">
        <w:rPr>
          <w:rFonts w:asciiTheme="majorHAnsi" w:hAnsiTheme="majorHAnsi"/>
        </w:rPr>
        <w:t xml:space="preserve"> </w:t>
      </w:r>
      <w:r w:rsidR="00940A24" w:rsidRPr="005F162A">
        <w:rPr>
          <w:rFonts w:asciiTheme="majorHAnsi" w:hAnsiTheme="majorHAnsi"/>
        </w:rPr>
        <w:t xml:space="preserve">to </w:t>
      </w:r>
      <w:r w:rsidR="00C94A91" w:rsidRPr="005F162A">
        <w:rPr>
          <w:rFonts w:asciiTheme="majorHAnsi" w:hAnsiTheme="majorHAnsi"/>
        </w:rPr>
        <w:t xml:space="preserve">and </w:t>
      </w:r>
      <w:r w:rsidR="0033423D" w:rsidRPr="005F162A">
        <w:rPr>
          <w:rFonts w:asciiTheme="majorHAnsi" w:hAnsiTheme="majorHAnsi"/>
        </w:rPr>
        <w:t>‘</w:t>
      </w:r>
      <w:r w:rsidR="00C94A91" w:rsidRPr="005F162A">
        <w:rPr>
          <w:rFonts w:asciiTheme="majorHAnsi" w:hAnsiTheme="majorHAnsi"/>
        </w:rPr>
        <w:t>bad</w:t>
      </w:r>
      <w:r w:rsidR="0033423D" w:rsidRPr="005F162A">
        <w:rPr>
          <w:rFonts w:asciiTheme="majorHAnsi" w:hAnsiTheme="majorHAnsi"/>
        </w:rPr>
        <w:t>’</w:t>
      </w:r>
      <w:r w:rsidR="00C94A91" w:rsidRPr="005F162A">
        <w:rPr>
          <w:rFonts w:asciiTheme="majorHAnsi" w:hAnsiTheme="majorHAnsi"/>
        </w:rPr>
        <w:t xml:space="preserve"> for the common good</w:t>
      </w:r>
      <w:r w:rsidR="00A70019" w:rsidRPr="005F162A">
        <w:rPr>
          <w:rFonts w:asciiTheme="majorHAnsi" w:hAnsiTheme="majorHAnsi"/>
        </w:rPr>
        <w:t>,</w:t>
      </w:r>
      <w:r w:rsidR="00C94A91" w:rsidRPr="005F162A">
        <w:rPr>
          <w:rFonts w:asciiTheme="majorHAnsi" w:hAnsiTheme="majorHAnsi"/>
        </w:rPr>
        <w:t xml:space="preserve"> as those</w:t>
      </w:r>
      <w:r w:rsidR="00940A24" w:rsidRPr="005F162A">
        <w:rPr>
          <w:rFonts w:asciiTheme="majorHAnsi" w:hAnsiTheme="majorHAnsi"/>
        </w:rPr>
        <w:t xml:space="preserve"> excluded and</w:t>
      </w:r>
      <w:r w:rsidR="00C94A91" w:rsidRPr="005F162A">
        <w:rPr>
          <w:rFonts w:asciiTheme="majorHAnsi" w:hAnsiTheme="majorHAnsi"/>
        </w:rPr>
        <w:t xml:space="preserve"> alienated into </w:t>
      </w:r>
      <w:r w:rsidR="00940A24" w:rsidRPr="005F162A">
        <w:rPr>
          <w:rFonts w:asciiTheme="majorHAnsi" w:hAnsiTheme="majorHAnsi"/>
        </w:rPr>
        <w:t>multi-</w:t>
      </w:r>
      <w:r w:rsidR="00C94A91" w:rsidRPr="005F162A">
        <w:rPr>
          <w:rFonts w:asciiTheme="majorHAnsi" w:hAnsiTheme="majorHAnsi"/>
        </w:rPr>
        <w:t>gen</w:t>
      </w:r>
      <w:r w:rsidR="00940A24" w:rsidRPr="005F162A">
        <w:rPr>
          <w:rFonts w:asciiTheme="majorHAnsi" w:hAnsiTheme="majorHAnsi"/>
        </w:rPr>
        <w:t>erational poverty turn to crime</w:t>
      </w:r>
      <w:r w:rsidR="00C94A91" w:rsidRPr="005F162A">
        <w:rPr>
          <w:rFonts w:asciiTheme="majorHAnsi" w:hAnsiTheme="majorHAnsi"/>
        </w:rPr>
        <w:t xml:space="preserve"> and anti-social behavior</w:t>
      </w:r>
      <w:r w:rsidR="00940A24" w:rsidRPr="005F162A">
        <w:rPr>
          <w:rFonts w:asciiTheme="majorHAnsi" w:hAnsiTheme="majorHAnsi"/>
        </w:rPr>
        <w:t xml:space="preserve"> -</w:t>
      </w:r>
      <w:r w:rsidR="00C94A91" w:rsidRPr="005F162A">
        <w:rPr>
          <w:rFonts w:asciiTheme="majorHAnsi" w:hAnsiTheme="majorHAnsi"/>
        </w:rPr>
        <w:t xml:space="preserve"> costing the government millions to control.</w:t>
      </w:r>
    </w:p>
    <w:p w14:paraId="6E0CDAB0" w14:textId="23CABCA8" w:rsidR="00A75F9E" w:rsidRPr="005F162A" w:rsidRDefault="00B06E72" w:rsidP="00DC02DC">
      <w:pPr>
        <w:widowControl w:val="0"/>
        <w:autoSpaceDE w:val="0"/>
        <w:autoSpaceDN w:val="0"/>
        <w:adjustRightInd w:val="0"/>
        <w:jc w:val="both"/>
        <w:rPr>
          <w:rFonts w:asciiTheme="majorHAnsi" w:hAnsiTheme="majorHAnsi"/>
        </w:rPr>
      </w:pPr>
      <w:r w:rsidRPr="005F162A">
        <w:rPr>
          <w:rFonts w:asciiTheme="majorHAnsi" w:hAnsiTheme="majorHAnsi"/>
        </w:rPr>
        <w:t xml:space="preserve"> </w:t>
      </w:r>
    </w:p>
    <w:p w14:paraId="580A722B" w14:textId="57521AD5" w:rsidR="00B06E72" w:rsidRPr="005F162A" w:rsidRDefault="007A01E0" w:rsidP="00DC02DC">
      <w:pPr>
        <w:widowControl w:val="0"/>
        <w:autoSpaceDE w:val="0"/>
        <w:autoSpaceDN w:val="0"/>
        <w:adjustRightInd w:val="0"/>
        <w:jc w:val="both"/>
        <w:rPr>
          <w:rFonts w:asciiTheme="majorHAnsi" w:hAnsiTheme="majorHAnsi"/>
        </w:rPr>
      </w:pPr>
      <w:r w:rsidRPr="005F162A">
        <w:rPr>
          <w:rFonts w:asciiTheme="majorHAnsi" w:hAnsiTheme="majorHAnsi"/>
        </w:rPr>
        <w:t>We can conclude at this point that postmodern theorizing has confirmed value neutrality as a myth</w:t>
      </w:r>
      <w:r w:rsidR="00724A39" w:rsidRPr="005F162A">
        <w:rPr>
          <w:rFonts w:asciiTheme="majorHAnsi" w:hAnsiTheme="majorHAnsi"/>
        </w:rPr>
        <w:t>,</w:t>
      </w:r>
      <w:r w:rsidRPr="005F162A">
        <w:rPr>
          <w:rFonts w:asciiTheme="majorHAnsi" w:hAnsiTheme="majorHAnsi"/>
        </w:rPr>
        <w:t xml:space="preserve"> while concurrently rejecting normative statements (metanarratives). While the former requires that we acknowledge our value-laden worldviews</w:t>
      </w:r>
      <w:r w:rsidR="00724A39" w:rsidRPr="005F162A">
        <w:rPr>
          <w:rFonts w:asciiTheme="majorHAnsi" w:hAnsiTheme="majorHAnsi"/>
        </w:rPr>
        <w:t>,</w:t>
      </w:r>
      <w:r w:rsidRPr="005F162A">
        <w:rPr>
          <w:rFonts w:asciiTheme="majorHAnsi" w:hAnsiTheme="majorHAnsi"/>
        </w:rPr>
        <w:t xml:space="preserve"> the latter provides the basis for reductionist statements along the lines that we do not know what a good society looks like. Critical theory is value-laden and as such rejects the notion that we do not know what a good society looks like. It positively identifies that in the realm of the social – society and its organization</w:t>
      </w:r>
      <w:r w:rsidR="00724A39" w:rsidRPr="005F162A">
        <w:rPr>
          <w:rFonts w:asciiTheme="majorHAnsi" w:hAnsiTheme="majorHAnsi"/>
        </w:rPr>
        <w:t xml:space="preserve"> -</w:t>
      </w:r>
      <w:r w:rsidRPr="005F162A">
        <w:rPr>
          <w:rFonts w:asciiTheme="majorHAnsi" w:hAnsiTheme="majorHAnsi"/>
        </w:rPr>
        <w:t xml:space="preserve"> that there are distinct values that provide for emancipation, as opposed to distinct values that provide for oppression. The ethical dimension of defining social innovation requires the identification of values – values that will be explicit in purpose and intention. Such values will be distinctive and </w:t>
      </w:r>
      <w:r w:rsidR="00174A07" w:rsidRPr="005F162A">
        <w:rPr>
          <w:rFonts w:asciiTheme="majorHAnsi" w:hAnsiTheme="majorHAnsi"/>
        </w:rPr>
        <w:t>for the authors of this paper will include justice, fairness, the righting of wrongs and the meeting of needs. Yet further lessons can be learnt from other fields of activity and it is to those that we now turn</w:t>
      </w:r>
      <w:r w:rsidR="00724A39" w:rsidRPr="005F162A">
        <w:rPr>
          <w:rFonts w:asciiTheme="majorHAnsi" w:hAnsiTheme="majorHAnsi"/>
        </w:rPr>
        <w:t>.</w:t>
      </w:r>
    </w:p>
    <w:p w14:paraId="5DE5B175" w14:textId="77777777" w:rsidR="00B06E72" w:rsidRPr="005F162A" w:rsidRDefault="00B06E72" w:rsidP="00DC02DC">
      <w:pPr>
        <w:widowControl w:val="0"/>
        <w:autoSpaceDE w:val="0"/>
        <w:autoSpaceDN w:val="0"/>
        <w:adjustRightInd w:val="0"/>
        <w:jc w:val="both"/>
        <w:rPr>
          <w:rFonts w:asciiTheme="majorHAnsi" w:hAnsiTheme="majorHAnsi"/>
        </w:rPr>
      </w:pPr>
    </w:p>
    <w:p w14:paraId="7E2E8313" w14:textId="1AD4D4E4" w:rsidR="00A75F9E" w:rsidRPr="005F162A" w:rsidRDefault="00E23EEB" w:rsidP="00E23EEB">
      <w:pPr>
        <w:pStyle w:val="Heading2"/>
        <w:spacing w:before="0"/>
        <w:rPr>
          <w:color w:val="auto"/>
        </w:rPr>
      </w:pPr>
      <w:bookmarkStart w:id="25" w:name="_Toc252971019"/>
      <w:r w:rsidRPr="005F162A">
        <w:rPr>
          <w:color w:val="auto"/>
        </w:rPr>
        <w:t xml:space="preserve">4.2 </w:t>
      </w:r>
      <w:r w:rsidR="00A75F9E" w:rsidRPr="005F162A">
        <w:rPr>
          <w:color w:val="auto"/>
        </w:rPr>
        <w:t xml:space="preserve">Lessons from </w:t>
      </w:r>
      <w:r w:rsidRPr="005F162A">
        <w:rPr>
          <w:color w:val="auto"/>
        </w:rPr>
        <w:t>Social M</w:t>
      </w:r>
      <w:r w:rsidR="00A75F9E" w:rsidRPr="005F162A">
        <w:rPr>
          <w:color w:val="auto"/>
        </w:rPr>
        <w:t>arketing</w:t>
      </w:r>
      <w:bookmarkEnd w:id="25"/>
    </w:p>
    <w:p w14:paraId="59677AE5" w14:textId="77777777" w:rsidR="00A75F9E" w:rsidRPr="005F162A" w:rsidRDefault="00A75F9E" w:rsidP="00DC02DC">
      <w:pPr>
        <w:widowControl w:val="0"/>
        <w:autoSpaceDE w:val="0"/>
        <w:autoSpaceDN w:val="0"/>
        <w:adjustRightInd w:val="0"/>
        <w:jc w:val="both"/>
        <w:rPr>
          <w:rFonts w:asciiTheme="majorHAnsi" w:hAnsiTheme="majorHAnsi"/>
        </w:rPr>
      </w:pPr>
    </w:p>
    <w:p w14:paraId="427FDFAE" w14:textId="66ABC35E" w:rsidR="00A75F9E" w:rsidRPr="005F162A" w:rsidRDefault="00625C7B" w:rsidP="00DC02DC">
      <w:pPr>
        <w:jc w:val="both"/>
        <w:rPr>
          <w:rFonts w:asciiTheme="majorHAnsi" w:hAnsiTheme="majorHAnsi" w:cs="Helvetica"/>
        </w:rPr>
      </w:pPr>
      <w:proofErr w:type="spellStart"/>
      <w:r w:rsidRPr="005F162A">
        <w:rPr>
          <w:rFonts w:asciiTheme="majorHAnsi" w:eastAsiaTheme="minorHAnsi" w:hAnsiTheme="majorHAnsi" w:cs="Times New Roman"/>
          <w:lang w:val="en-GB"/>
        </w:rPr>
        <w:t>Kotler</w:t>
      </w:r>
      <w:proofErr w:type="spellEnd"/>
      <w:r w:rsidRPr="005F162A">
        <w:rPr>
          <w:rFonts w:asciiTheme="majorHAnsi" w:eastAsiaTheme="minorHAnsi" w:hAnsiTheme="majorHAnsi" w:cs="Times New Roman"/>
          <w:lang w:val="en-GB"/>
        </w:rPr>
        <w:t xml:space="preserve"> and </w:t>
      </w:r>
      <w:proofErr w:type="spellStart"/>
      <w:r w:rsidRPr="005F162A">
        <w:rPr>
          <w:rFonts w:asciiTheme="majorHAnsi" w:eastAsiaTheme="minorHAnsi" w:hAnsiTheme="majorHAnsi" w:cs="Times New Roman"/>
          <w:lang w:val="en-GB"/>
        </w:rPr>
        <w:t>Zaltman</w:t>
      </w:r>
      <w:proofErr w:type="spellEnd"/>
      <w:r w:rsidRPr="005F162A">
        <w:rPr>
          <w:rFonts w:asciiTheme="majorHAnsi" w:eastAsiaTheme="minorHAnsi" w:hAnsiTheme="majorHAnsi" w:cs="Times New Roman"/>
          <w:lang w:val="en-GB"/>
        </w:rPr>
        <w:t xml:space="preserve"> first used t</w:t>
      </w:r>
      <w:r w:rsidR="00A75F9E" w:rsidRPr="005F162A">
        <w:rPr>
          <w:rFonts w:asciiTheme="majorHAnsi" w:eastAsiaTheme="minorHAnsi" w:hAnsiTheme="majorHAnsi" w:cs="Times New Roman"/>
          <w:lang w:val="en-GB"/>
        </w:rPr>
        <w:t xml:space="preserve">he term social marketing in 1971 to refer to the application of </w:t>
      </w:r>
      <w:r w:rsidR="007E51A6" w:rsidRPr="005F162A">
        <w:rPr>
          <w:rFonts w:asciiTheme="majorHAnsi" w:eastAsiaTheme="minorHAnsi" w:hAnsiTheme="majorHAnsi" w:cs="Times New Roman"/>
          <w:lang w:val="en-GB"/>
        </w:rPr>
        <w:t xml:space="preserve">social </w:t>
      </w:r>
      <w:r w:rsidR="00A75F9E" w:rsidRPr="005F162A">
        <w:rPr>
          <w:rFonts w:asciiTheme="majorHAnsi" w:eastAsiaTheme="minorHAnsi" w:hAnsiTheme="majorHAnsi" w:cs="Times New Roman"/>
          <w:lang w:val="en-GB"/>
        </w:rPr>
        <w:t>marketing to the solution of social and health problems (</w:t>
      </w:r>
      <w:r w:rsidR="00A75F9E" w:rsidRPr="005F162A">
        <w:rPr>
          <w:rFonts w:asciiTheme="majorHAnsi" w:hAnsiTheme="majorHAnsi" w:cs="Helvetica"/>
        </w:rPr>
        <w:t>MacFadyen et. al., 1999)</w:t>
      </w:r>
      <w:r w:rsidR="00A75F9E" w:rsidRPr="005F162A">
        <w:rPr>
          <w:rFonts w:asciiTheme="majorHAnsi" w:eastAsiaTheme="minorHAnsi" w:hAnsiTheme="majorHAnsi" w:cs="Times New Roman"/>
          <w:lang w:val="en-GB"/>
        </w:rPr>
        <w:t xml:space="preserve">. </w:t>
      </w:r>
      <w:r w:rsidR="00A75F9E" w:rsidRPr="005F162A">
        <w:rPr>
          <w:rFonts w:asciiTheme="majorHAnsi" w:hAnsiTheme="majorHAnsi"/>
        </w:rPr>
        <w:t xml:space="preserve">It emerged as a discipline in the 1970s, and following </w:t>
      </w:r>
      <w:r w:rsidR="00A75F9E" w:rsidRPr="005F162A">
        <w:rPr>
          <w:rFonts w:asciiTheme="majorHAnsi" w:hAnsiTheme="majorHAnsi"/>
          <w:lang w:val="en"/>
        </w:rPr>
        <w:t xml:space="preserve">a period of growth in the 1980s the field has rapidly expanded around the world to include disaster preparedness and response, environmental issues, volunteerism, government corruption, improving the quality of health care, sustainable consumption, transportation demand management and youth gambling problems among other social needs (Lefebvre, 2013). </w:t>
      </w:r>
    </w:p>
    <w:p w14:paraId="3EB4E470" w14:textId="77777777" w:rsidR="00A75F9E" w:rsidRPr="005F162A" w:rsidRDefault="00A75F9E" w:rsidP="00DC02DC">
      <w:pPr>
        <w:autoSpaceDE w:val="0"/>
        <w:autoSpaceDN w:val="0"/>
        <w:adjustRightInd w:val="0"/>
        <w:jc w:val="both"/>
        <w:rPr>
          <w:rFonts w:asciiTheme="majorHAnsi" w:hAnsiTheme="majorHAnsi"/>
          <w:lang w:val="en"/>
        </w:rPr>
      </w:pPr>
    </w:p>
    <w:p w14:paraId="3CAC6871" w14:textId="03DC51BF" w:rsidR="00A75F9E" w:rsidRPr="005F162A" w:rsidRDefault="00A75F9E" w:rsidP="00DC02DC">
      <w:pPr>
        <w:autoSpaceDE w:val="0"/>
        <w:autoSpaceDN w:val="0"/>
        <w:adjustRightInd w:val="0"/>
        <w:jc w:val="both"/>
        <w:rPr>
          <w:rFonts w:asciiTheme="majorHAnsi" w:hAnsiTheme="majorHAnsi"/>
          <w:lang w:val="en"/>
        </w:rPr>
      </w:pPr>
      <w:r w:rsidRPr="005F162A">
        <w:rPr>
          <w:rFonts w:asciiTheme="majorHAnsi" w:hAnsiTheme="majorHAnsi"/>
          <w:lang w:val="en"/>
        </w:rPr>
        <w:t xml:space="preserve">As a field of research and practice that was </w:t>
      </w:r>
      <w:r w:rsidR="007E51A6" w:rsidRPr="005F162A">
        <w:rPr>
          <w:rFonts w:asciiTheme="majorHAnsi" w:hAnsiTheme="majorHAnsi"/>
          <w:lang w:val="en"/>
        </w:rPr>
        <w:t>‘</w:t>
      </w:r>
      <w:r w:rsidRPr="005F162A">
        <w:rPr>
          <w:rFonts w:asciiTheme="majorHAnsi" w:hAnsiTheme="majorHAnsi"/>
          <w:lang w:val="en"/>
        </w:rPr>
        <w:t>born</w:t>
      </w:r>
      <w:r w:rsidR="007E51A6" w:rsidRPr="005F162A">
        <w:rPr>
          <w:rFonts w:asciiTheme="majorHAnsi" w:hAnsiTheme="majorHAnsi"/>
          <w:lang w:val="en"/>
        </w:rPr>
        <w:t>’</w:t>
      </w:r>
      <w:r w:rsidRPr="005F162A">
        <w:rPr>
          <w:rFonts w:asciiTheme="majorHAnsi" w:hAnsiTheme="majorHAnsi"/>
          <w:lang w:val="en"/>
        </w:rPr>
        <w:t xml:space="preserve"> some 20 years before the (formal) field of social innovation, and one which has many similarities to the field of social innovation </w:t>
      </w:r>
      <w:r w:rsidRPr="005F162A">
        <w:rPr>
          <w:rFonts w:asciiTheme="majorHAnsi" w:hAnsiTheme="majorHAnsi" w:cs="Helvetica"/>
        </w:rPr>
        <w:t xml:space="preserve">(in fact social marketing is currently being explored as a tool for delivering social innovation </w:t>
      </w:r>
      <w:r w:rsidRPr="005F162A">
        <w:rPr>
          <w:rFonts w:asciiTheme="majorHAnsi" w:hAnsiTheme="majorHAnsi"/>
          <w:lang w:val="en"/>
        </w:rPr>
        <w:t>(Lefebvre, 2013)</w:t>
      </w:r>
      <w:r w:rsidR="00724A39" w:rsidRPr="005F162A">
        <w:rPr>
          <w:rFonts w:asciiTheme="majorHAnsi" w:hAnsiTheme="majorHAnsi"/>
          <w:lang w:val="en"/>
        </w:rPr>
        <w:t>)</w:t>
      </w:r>
      <w:r w:rsidRPr="005F162A">
        <w:rPr>
          <w:rFonts w:asciiTheme="majorHAnsi" w:hAnsiTheme="majorHAnsi"/>
          <w:lang w:val="en"/>
        </w:rPr>
        <w:t>, lessons in defining social marketing can be applied to the challenges inherent in defining social innovation. Some of the challenges faced in defining social marketing that are shared in the social innovation field are:</w:t>
      </w:r>
    </w:p>
    <w:p w14:paraId="7FD3FF9A" w14:textId="77777777" w:rsidR="003E1A9E" w:rsidRPr="005F162A" w:rsidRDefault="003E1A9E" w:rsidP="00DC02DC">
      <w:pPr>
        <w:autoSpaceDE w:val="0"/>
        <w:autoSpaceDN w:val="0"/>
        <w:adjustRightInd w:val="0"/>
        <w:jc w:val="both"/>
        <w:rPr>
          <w:rFonts w:asciiTheme="majorHAnsi" w:eastAsiaTheme="minorHAnsi" w:hAnsiTheme="majorHAnsi" w:cs="Times New Roman"/>
          <w:lang w:val="en-GB"/>
        </w:rPr>
      </w:pPr>
    </w:p>
    <w:p w14:paraId="3D2F8307" w14:textId="3AA6AD23" w:rsidR="00A75F9E" w:rsidRPr="005F162A" w:rsidRDefault="00A75F9E" w:rsidP="00B22806">
      <w:pPr>
        <w:pStyle w:val="ListParagraph"/>
        <w:numPr>
          <w:ilvl w:val="0"/>
          <w:numId w:val="20"/>
        </w:numPr>
        <w:jc w:val="both"/>
        <w:rPr>
          <w:rFonts w:asciiTheme="majorHAnsi" w:hAnsiTheme="majorHAnsi" w:cs="Helvetica"/>
        </w:rPr>
      </w:pPr>
      <w:r w:rsidRPr="005F162A">
        <w:rPr>
          <w:rFonts w:asciiTheme="majorHAnsi" w:hAnsiTheme="majorHAnsi" w:cs="Helvetica"/>
        </w:rPr>
        <w:t>The definition of social marketing has been debated by academics and practitioners alike for over 30 years</w:t>
      </w:r>
      <w:r w:rsidR="00724A39" w:rsidRPr="005F162A">
        <w:rPr>
          <w:rFonts w:asciiTheme="majorHAnsi" w:hAnsiTheme="majorHAnsi" w:cs="Helvetica"/>
        </w:rPr>
        <w:t xml:space="preserve"> (University of Stirling, 2013);</w:t>
      </w:r>
    </w:p>
    <w:p w14:paraId="62C2846C" w14:textId="4EBEBC0A" w:rsidR="00A75F9E" w:rsidRPr="005F162A" w:rsidRDefault="00A75F9E" w:rsidP="00B22806">
      <w:pPr>
        <w:pStyle w:val="ListParagraph"/>
        <w:numPr>
          <w:ilvl w:val="0"/>
          <w:numId w:val="20"/>
        </w:numPr>
        <w:jc w:val="both"/>
        <w:rPr>
          <w:rFonts w:asciiTheme="majorHAnsi" w:hAnsiTheme="majorHAnsi"/>
        </w:rPr>
      </w:pPr>
      <w:r w:rsidRPr="005F162A">
        <w:rPr>
          <w:rFonts w:asciiTheme="majorHAnsi" w:hAnsiTheme="majorHAnsi" w:cs="Helvetica"/>
        </w:rPr>
        <w:t>Social marketing was born from within a broader discipline, raising questions as to whether it was a discipline in its own right, or a subset of t</w:t>
      </w:r>
      <w:r w:rsidR="00724A39" w:rsidRPr="005F162A">
        <w:rPr>
          <w:rFonts w:asciiTheme="majorHAnsi" w:hAnsiTheme="majorHAnsi" w:cs="Helvetica"/>
        </w:rPr>
        <w:t>he broader marketing discipline;</w:t>
      </w:r>
    </w:p>
    <w:p w14:paraId="5B5F1E1E" w14:textId="7BFBA364" w:rsidR="00A75F9E" w:rsidRPr="005F162A" w:rsidRDefault="00A75F9E" w:rsidP="00B22806">
      <w:pPr>
        <w:pStyle w:val="ListParagraph"/>
        <w:numPr>
          <w:ilvl w:val="0"/>
          <w:numId w:val="20"/>
        </w:numPr>
        <w:jc w:val="both"/>
        <w:rPr>
          <w:rFonts w:asciiTheme="majorHAnsi" w:hAnsiTheme="majorHAnsi" w:cs="Helvetica"/>
        </w:rPr>
      </w:pPr>
      <w:r w:rsidRPr="005F162A">
        <w:rPr>
          <w:rFonts w:asciiTheme="majorHAnsi" w:hAnsiTheme="majorHAnsi" w:cs="Helvetica"/>
        </w:rPr>
        <w:t>Social marketing can be seen as having two “parents”: social sciences and marketing theory (Aiden et. al. 2010, p</w:t>
      </w:r>
      <w:r w:rsidR="007E51A6" w:rsidRPr="005F162A">
        <w:rPr>
          <w:rFonts w:asciiTheme="majorHAnsi" w:hAnsiTheme="majorHAnsi" w:cs="Helvetica"/>
        </w:rPr>
        <w:t>.</w:t>
      </w:r>
      <w:r w:rsidR="00724A39" w:rsidRPr="005F162A">
        <w:rPr>
          <w:rFonts w:asciiTheme="majorHAnsi" w:hAnsiTheme="majorHAnsi" w:cs="Helvetica"/>
        </w:rPr>
        <w:t>20);</w:t>
      </w:r>
    </w:p>
    <w:p w14:paraId="6B133A8A" w14:textId="550E8339" w:rsidR="00A75F9E" w:rsidRPr="005F162A" w:rsidRDefault="00A75F9E" w:rsidP="00B22806">
      <w:pPr>
        <w:pStyle w:val="ListParagraph"/>
        <w:numPr>
          <w:ilvl w:val="0"/>
          <w:numId w:val="20"/>
        </w:numPr>
        <w:spacing w:before="240"/>
        <w:jc w:val="both"/>
        <w:rPr>
          <w:rFonts w:asciiTheme="majorHAnsi" w:hAnsiTheme="majorHAnsi" w:cs="Helvetica"/>
        </w:rPr>
      </w:pPr>
      <w:r w:rsidRPr="005F162A">
        <w:rPr>
          <w:rFonts w:asciiTheme="majorHAnsi" w:hAnsiTheme="majorHAnsi" w:cs="Helvetica"/>
        </w:rPr>
        <w:t xml:space="preserve">The use of the word “social” in the definition is problematic as it leads to confusion between social marketing and </w:t>
      </w:r>
      <w:r w:rsidRPr="005F162A">
        <w:rPr>
          <w:rFonts w:asciiTheme="majorHAnsi" w:hAnsiTheme="majorHAnsi" w:cs="Helvetica"/>
          <w:i/>
        </w:rPr>
        <w:t>societal</w:t>
      </w:r>
      <w:r w:rsidRPr="005F162A">
        <w:rPr>
          <w:rFonts w:asciiTheme="majorHAnsi" w:hAnsiTheme="majorHAnsi" w:cs="Helvetica"/>
        </w:rPr>
        <w:t xml:space="preserve"> marketing </w:t>
      </w:r>
      <w:r w:rsidRPr="005F162A">
        <w:rPr>
          <w:rFonts w:asciiTheme="majorHAnsi" w:hAnsiTheme="majorHAnsi"/>
        </w:rPr>
        <w:t>(Andreasen, 1994, p</w:t>
      </w:r>
      <w:r w:rsidR="007E51A6" w:rsidRPr="005F162A">
        <w:rPr>
          <w:rFonts w:asciiTheme="majorHAnsi" w:hAnsiTheme="majorHAnsi"/>
        </w:rPr>
        <w:t>.</w:t>
      </w:r>
      <w:r w:rsidRPr="005F162A">
        <w:rPr>
          <w:rFonts w:asciiTheme="majorHAnsi" w:hAnsiTheme="majorHAnsi"/>
        </w:rPr>
        <w:t>109)</w:t>
      </w:r>
      <w:r w:rsidR="00724A39" w:rsidRPr="005F162A">
        <w:rPr>
          <w:rFonts w:asciiTheme="majorHAnsi" w:hAnsiTheme="majorHAnsi" w:cs="Helvetica"/>
        </w:rPr>
        <w:t>;</w:t>
      </w:r>
    </w:p>
    <w:p w14:paraId="5BB9B193" w14:textId="320C1DB4" w:rsidR="00A75F9E" w:rsidRPr="005F162A" w:rsidRDefault="00A75F9E" w:rsidP="00B22806">
      <w:pPr>
        <w:pStyle w:val="ListParagraph"/>
        <w:numPr>
          <w:ilvl w:val="0"/>
          <w:numId w:val="20"/>
        </w:numPr>
        <w:spacing w:before="240"/>
        <w:jc w:val="both"/>
        <w:rPr>
          <w:rFonts w:asciiTheme="majorHAnsi" w:hAnsiTheme="majorHAnsi" w:cs="Helvetica"/>
        </w:rPr>
      </w:pPr>
      <w:r w:rsidRPr="005F162A">
        <w:rPr>
          <w:rFonts w:asciiTheme="majorHAnsi" w:hAnsiTheme="majorHAnsi" w:cs="Helvetica"/>
        </w:rPr>
        <w:t xml:space="preserve">There was early confusion as to whether social marketing could only be practiced by </w:t>
      </w:r>
      <w:r w:rsidR="008B0C5E" w:rsidRPr="005F162A">
        <w:rPr>
          <w:rFonts w:asciiTheme="majorHAnsi" w:hAnsiTheme="majorHAnsi" w:cs="Helvetica"/>
        </w:rPr>
        <w:t>not-for-profit or public organiz</w:t>
      </w:r>
      <w:r w:rsidRPr="005F162A">
        <w:rPr>
          <w:rFonts w:asciiTheme="majorHAnsi" w:hAnsiTheme="majorHAnsi" w:cs="Helvetica"/>
        </w:rPr>
        <w:t xml:space="preserve">ations as enhancing the common good was unlikely to be the </w:t>
      </w:r>
      <w:r w:rsidRPr="005F162A">
        <w:rPr>
          <w:rFonts w:asciiTheme="majorHAnsi" w:hAnsiTheme="majorHAnsi" w:cs="Helvetica"/>
          <w:i/>
        </w:rPr>
        <w:t>primary</w:t>
      </w:r>
      <w:r w:rsidRPr="005F162A">
        <w:rPr>
          <w:rFonts w:asciiTheme="majorHAnsi" w:hAnsiTheme="majorHAnsi" w:cs="Helvetica"/>
        </w:rPr>
        <w:t xml:space="preserve"> purpose of private sector </w:t>
      </w:r>
      <w:r w:rsidR="008B0C5E" w:rsidRPr="005F162A">
        <w:rPr>
          <w:rFonts w:asciiTheme="majorHAnsi" w:hAnsiTheme="majorHAnsi" w:cs="Helvetica"/>
        </w:rPr>
        <w:t>organiz</w:t>
      </w:r>
      <w:r w:rsidRPr="005F162A">
        <w:rPr>
          <w:rFonts w:asciiTheme="majorHAnsi" w:hAnsiTheme="majorHAnsi" w:cs="Helvetica"/>
        </w:rPr>
        <w:t xml:space="preserve">ations engaging in social marketing </w:t>
      </w:r>
      <w:r w:rsidRPr="005F162A">
        <w:rPr>
          <w:rFonts w:asciiTheme="majorHAnsi" w:hAnsiTheme="majorHAnsi"/>
        </w:rPr>
        <w:t>(Andreasen, 1994, p</w:t>
      </w:r>
      <w:r w:rsidR="007E51A6" w:rsidRPr="005F162A">
        <w:rPr>
          <w:rFonts w:asciiTheme="majorHAnsi" w:hAnsiTheme="majorHAnsi"/>
        </w:rPr>
        <w:t>.</w:t>
      </w:r>
      <w:r w:rsidRPr="005F162A">
        <w:rPr>
          <w:rFonts w:asciiTheme="majorHAnsi" w:hAnsiTheme="majorHAnsi"/>
        </w:rPr>
        <w:t>109)</w:t>
      </w:r>
      <w:r w:rsidR="00724A39" w:rsidRPr="005F162A">
        <w:rPr>
          <w:rFonts w:asciiTheme="majorHAnsi" w:hAnsiTheme="majorHAnsi" w:cs="Helvetica"/>
        </w:rPr>
        <w:t>; and</w:t>
      </w:r>
    </w:p>
    <w:p w14:paraId="7DDE2E8A" w14:textId="47714D01" w:rsidR="00A75F9E" w:rsidRPr="005F162A" w:rsidRDefault="001D3E59" w:rsidP="00B22806">
      <w:pPr>
        <w:pStyle w:val="ListParagraph"/>
        <w:numPr>
          <w:ilvl w:val="0"/>
          <w:numId w:val="20"/>
        </w:numPr>
        <w:spacing w:before="240"/>
        <w:jc w:val="both"/>
        <w:rPr>
          <w:rFonts w:asciiTheme="majorHAnsi" w:hAnsiTheme="majorHAnsi" w:cs="Helvetica"/>
        </w:rPr>
      </w:pPr>
      <w:r w:rsidRPr="005F162A">
        <w:rPr>
          <w:rFonts w:asciiTheme="majorHAnsi" w:hAnsiTheme="majorHAnsi" w:cs="Helvetica"/>
        </w:rPr>
        <w:t xml:space="preserve">There appears to be a </w:t>
      </w:r>
      <w:r w:rsidR="00A75F9E" w:rsidRPr="005F162A">
        <w:rPr>
          <w:rFonts w:asciiTheme="majorHAnsi" w:hAnsiTheme="majorHAnsi" w:cs="Helvetica"/>
        </w:rPr>
        <w:t>reluctance amongst commentators to acknowledge or debate the ethical and ideological elements of some aspects of social marketing (Spotswood et. al. 2012, p</w:t>
      </w:r>
      <w:r w:rsidR="007E51A6" w:rsidRPr="005F162A">
        <w:rPr>
          <w:rFonts w:asciiTheme="majorHAnsi" w:hAnsiTheme="majorHAnsi" w:cs="Helvetica"/>
        </w:rPr>
        <w:t>.</w:t>
      </w:r>
      <w:r w:rsidR="00A75F9E" w:rsidRPr="005F162A">
        <w:rPr>
          <w:rFonts w:asciiTheme="majorHAnsi" w:hAnsiTheme="majorHAnsi" w:cs="Helvetica"/>
        </w:rPr>
        <w:t>164).</w:t>
      </w:r>
    </w:p>
    <w:p w14:paraId="4FAC51AD" w14:textId="77777777" w:rsidR="00A75F9E" w:rsidRPr="005F162A" w:rsidRDefault="00A75F9E" w:rsidP="00DC02DC">
      <w:pPr>
        <w:jc w:val="both"/>
        <w:rPr>
          <w:rFonts w:asciiTheme="majorHAnsi" w:eastAsiaTheme="minorHAnsi" w:hAnsiTheme="majorHAnsi" w:cs="AdvPS405B6"/>
          <w:sz w:val="20"/>
          <w:szCs w:val="20"/>
          <w:lang w:val="en-GB"/>
        </w:rPr>
      </w:pPr>
    </w:p>
    <w:p w14:paraId="20C64945" w14:textId="342BEB13" w:rsidR="00A75F9E" w:rsidRPr="005F162A" w:rsidRDefault="00A75F9E" w:rsidP="00DC02DC">
      <w:pPr>
        <w:jc w:val="both"/>
        <w:rPr>
          <w:rFonts w:asciiTheme="majorHAnsi" w:hAnsiTheme="majorHAnsi" w:cs="Helvetica"/>
        </w:rPr>
      </w:pPr>
      <w:r w:rsidRPr="005F162A">
        <w:rPr>
          <w:rFonts w:asciiTheme="majorHAnsi" w:hAnsiTheme="majorHAnsi" w:cs="Helvetica"/>
        </w:rPr>
        <w:t>In one of the earliest definitions of social marketing, Philip Kotler and Gerald Zaltman saw social marketing as seeking to influence social behaviors not to benefit the marketer, but to benefit the target audience and the general society (Weinreich, 2011). They argued that a distinguishing feature of social marketing (as opposed to other areas of marketing) is the objectives</w:t>
      </w:r>
      <w:r w:rsidR="002B3D0C" w:rsidRPr="005F162A">
        <w:rPr>
          <w:rFonts w:asciiTheme="majorHAnsi" w:hAnsiTheme="majorHAnsi" w:cs="Helvetica"/>
        </w:rPr>
        <w:t>, intention and purpose</w:t>
      </w:r>
      <w:r w:rsidRPr="005F162A">
        <w:rPr>
          <w:rFonts w:asciiTheme="majorHAnsi" w:hAnsiTheme="majorHAnsi" w:cs="Helvetica"/>
        </w:rPr>
        <w:t xml:space="preserve"> </w:t>
      </w:r>
      <w:r w:rsidR="001A7E23" w:rsidRPr="005F162A">
        <w:rPr>
          <w:rFonts w:asciiTheme="majorHAnsi" w:hAnsiTheme="majorHAnsi" w:cs="Helvetica"/>
        </w:rPr>
        <w:t>of the marketer or their organiz</w:t>
      </w:r>
      <w:r w:rsidRPr="005F162A">
        <w:rPr>
          <w:rFonts w:asciiTheme="majorHAnsi" w:hAnsiTheme="majorHAnsi" w:cs="Helvetica"/>
        </w:rPr>
        <w:t xml:space="preserve">ation. Following further debate regarding social marketing definitions, in October 2013 a definition was agreed by </w:t>
      </w:r>
      <w:r w:rsidRPr="005F162A">
        <w:rPr>
          <w:rFonts w:asciiTheme="majorHAnsi" w:hAnsiTheme="majorHAnsi"/>
        </w:rPr>
        <w:t xml:space="preserve">the European, Australian and international social marketing associations: ‘social marketing seeks to develop and integrate marketing concepts with other approaches to influence </w:t>
      </w:r>
      <w:r w:rsidR="0024532E" w:rsidRPr="005F162A">
        <w:rPr>
          <w:rFonts w:asciiTheme="majorHAnsi" w:hAnsiTheme="majorHAnsi"/>
        </w:rPr>
        <w:t>behaviors</w:t>
      </w:r>
      <w:r w:rsidRPr="005F162A">
        <w:rPr>
          <w:rFonts w:asciiTheme="majorHAnsi" w:hAnsiTheme="majorHAnsi"/>
        </w:rPr>
        <w:t xml:space="preserve"> that benefit individuals and communities for the greater social good. Social marketing practice is guided by ethical principles. It seeks to integrate research, best practice, theory, audience and partnership insight, to inform the delivery of competition sensitive and segmented social change </w:t>
      </w:r>
      <w:r w:rsidR="0024532E" w:rsidRPr="005F162A">
        <w:rPr>
          <w:rFonts w:asciiTheme="majorHAnsi" w:hAnsiTheme="majorHAnsi"/>
        </w:rPr>
        <w:t>programs</w:t>
      </w:r>
      <w:r w:rsidRPr="005F162A">
        <w:rPr>
          <w:rFonts w:asciiTheme="majorHAnsi" w:hAnsiTheme="majorHAnsi"/>
        </w:rPr>
        <w:t xml:space="preserve"> that are effective, efficient, equitable and sustainable’ (International Social Marketing Association et. al. 2013).</w:t>
      </w:r>
    </w:p>
    <w:p w14:paraId="71F5935C" w14:textId="77777777" w:rsidR="00A75F9E" w:rsidRPr="005F162A" w:rsidRDefault="00A75F9E" w:rsidP="00DC02DC">
      <w:pPr>
        <w:jc w:val="both"/>
        <w:rPr>
          <w:rFonts w:asciiTheme="majorHAnsi" w:hAnsiTheme="majorHAnsi"/>
        </w:rPr>
      </w:pPr>
    </w:p>
    <w:p w14:paraId="75233292" w14:textId="7497D143" w:rsidR="00A75F9E" w:rsidRPr="005F162A" w:rsidRDefault="00A75F9E" w:rsidP="00DC02DC">
      <w:pPr>
        <w:jc w:val="both"/>
        <w:rPr>
          <w:rFonts w:asciiTheme="majorHAnsi" w:hAnsiTheme="majorHAnsi"/>
        </w:rPr>
      </w:pPr>
      <w:r w:rsidRPr="005F162A">
        <w:rPr>
          <w:rFonts w:asciiTheme="majorHAnsi" w:hAnsiTheme="majorHAnsi"/>
        </w:rPr>
        <w:t xml:space="preserve">From the beginnings of the definitional debate to the present day, the focus on greater social good in the social marketing </w:t>
      </w:r>
      <w:r w:rsidR="002B3D0C" w:rsidRPr="005F162A">
        <w:rPr>
          <w:rFonts w:asciiTheme="majorHAnsi" w:hAnsiTheme="majorHAnsi"/>
        </w:rPr>
        <w:t xml:space="preserve">field </w:t>
      </w:r>
      <w:r w:rsidRPr="005F162A">
        <w:rPr>
          <w:rFonts w:asciiTheme="majorHAnsi" w:hAnsiTheme="majorHAnsi"/>
        </w:rPr>
        <w:t>is taken as a given - most social marketing definitions specify that what differentiates social marketing from other marketing is that it is for the benefit of society (Kotler and Zaltman, 1971; Kotler et al., 2002; French et al., 2011, MacFadyen et. al.</w:t>
      </w:r>
      <w:r w:rsidR="00413584" w:rsidRPr="005F162A">
        <w:rPr>
          <w:rFonts w:asciiTheme="majorHAnsi" w:hAnsiTheme="majorHAnsi"/>
        </w:rPr>
        <w:t>,</w:t>
      </w:r>
      <w:r w:rsidRPr="005F162A">
        <w:rPr>
          <w:rFonts w:asciiTheme="majorHAnsi" w:hAnsiTheme="majorHAnsi"/>
        </w:rPr>
        <w:t xml:space="preserve"> 1999). </w:t>
      </w:r>
      <w:r w:rsidR="002B3D0C" w:rsidRPr="005F162A">
        <w:rPr>
          <w:rFonts w:asciiTheme="majorHAnsi" w:hAnsiTheme="majorHAnsi"/>
        </w:rPr>
        <w:t xml:space="preserve">This in turn raises the issue for </w:t>
      </w:r>
      <w:r w:rsidRPr="005F162A">
        <w:rPr>
          <w:rFonts w:asciiTheme="majorHAnsi" w:hAnsiTheme="majorHAnsi" w:cs="Helvetica"/>
        </w:rPr>
        <w:t xml:space="preserve">the social marketer </w:t>
      </w:r>
      <w:r w:rsidR="002B3D0C" w:rsidRPr="005F162A">
        <w:rPr>
          <w:rFonts w:asciiTheme="majorHAnsi" w:hAnsiTheme="majorHAnsi" w:cs="Helvetica"/>
        </w:rPr>
        <w:t>of</w:t>
      </w:r>
      <w:r w:rsidRPr="005F162A">
        <w:rPr>
          <w:rFonts w:asciiTheme="majorHAnsi" w:hAnsiTheme="majorHAnsi" w:cs="Helvetica"/>
        </w:rPr>
        <w:t xml:space="preserve"> what constitutes social good. </w:t>
      </w:r>
      <w:r w:rsidRPr="005F162A">
        <w:rPr>
          <w:rFonts w:asciiTheme="majorHAnsi" w:hAnsiTheme="majorHAnsi"/>
        </w:rPr>
        <w:t>In Andreasen’s review of social marketing definitions (Andreasen, 1994, p</w:t>
      </w:r>
      <w:r w:rsidR="002B3D0C" w:rsidRPr="005F162A">
        <w:rPr>
          <w:rFonts w:asciiTheme="majorHAnsi" w:hAnsiTheme="majorHAnsi"/>
        </w:rPr>
        <w:t>.</w:t>
      </w:r>
      <w:r w:rsidRPr="005F162A">
        <w:rPr>
          <w:rFonts w:asciiTheme="majorHAnsi" w:hAnsiTheme="majorHAnsi"/>
        </w:rPr>
        <w:t xml:space="preserve">113), he raises the issue that social marketing has the potential to be used by anyone who claims (or believes) that it is being used for “social good”, </w:t>
      </w:r>
      <w:r w:rsidR="002B3D0C" w:rsidRPr="005F162A">
        <w:rPr>
          <w:rFonts w:asciiTheme="majorHAnsi" w:hAnsiTheme="majorHAnsi"/>
        </w:rPr>
        <w:t xml:space="preserve">and </w:t>
      </w:r>
      <w:r w:rsidRPr="005F162A">
        <w:rPr>
          <w:rFonts w:asciiTheme="majorHAnsi" w:hAnsiTheme="majorHAnsi"/>
        </w:rPr>
        <w:t>could include anyone from the Nazi Party to the Klu Klux Klan. If these groups think what they are doing is socially beneficial, then who decides what social good actually is?</w:t>
      </w:r>
    </w:p>
    <w:p w14:paraId="6257F882" w14:textId="77777777" w:rsidR="00A75F9E" w:rsidRPr="005F162A" w:rsidRDefault="00A75F9E" w:rsidP="00DC02DC">
      <w:pPr>
        <w:jc w:val="both"/>
        <w:rPr>
          <w:rFonts w:asciiTheme="majorHAnsi" w:hAnsiTheme="majorHAnsi"/>
        </w:rPr>
      </w:pPr>
    </w:p>
    <w:p w14:paraId="11F099E8" w14:textId="4FC02F93" w:rsidR="00DE74F5" w:rsidRPr="005F162A" w:rsidRDefault="00A75F9E" w:rsidP="00DC02DC">
      <w:pPr>
        <w:widowControl w:val="0"/>
        <w:autoSpaceDE w:val="0"/>
        <w:autoSpaceDN w:val="0"/>
        <w:adjustRightInd w:val="0"/>
        <w:jc w:val="both"/>
        <w:rPr>
          <w:rFonts w:asciiTheme="majorHAnsi" w:hAnsiTheme="majorHAnsi" w:cs="Helvetica"/>
        </w:rPr>
      </w:pPr>
      <w:r w:rsidRPr="005F162A">
        <w:rPr>
          <w:rFonts w:asciiTheme="majorHAnsi" w:hAnsiTheme="majorHAnsi"/>
        </w:rPr>
        <w:t xml:space="preserve">Andreasen suggests that this can be overcome by ensuring that </w:t>
      </w:r>
      <w:r w:rsidR="00413584" w:rsidRPr="005F162A">
        <w:rPr>
          <w:rFonts w:asciiTheme="majorHAnsi" w:hAnsiTheme="majorHAnsi"/>
        </w:rPr>
        <w:t>‘</w:t>
      </w:r>
      <w:r w:rsidRPr="005F162A">
        <w:rPr>
          <w:rFonts w:asciiTheme="majorHAnsi" w:hAnsiTheme="majorHAnsi"/>
        </w:rPr>
        <w:t>social good</w:t>
      </w:r>
      <w:r w:rsidR="00413584" w:rsidRPr="005F162A">
        <w:rPr>
          <w:rFonts w:asciiTheme="majorHAnsi" w:hAnsiTheme="majorHAnsi"/>
        </w:rPr>
        <w:t>’</w:t>
      </w:r>
      <w:r w:rsidRPr="005F162A">
        <w:rPr>
          <w:rFonts w:asciiTheme="majorHAnsi" w:hAnsiTheme="majorHAnsi"/>
        </w:rPr>
        <w:t xml:space="preserve"> is defined as that which </w:t>
      </w:r>
      <w:r w:rsidR="00413584" w:rsidRPr="005F162A">
        <w:rPr>
          <w:rFonts w:asciiTheme="majorHAnsi" w:hAnsiTheme="majorHAnsi"/>
        </w:rPr>
        <w:t>“</w:t>
      </w:r>
      <w:r w:rsidRPr="005F162A">
        <w:rPr>
          <w:rFonts w:asciiTheme="majorHAnsi" w:hAnsiTheme="majorHAnsi"/>
        </w:rPr>
        <w:t>a broad consensus of society agrees is its own social good</w:t>
      </w:r>
      <w:r w:rsidR="00413584" w:rsidRPr="005F162A">
        <w:rPr>
          <w:rFonts w:asciiTheme="majorHAnsi" w:hAnsiTheme="majorHAnsi"/>
        </w:rPr>
        <w:t>”</w:t>
      </w:r>
      <w:r w:rsidR="001D3E59" w:rsidRPr="005F162A">
        <w:rPr>
          <w:rFonts w:asciiTheme="majorHAnsi" w:hAnsiTheme="majorHAnsi"/>
        </w:rPr>
        <w:t xml:space="preserve"> (Andreasen, 1994, p.113). </w:t>
      </w:r>
      <w:r w:rsidRPr="005F162A">
        <w:rPr>
          <w:rFonts w:asciiTheme="majorHAnsi" w:hAnsiTheme="majorHAnsi"/>
        </w:rPr>
        <w:t xml:space="preserve">Similarly others suggest that </w:t>
      </w:r>
      <w:r w:rsidRPr="005F162A">
        <w:rPr>
          <w:rFonts w:asciiTheme="majorHAnsi" w:hAnsiTheme="majorHAnsi" w:cs="Helvetica"/>
        </w:rPr>
        <w:t>social marketers must be able to demonstrate that their defi</w:t>
      </w:r>
      <w:r w:rsidR="001D3E59" w:rsidRPr="005F162A">
        <w:rPr>
          <w:rFonts w:asciiTheme="majorHAnsi" w:hAnsiTheme="majorHAnsi" w:cs="Helvetica"/>
        </w:rPr>
        <w:t>nition of social good has been “</w:t>
      </w:r>
      <w:r w:rsidRPr="005F162A">
        <w:rPr>
          <w:rFonts w:asciiTheme="majorHAnsi" w:hAnsiTheme="majorHAnsi" w:cs="Helvetica"/>
        </w:rPr>
        <w:t>derived from an understanding about what the majority of the population believe and support (rather than have been per</w:t>
      </w:r>
      <w:r w:rsidR="001D3E59" w:rsidRPr="005F162A">
        <w:rPr>
          <w:rFonts w:asciiTheme="majorHAnsi" w:hAnsiTheme="majorHAnsi" w:cs="Helvetica"/>
        </w:rPr>
        <w:t>suaded) constitutes social good”</w:t>
      </w:r>
      <w:r w:rsidRPr="005F162A">
        <w:rPr>
          <w:rFonts w:asciiTheme="majorHAnsi" w:hAnsiTheme="majorHAnsi" w:cs="Helvetica"/>
        </w:rPr>
        <w:t xml:space="preserve"> (Spotswood et. al., 2011, p</w:t>
      </w:r>
      <w:r w:rsidR="00413584" w:rsidRPr="005F162A">
        <w:rPr>
          <w:rFonts w:asciiTheme="majorHAnsi" w:hAnsiTheme="majorHAnsi" w:cs="Helvetica"/>
        </w:rPr>
        <w:t>.</w:t>
      </w:r>
      <w:r w:rsidRPr="005F162A">
        <w:rPr>
          <w:rFonts w:asciiTheme="majorHAnsi" w:hAnsiTheme="majorHAnsi" w:cs="Helvetica"/>
        </w:rPr>
        <w:t>170).</w:t>
      </w:r>
      <w:r w:rsidRPr="005F162A">
        <w:rPr>
          <w:rFonts w:asciiTheme="majorHAnsi" w:hAnsiTheme="majorHAnsi"/>
        </w:rPr>
        <w:t xml:space="preserve"> </w:t>
      </w:r>
      <w:r w:rsidRPr="005F162A">
        <w:rPr>
          <w:rFonts w:asciiTheme="majorHAnsi" w:hAnsiTheme="majorHAnsi" w:cs="Helvetica"/>
        </w:rPr>
        <w:t xml:space="preserve">The National Centre for Social Marketing the in UK acknowledges that the term ‘social benefit’ used in their definition of social marketing is value-laden, </w:t>
      </w:r>
      <w:r w:rsidR="002B3D0C" w:rsidRPr="005F162A">
        <w:rPr>
          <w:rFonts w:asciiTheme="majorHAnsi" w:hAnsiTheme="majorHAnsi" w:cs="Helvetica"/>
        </w:rPr>
        <w:t xml:space="preserve">and </w:t>
      </w:r>
      <w:r w:rsidRPr="005F162A">
        <w:rPr>
          <w:rFonts w:asciiTheme="majorHAnsi" w:hAnsiTheme="majorHAnsi" w:cs="Helvetica"/>
        </w:rPr>
        <w:t xml:space="preserve">suggests that the ‘benefit’ of a social marketing intervention should be defined by the people who are targeted by that intervention rather than the group that designed the intervention, or others that may be affected by it. </w:t>
      </w:r>
      <w:r w:rsidR="00DE74F5" w:rsidRPr="005F162A">
        <w:rPr>
          <w:rFonts w:asciiTheme="majorHAnsi" w:hAnsiTheme="majorHAnsi" w:cs="Helvetica"/>
        </w:rPr>
        <w:t xml:space="preserve">For example, the outcome of a social marketing intervention encouraging people to make healthier food choices could be either </w:t>
      </w:r>
      <w:r w:rsidR="009116F5" w:rsidRPr="005F162A">
        <w:rPr>
          <w:rFonts w:asciiTheme="majorHAnsi" w:hAnsiTheme="majorHAnsi" w:cs="Helvetica"/>
        </w:rPr>
        <w:t>‘</w:t>
      </w:r>
      <w:r w:rsidR="00DE74F5" w:rsidRPr="005F162A">
        <w:rPr>
          <w:rFonts w:asciiTheme="majorHAnsi" w:hAnsiTheme="majorHAnsi" w:cs="Helvetica"/>
        </w:rPr>
        <w:t>good</w:t>
      </w:r>
      <w:r w:rsidR="009116F5" w:rsidRPr="005F162A">
        <w:rPr>
          <w:rFonts w:asciiTheme="majorHAnsi" w:hAnsiTheme="majorHAnsi" w:cs="Helvetica"/>
        </w:rPr>
        <w:t>’</w:t>
      </w:r>
      <w:r w:rsidR="00DE74F5" w:rsidRPr="005F162A">
        <w:rPr>
          <w:rFonts w:asciiTheme="majorHAnsi" w:hAnsiTheme="majorHAnsi" w:cs="Helvetica"/>
        </w:rPr>
        <w:t xml:space="preserve"> or </w:t>
      </w:r>
      <w:r w:rsidR="009116F5" w:rsidRPr="005F162A">
        <w:rPr>
          <w:rFonts w:asciiTheme="majorHAnsi" w:hAnsiTheme="majorHAnsi" w:cs="Helvetica"/>
        </w:rPr>
        <w:t>‘</w:t>
      </w:r>
      <w:r w:rsidR="00DE74F5" w:rsidRPr="005F162A">
        <w:rPr>
          <w:rFonts w:asciiTheme="majorHAnsi" w:hAnsiTheme="majorHAnsi" w:cs="Helvetica"/>
        </w:rPr>
        <w:t>bad</w:t>
      </w:r>
      <w:r w:rsidR="009116F5" w:rsidRPr="005F162A">
        <w:rPr>
          <w:rFonts w:asciiTheme="majorHAnsi" w:hAnsiTheme="majorHAnsi" w:cs="Helvetica"/>
        </w:rPr>
        <w:t>’</w:t>
      </w:r>
      <w:r w:rsidR="00DE74F5" w:rsidRPr="005F162A">
        <w:rPr>
          <w:rFonts w:asciiTheme="majorHAnsi" w:hAnsiTheme="majorHAnsi" w:cs="Helvetica"/>
        </w:rPr>
        <w:t xml:space="preserve"> depending on the perspective of different stakeholder groups affected. Individual consumers for example would be likely to report increased health and wellness, whereas fast food companies would be likely to report declining profit margins. Social marketers suggest that it is the perspective of the former group (the end users of the intervention) that should be used to determine whether a social marketing intervention is </w:t>
      </w:r>
      <w:r w:rsidR="009116F5" w:rsidRPr="005F162A">
        <w:rPr>
          <w:rFonts w:asciiTheme="majorHAnsi" w:hAnsiTheme="majorHAnsi" w:cs="Helvetica"/>
        </w:rPr>
        <w:t>‘</w:t>
      </w:r>
      <w:r w:rsidR="00DE74F5" w:rsidRPr="005F162A">
        <w:rPr>
          <w:rFonts w:asciiTheme="majorHAnsi" w:hAnsiTheme="majorHAnsi" w:cs="Helvetica"/>
        </w:rPr>
        <w:t>good</w:t>
      </w:r>
      <w:r w:rsidR="009116F5" w:rsidRPr="005F162A">
        <w:rPr>
          <w:rFonts w:asciiTheme="majorHAnsi" w:hAnsiTheme="majorHAnsi" w:cs="Helvetica"/>
        </w:rPr>
        <w:t>’</w:t>
      </w:r>
      <w:r w:rsidR="00DE74F5" w:rsidRPr="005F162A">
        <w:rPr>
          <w:rFonts w:asciiTheme="majorHAnsi" w:hAnsiTheme="majorHAnsi" w:cs="Helvetica"/>
        </w:rPr>
        <w:t xml:space="preserve"> or otherwise.</w:t>
      </w:r>
    </w:p>
    <w:p w14:paraId="63E57B9A" w14:textId="35B8E9DD" w:rsidR="00A75F9E" w:rsidRPr="005F162A" w:rsidRDefault="00A75F9E" w:rsidP="00DC02DC">
      <w:pPr>
        <w:jc w:val="both"/>
        <w:rPr>
          <w:rFonts w:asciiTheme="majorHAnsi" w:hAnsiTheme="majorHAnsi"/>
        </w:rPr>
      </w:pPr>
    </w:p>
    <w:p w14:paraId="6C87FB02" w14:textId="2CD13622" w:rsidR="00A75F9E" w:rsidRPr="005F162A" w:rsidRDefault="00A75F9E" w:rsidP="00DC02DC">
      <w:pPr>
        <w:jc w:val="both"/>
        <w:rPr>
          <w:rFonts w:asciiTheme="majorHAnsi" w:hAnsiTheme="majorHAnsi" w:cs="Helvetica"/>
        </w:rPr>
      </w:pPr>
      <w:r w:rsidRPr="005F162A">
        <w:rPr>
          <w:rFonts w:asciiTheme="majorHAnsi" w:hAnsiTheme="majorHAnsi" w:cs="Helvetica"/>
        </w:rPr>
        <w:t>Spotswood (Spotswood et. al. 2012, p</w:t>
      </w:r>
      <w:r w:rsidR="009116F5" w:rsidRPr="005F162A">
        <w:rPr>
          <w:rFonts w:asciiTheme="majorHAnsi" w:hAnsiTheme="majorHAnsi" w:cs="Helvetica"/>
        </w:rPr>
        <w:t>.</w:t>
      </w:r>
      <w:r w:rsidRPr="005F162A">
        <w:rPr>
          <w:rFonts w:asciiTheme="majorHAnsi" w:hAnsiTheme="majorHAnsi" w:cs="Helvetica"/>
        </w:rPr>
        <w:t xml:space="preserve">170) argues that a set of ethical principles is required to guide the determination of </w:t>
      </w:r>
      <w:r w:rsidR="009116F5" w:rsidRPr="005F162A">
        <w:rPr>
          <w:rFonts w:asciiTheme="majorHAnsi" w:hAnsiTheme="majorHAnsi" w:cs="Helvetica"/>
        </w:rPr>
        <w:t>‘</w:t>
      </w:r>
      <w:r w:rsidRPr="005F162A">
        <w:rPr>
          <w:rFonts w:asciiTheme="majorHAnsi" w:hAnsiTheme="majorHAnsi" w:cs="Helvetica"/>
        </w:rPr>
        <w:t>benefit to society</w:t>
      </w:r>
      <w:r w:rsidR="009116F5" w:rsidRPr="005F162A">
        <w:rPr>
          <w:rFonts w:asciiTheme="majorHAnsi" w:hAnsiTheme="majorHAnsi" w:cs="Helvetica"/>
        </w:rPr>
        <w:t>’</w:t>
      </w:r>
      <w:r w:rsidRPr="005F162A">
        <w:rPr>
          <w:rFonts w:asciiTheme="majorHAnsi" w:hAnsiTheme="majorHAnsi" w:cs="Helvetica"/>
        </w:rPr>
        <w:t xml:space="preserve">, starting with the UN Declaration of Human Rights, including the following criteria: </w:t>
      </w:r>
    </w:p>
    <w:p w14:paraId="3B2FDD0A" w14:textId="77777777" w:rsidR="00B22806" w:rsidRPr="005F162A" w:rsidRDefault="00B22806" w:rsidP="00DC02DC">
      <w:pPr>
        <w:jc w:val="both"/>
        <w:rPr>
          <w:rFonts w:asciiTheme="majorHAnsi" w:hAnsiTheme="majorHAnsi" w:cs="Helvetica"/>
        </w:rPr>
      </w:pPr>
    </w:p>
    <w:p w14:paraId="37B56C58" w14:textId="37636D51" w:rsidR="00A75F9E" w:rsidRPr="005F162A" w:rsidRDefault="001D3E59" w:rsidP="00B22806">
      <w:pPr>
        <w:pStyle w:val="ListParagraph"/>
        <w:numPr>
          <w:ilvl w:val="0"/>
          <w:numId w:val="21"/>
        </w:numPr>
        <w:jc w:val="both"/>
        <w:rPr>
          <w:rFonts w:asciiTheme="majorHAnsi" w:hAnsiTheme="majorHAnsi" w:cs="Helvetica"/>
        </w:rPr>
      </w:pPr>
      <w:r w:rsidRPr="005F162A">
        <w:rPr>
          <w:rFonts w:asciiTheme="majorHAnsi" w:hAnsiTheme="majorHAnsi" w:cs="Helvetica"/>
        </w:rPr>
        <w:t>The risk is severe;</w:t>
      </w:r>
    </w:p>
    <w:p w14:paraId="460A461C" w14:textId="5C432E6A" w:rsidR="00A75F9E" w:rsidRPr="005F162A" w:rsidRDefault="00A75F9E" w:rsidP="00B22806">
      <w:pPr>
        <w:pStyle w:val="ListParagraph"/>
        <w:numPr>
          <w:ilvl w:val="0"/>
          <w:numId w:val="21"/>
        </w:numPr>
        <w:jc w:val="both"/>
        <w:rPr>
          <w:rFonts w:asciiTheme="majorHAnsi" w:hAnsiTheme="majorHAnsi" w:cs="Helvetica"/>
        </w:rPr>
      </w:pPr>
      <w:r w:rsidRPr="005F162A">
        <w:rPr>
          <w:rFonts w:asciiTheme="majorHAnsi" w:hAnsiTheme="majorHAnsi" w:cs="Helvetica"/>
        </w:rPr>
        <w:t xml:space="preserve">Political and </w:t>
      </w:r>
      <w:r w:rsidR="001D3E59" w:rsidRPr="005F162A">
        <w:rPr>
          <w:rFonts w:asciiTheme="majorHAnsi" w:hAnsiTheme="majorHAnsi" w:cs="Helvetica"/>
        </w:rPr>
        <w:t>civic mandate for action exists;</w:t>
      </w:r>
    </w:p>
    <w:p w14:paraId="1330675B" w14:textId="1580827D" w:rsidR="00A75F9E" w:rsidRPr="005F162A" w:rsidRDefault="00A75F9E" w:rsidP="00B22806">
      <w:pPr>
        <w:pStyle w:val="ListParagraph"/>
        <w:numPr>
          <w:ilvl w:val="0"/>
          <w:numId w:val="21"/>
        </w:numPr>
        <w:jc w:val="both"/>
        <w:rPr>
          <w:rFonts w:asciiTheme="majorHAnsi" w:hAnsiTheme="majorHAnsi" w:cs="Helvetica"/>
        </w:rPr>
      </w:pPr>
      <w:r w:rsidRPr="005F162A">
        <w:rPr>
          <w:rFonts w:asciiTheme="majorHAnsi" w:hAnsiTheme="majorHAnsi" w:cs="Helvetica"/>
        </w:rPr>
        <w:t xml:space="preserve">There is an acceptable trade-off between risks and freedoms confirmed by </w:t>
      </w:r>
      <w:r w:rsidR="004D75A2" w:rsidRPr="005F162A">
        <w:rPr>
          <w:rFonts w:asciiTheme="majorHAnsi" w:hAnsiTheme="majorHAnsi" w:cs="Helvetica"/>
        </w:rPr>
        <w:t xml:space="preserve">the </w:t>
      </w:r>
      <w:r w:rsidR="001D3E59" w:rsidRPr="005F162A">
        <w:rPr>
          <w:rFonts w:asciiTheme="majorHAnsi" w:hAnsiTheme="majorHAnsi" w:cs="Helvetica"/>
        </w:rPr>
        <w:t>target group and society;</w:t>
      </w:r>
    </w:p>
    <w:p w14:paraId="42F9D6F7" w14:textId="605D97AB" w:rsidR="00A75F9E" w:rsidRPr="005F162A" w:rsidRDefault="00A75F9E" w:rsidP="00B22806">
      <w:pPr>
        <w:pStyle w:val="ListParagraph"/>
        <w:numPr>
          <w:ilvl w:val="0"/>
          <w:numId w:val="21"/>
        </w:numPr>
        <w:jc w:val="both"/>
        <w:rPr>
          <w:rFonts w:asciiTheme="majorHAnsi" w:hAnsiTheme="majorHAnsi" w:cs="Helvetica"/>
        </w:rPr>
      </w:pPr>
      <w:r w:rsidRPr="005F162A">
        <w:rPr>
          <w:rFonts w:asciiTheme="majorHAnsi" w:hAnsiTheme="majorHAnsi" w:cs="Helvetica"/>
        </w:rPr>
        <w:t>Effective interventi</w:t>
      </w:r>
      <w:r w:rsidR="001D3E59" w:rsidRPr="005F162A">
        <w:rPr>
          <w:rFonts w:asciiTheme="majorHAnsi" w:hAnsiTheme="majorHAnsi" w:cs="Helvetica"/>
        </w:rPr>
        <w:t>on/s exist and can be delivered;</w:t>
      </w:r>
    </w:p>
    <w:p w14:paraId="05B89175" w14:textId="1CA48A2D" w:rsidR="00A75F9E" w:rsidRPr="005F162A" w:rsidRDefault="00A75F9E" w:rsidP="00B22806">
      <w:pPr>
        <w:pStyle w:val="ListParagraph"/>
        <w:numPr>
          <w:ilvl w:val="0"/>
          <w:numId w:val="21"/>
        </w:numPr>
        <w:jc w:val="both"/>
        <w:rPr>
          <w:rFonts w:asciiTheme="majorHAnsi" w:hAnsiTheme="majorHAnsi" w:cs="Helvetica"/>
        </w:rPr>
      </w:pPr>
      <w:r w:rsidRPr="005F162A">
        <w:rPr>
          <w:rFonts w:asciiTheme="majorHAnsi" w:hAnsiTheme="majorHAnsi" w:cs="Helvetica"/>
        </w:rPr>
        <w:t xml:space="preserve">Cost effectiveness of intervention/s can be </w:t>
      </w:r>
      <w:r w:rsidR="009116F5" w:rsidRPr="005F162A">
        <w:rPr>
          <w:rFonts w:asciiTheme="majorHAnsi" w:hAnsiTheme="majorHAnsi" w:cs="Helvetica"/>
        </w:rPr>
        <w:t>demonstrated;</w:t>
      </w:r>
      <w:r w:rsidRPr="005F162A">
        <w:rPr>
          <w:rFonts w:asciiTheme="majorHAnsi" w:hAnsiTheme="majorHAnsi" w:cs="Helvetica"/>
        </w:rPr>
        <w:t xml:space="preserve"> hence, a clear demonstrable benefit to society, capable </w:t>
      </w:r>
      <w:r w:rsidR="001D3E59" w:rsidRPr="005F162A">
        <w:rPr>
          <w:rFonts w:asciiTheme="majorHAnsi" w:hAnsiTheme="majorHAnsi" w:cs="Helvetica"/>
        </w:rPr>
        <w:t>of measurement, is identifiable;</w:t>
      </w:r>
    </w:p>
    <w:p w14:paraId="14B0F32C" w14:textId="0107C957" w:rsidR="00A75F9E" w:rsidRPr="005F162A" w:rsidRDefault="00A75F9E" w:rsidP="00B22806">
      <w:pPr>
        <w:pStyle w:val="ListParagraph"/>
        <w:numPr>
          <w:ilvl w:val="0"/>
          <w:numId w:val="21"/>
        </w:numPr>
        <w:jc w:val="both"/>
        <w:rPr>
          <w:rFonts w:asciiTheme="majorHAnsi" w:hAnsiTheme="majorHAnsi" w:cs="Helvetica"/>
        </w:rPr>
      </w:pPr>
      <w:r w:rsidRPr="005F162A">
        <w:rPr>
          <w:rFonts w:asciiTheme="majorHAnsi" w:hAnsiTheme="majorHAnsi" w:cs="Helvetica"/>
        </w:rPr>
        <w:t>Known negative side effects are acceptable to the</w:t>
      </w:r>
      <w:r w:rsidR="00544153" w:rsidRPr="005F162A">
        <w:rPr>
          <w:rFonts w:asciiTheme="majorHAnsi" w:hAnsiTheme="majorHAnsi" w:cs="Helvetica"/>
        </w:rPr>
        <w:t xml:space="preserve"> target group and civic society; and</w:t>
      </w:r>
    </w:p>
    <w:p w14:paraId="636DA544" w14:textId="04530094" w:rsidR="00A75F9E" w:rsidRPr="005F162A" w:rsidRDefault="00A75F9E" w:rsidP="00B22806">
      <w:pPr>
        <w:pStyle w:val="ListParagraph"/>
        <w:numPr>
          <w:ilvl w:val="0"/>
          <w:numId w:val="21"/>
        </w:numPr>
        <w:jc w:val="both"/>
        <w:rPr>
          <w:rFonts w:asciiTheme="majorHAnsi" w:hAnsiTheme="majorHAnsi" w:cs="Helvetica"/>
        </w:rPr>
      </w:pPr>
      <w:r w:rsidRPr="005F162A">
        <w:rPr>
          <w:rFonts w:asciiTheme="majorHAnsi" w:hAnsiTheme="majorHAnsi" w:cs="Helvetica"/>
        </w:rPr>
        <w:t>Interventions will not increase inequality</w:t>
      </w:r>
      <w:r w:rsidR="00544153" w:rsidRPr="005F162A">
        <w:rPr>
          <w:rFonts w:asciiTheme="majorHAnsi" w:hAnsiTheme="majorHAnsi" w:cs="Helvetica"/>
        </w:rPr>
        <w:t>:</w:t>
      </w:r>
      <w:r w:rsidRPr="005F162A">
        <w:rPr>
          <w:rFonts w:asciiTheme="majorHAnsi" w:hAnsiTheme="majorHAnsi" w:cs="Helvetica"/>
        </w:rPr>
        <w:t xml:space="preserve"> </w:t>
      </w:r>
      <w:r w:rsidR="00544153" w:rsidRPr="005F162A">
        <w:rPr>
          <w:rFonts w:asciiTheme="majorHAnsi" w:hAnsiTheme="majorHAnsi" w:cs="Helvetica"/>
        </w:rPr>
        <w:t>they</w:t>
      </w:r>
      <w:r w:rsidRPr="005F162A">
        <w:rPr>
          <w:rFonts w:asciiTheme="majorHAnsi" w:hAnsiTheme="majorHAnsi" w:cs="Helvetica"/>
        </w:rPr>
        <w:t xml:space="preserve"> will improve everyone’s health or wellbeing.</w:t>
      </w:r>
    </w:p>
    <w:p w14:paraId="006A0A15" w14:textId="77777777" w:rsidR="00A75F9E" w:rsidRPr="005F162A" w:rsidRDefault="00A75F9E" w:rsidP="00DC02DC">
      <w:pPr>
        <w:jc w:val="both"/>
        <w:rPr>
          <w:rFonts w:asciiTheme="majorHAnsi" w:hAnsiTheme="majorHAnsi" w:cs="Helvetica"/>
        </w:rPr>
      </w:pPr>
    </w:p>
    <w:p w14:paraId="7F117C13" w14:textId="692E23F1" w:rsidR="00A75F9E" w:rsidRPr="005F162A" w:rsidRDefault="00990014" w:rsidP="00DC02DC">
      <w:pPr>
        <w:jc w:val="both"/>
        <w:rPr>
          <w:rFonts w:asciiTheme="majorHAnsi" w:hAnsiTheme="majorHAnsi" w:cs="Helvetica"/>
        </w:rPr>
      </w:pPr>
      <w:r w:rsidRPr="005F162A">
        <w:rPr>
          <w:rFonts w:asciiTheme="majorHAnsi" w:hAnsiTheme="majorHAnsi" w:cs="Helvetica"/>
        </w:rPr>
        <w:t>Utilizing</w:t>
      </w:r>
      <w:r w:rsidR="00A75F9E" w:rsidRPr="005F162A">
        <w:rPr>
          <w:rFonts w:asciiTheme="majorHAnsi" w:hAnsiTheme="majorHAnsi" w:cs="Helvetica"/>
        </w:rPr>
        <w:t xml:space="preserve"> the </w:t>
      </w:r>
      <w:r w:rsidR="009116F5" w:rsidRPr="005F162A">
        <w:rPr>
          <w:rFonts w:asciiTheme="majorHAnsi" w:hAnsiTheme="majorHAnsi" w:cs="Helvetica"/>
        </w:rPr>
        <w:t>‘</w:t>
      </w:r>
      <w:r w:rsidR="00A75F9E" w:rsidRPr="005F162A">
        <w:rPr>
          <w:rFonts w:asciiTheme="majorHAnsi" w:hAnsiTheme="majorHAnsi" w:cs="Helvetica"/>
        </w:rPr>
        <w:t>action reflection</w:t>
      </w:r>
      <w:r w:rsidR="009116F5" w:rsidRPr="005F162A">
        <w:rPr>
          <w:rFonts w:asciiTheme="majorHAnsi" w:hAnsiTheme="majorHAnsi" w:cs="Helvetica"/>
        </w:rPr>
        <w:t>’</w:t>
      </w:r>
      <w:r w:rsidR="00A75F9E" w:rsidRPr="005F162A">
        <w:rPr>
          <w:rFonts w:asciiTheme="majorHAnsi" w:hAnsiTheme="majorHAnsi" w:cs="Helvetica"/>
        </w:rPr>
        <w:t xml:space="preserve"> approach discussed earlier</w:t>
      </w:r>
      <w:r w:rsidRPr="005F162A">
        <w:rPr>
          <w:rFonts w:asciiTheme="majorHAnsi" w:hAnsiTheme="majorHAnsi" w:cs="Helvetica"/>
        </w:rPr>
        <w:t xml:space="preserve"> in this paper</w:t>
      </w:r>
      <w:r w:rsidR="00A75F9E" w:rsidRPr="005F162A">
        <w:rPr>
          <w:rFonts w:asciiTheme="majorHAnsi" w:hAnsiTheme="majorHAnsi" w:cs="Helvetica"/>
        </w:rPr>
        <w:t xml:space="preserve">, social marketing is defined through the lens of practice within society (the first major </w:t>
      </w:r>
      <w:r w:rsidRPr="005F162A">
        <w:rPr>
          <w:rFonts w:asciiTheme="majorHAnsi" w:hAnsiTheme="majorHAnsi" w:cs="Helvetica"/>
        </w:rPr>
        <w:t xml:space="preserve">publication </w:t>
      </w:r>
      <w:r w:rsidR="00A75F9E" w:rsidRPr="005F162A">
        <w:rPr>
          <w:rFonts w:asciiTheme="majorHAnsi" w:hAnsiTheme="majorHAnsi" w:cs="Helvetica"/>
        </w:rPr>
        <w:t xml:space="preserve">on the subject was published in 1975 by a social marketing </w:t>
      </w:r>
      <w:r w:rsidR="00A75F9E" w:rsidRPr="005F162A">
        <w:rPr>
          <w:rFonts w:asciiTheme="majorHAnsi" w:hAnsiTheme="majorHAnsi" w:cs="Helvetica"/>
          <w:i/>
        </w:rPr>
        <w:t>practitioner</w:t>
      </w:r>
      <w:r w:rsidR="00A75F9E" w:rsidRPr="005F162A">
        <w:rPr>
          <w:rFonts w:asciiTheme="majorHAnsi" w:hAnsiTheme="majorHAnsi" w:cs="Helvetica"/>
        </w:rPr>
        <w:t xml:space="preserve">, Richard Manoff, and it was six years </w:t>
      </w:r>
      <w:r w:rsidRPr="005F162A">
        <w:rPr>
          <w:rFonts w:asciiTheme="majorHAnsi" w:hAnsiTheme="majorHAnsi" w:cs="Helvetica"/>
        </w:rPr>
        <w:t xml:space="preserve">later that </w:t>
      </w:r>
      <w:r w:rsidR="00A75F9E" w:rsidRPr="005F162A">
        <w:rPr>
          <w:rFonts w:asciiTheme="majorHAnsi" w:hAnsiTheme="majorHAnsi" w:cs="Helvetica"/>
        </w:rPr>
        <w:t>a book on the topic was published by an academic). It is research and evaluation together that form the cornerstone of the social marketing process (Weinreich, 2011). This view is supported by French an</w:t>
      </w:r>
      <w:r w:rsidR="00544153" w:rsidRPr="005F162A">
        <w:rPr>
          <w:rFonts w:asciiTheme="majorHAnsi" w:hAnsiTheme="majorHAnsi" w:cs="Helvetica"/>
        </w:rPr>
        <w:t xml:space="preserve">d Blair-Stevens who argue that </w:t>
      </w:r>
      <w:r w:rsidR="00A75F9E" w:rsidRPr="005F162A">
        <w:rPr>
          <w:rFonts w:asciiTheme="majorHAnsi" w:hAnsiTheme="majorHAnsi" w:cs="Helvetica"/>
        </w:rPr>
        <w:t>an open and reflexive approach to the use of theory should be applied that avoids the application of any set theory or model – theories and models should be used as starting points for u</w:t>
      </w:r>
      <w:r w:rsidR="00544153" w:rsidRPr="005F162A">
        <w:rPr>
          <w:rFonts w:asciiTheme="majorHAnsi" w:hAnsiTheme="majorHAnsi" w:cs="Helvetica"/>
        </w:rPr>
        <w:t>nderstanding, not as end points</w:t>
      </w:r>
      <w:r w:rsidR="00A75F9E" w:rsidRPr="005F162A">
        <w:rPr>
          <w:rFonts w:asciiTheme="majorHAnsi" w:hAnsiTheme="majorHAnsi" w:cs="Helvetica"/>
        </w:rPr>
        <w:t xml:space="preserve"> (French</w:t>
      </w:r>
      <w:r w:rsidRPr="005F162A">
        <w:rPr>
          <w:rFonts w:asciiTheme="majorHAnsi" w:hAnsiTheme="majorHAnsi" w:cs="Helvetica"/>
        </w:rPr>
        <w:t xml:space="preserve"> &amp; </w:t>
      </w:r>
      <w:r w:rsidR="00A75F9E" w:rsidRPr="005F162A">
        <w:rPr>
          <w:rFonts w:asciiTheme="majorHAnsi" w:hAnsiTheme="majorHAnsi" w:cs="Helvetica"/>
        </w:rPr>
        <w:t>Blair-Stevens, 2006). As suggested by Fiona Spotswood (Spotswood et. al.</w:t>
      </w:r>
      <w:r w:rsidR="009116F5" w:rsidRPr="005F162A">
        <w:rPr>
          <w:rFonts w:asciiTheme="majorHAnsi" w:hAnsiTheme="majorHAnsi" w:cs="Helvetica"/>
        </w:rPr>
        <w:t>,</w:t>
      </w:r>
      <w:r w:rsidR="00A75F9E" w:rsidRPr="005F162A">
        <w:rPr>
          <w:rFonts w:asciiTheme="majorHAnsi" w:hAnsiTheme="majorHAnsi" w:cs="Helvetica"/>
        </w:rPr>
        <w:t xml:space="preserve"> 2012), it is important that any definitional debate takes into account the ongoing diversity of thinking about the nature and purpose of social marketing.</w:t>
      </w:r>
    </w:p>
    <w:p w14:paraId="5CD1EACD" w14:textId="77777777" w:rsidR="00A75F9E" w:rsidRPr="005F162A" w:rsidRDefault="00A75F9E" w:rsidP="00DC02DC">
      <w:pPr>
        <w:autoSpaceDE w:val="0"/>
        <w:autoSpaceDN w:val="0"/>
        <w:adjustRightInd w:val="0"/>
        <w:jc w:val="both"/>
        <w:rPr>
          <w:rFonts w:asciiTheme="majorHAnsi" w:eastAsiaTheme="minorHAnsi" w:hAnsiTheme="majorHAnsi" w:cs="Times-Roman"/>
          <w:sz w:val="20"/>
          <w:szCs w:val="20"/>
          <w:lang w:val="en-GB"/>
        </w:rPr>
      </w:pPr>
    </w:p>
    <w:p w14:paraId="7C29931C" w14:textId="796780D8" w:rsidR="00A75F9E" w:rsidRPr="005F162A" w:rsidRDefault="00A75F9E" w:rsidP="00DC02DC">
      <w:pPr>
        <w:jc w:val="both"/>
        <w:rPr>
          <w:rFonts w:asciiTheme="majorHAnsi" w:hAnsiTheme="majorHAnsi" w:cs="Helvetica"/>
        </w:rPr>
      </w:pPr>
      <w:r w:rsidRPr="005F162A">
        <w:rPr>
          <w:rFonts w:asciiTheme="majorHAnsi" w:hAnsiTheme="majorHAnsi" w:cs="Helvetica"/>
        </w:rPr>
        <w:t xml:space="preserve">After 30 years of debate regarding the definition of social marketing, consensus has been reached around some broad core principles. Firstly, social marketing definitions foreground common good or benefit as an essential intent and outcome of social marketing activity, as defined by the recipients of that particular activity. It is agreed that the ethical responsibility of social marketers cannot be ignored or negated. Secondly, it is accepted that while the term includes the word </w:t>
      </w:r>
      <w:r w:rsidR="009116F5" w:rsidRPr="005F162A">
        <w:rPr>
          <w:rFonts w:asciiTheme="majorHAnsi" w:hAnsiTheme="majorHAnsi" w:cs="Helvetica"/>
        </w:rPr>
        <w:t>‘</w:t>
      </w:r>
      <w:r w:rsidRPr="005F162A">
        <w:rPr>
          <w:rFonts w:asciiTheme="majorHAnsi" w:hAnsiTheme="majorHAnsi" w:cs="Helvetica"/>
        </w:rPr>
        <w:t>social</w:t>
      </w:r>
      <w:r w:rsidR="009116F5" w:rsidRPr="005F162A">
        <w:rPr>
          <w:rFonts w:asciiTheme="majorHAnsi" w:hAnsiTheme="majorHAnsi" w:cs="Helvetica"/>
        </w:rPr>
        <w:t>’</w:t>
      </w:r>
      <w:r w:rsidRPr="005F162A">
        <w:rPr>
          <w:rFonts w:asciiTheme="majorHAnsi" w:hAnsiTheme="majorHAnsi" w:cs="Helvetica"/>
        </w:rPr>
        <w:t xml:space="preserve">, this does not mean that any marketing that has a social effect (which would encompass all effective marketing activity) should be considered social marketing. The term </w:t>
      </w:r>
      <w:r w:rsidR="009116F5" w:rsidRPr="005F162A">
        <w:rPr>
          <w:rFonts w:asciiTheme="majorHAnsi" w:hAnsiTheme="majorHAnsi" w:cs="Helvetica"/>
        </w:rPr>
        <w:t>‘</w:t>
      </w:r>
      <w:r w:rsidRPr="005F162A">
        <w:rPr>
          <w:rFonts w:asciiTheme="majorHAnsi" w:hAnsiTheme="majorHAnsi" w:cs="Helvetica"/>
        </w:rPr>
        <w:t>social</w:t>
      </w:r>
      <w:r w:rsidR="009116F5" w:rsidRPr="005F162A">
        <w:rPr>
          <w:rFonts w:asciiTheme="majorHAnsi" w:hAnsiTheme="majorHAnsi" w:cs="Helvetica"/>
        </w:rPr>
        <w:t>’</w:t>
      </w:r>
      <w:r w:rsidRPr="005F162A">
        <w:rPr>
          <w:rFonts w:asciiTheme="majorHAnsi" w:hAnsiTheme="majorHAnsi" w:cs="Helvetica"/>
        </w:rPr>
        <w:t xml:space="preserve"> is used as a descriptor, and is not intended to be applied literally to any activity that occurs in the social realm or has a social effect.</w:t>
      </w:r>
    </w:p>
    <w:p w14:paraId="71E27AEE" w14:textId="77777777" w:rsidR="00A75F9E" w:rsidRPr="005F162A" w:rsidRDefault="00A75F9E" w:rsidP="00DC02DC">
      <w:pPr>
        <w:widowControl w:val="0"/>
        <w:autoSpaceDE w:val="0"/>
        <w:autoSpaceDN w:val="0"/>
        <w:adjustRightInd w:val="0"/>
        <w:jc w:val="both"/>
        <w:rPr>
          <w:rFonts w:asciiTheme="majorHAnsi" w:hAnsiTheme="majorHAnsi"/>
        </w:rPr>
      </w:pPr>
    </w:p>
    <w:p w14:paraId="583C0B5D" w14:textId="28F23DC8" w:rsidR="00A75F9E" w:rsidRPr="005F162A" w:rsidRDefault="00E23EEB" w:rsidP="00E23EEB">
      <w:pPr>
        <w:pStyle w:val="Heading2"/>
        <w:spacing w:before="0"/>
        <w:rPr>
          <w:color w:val="auto"/>
        </w:rPr>
      </w:pPr>
      <w:bookmarkStart w:id="26" w:name="_Toc252971020"/>
      <w:r w:rsidRPr="005F162A">
        <w:rPr>
          <w:color w:val="auto"/>
        </w:rPr>
        <w:t>4.3 Lessons from D</w:t>
      </w:r>
      <w:r w:rsidR="00A75F9E" w:rsidRPr="005F162A">
        <w:rPr>
          <w:color w:val="auto"/>
        </w:rPr>
        <w:t>emocracy</w:t>
      </w:r>
      <w:bookmarkEnd w:id="26"/>
    </w:p>
    <w:p w14:paraId="0B412A6D" w14:textId="77777777" w:rsidR="00A75102" w:rsidRPr="005F162A" w:rsidRDefault="00A75102" w:rsidP="00A75102">
      <w:pPr>
        <w:widowControl w:val="0"/>
        <w:autoSpaceDE w:val="0"/>
        <w:autoSpaceDN w:val="0"/>
        <w:adjustRightInd w:val="0"/>
        <w:jc w:val="both"/>
        <w:rPr>
          <w:rFonts w:asciiTheme="majorHAnsi" w:hAnsiTheme="majorHAnsi"/>
        </w:rPr>
      </w:pPr>
    </w:p>
    <w:p w14:paraId="01429833" w14:textId="044690FE" w:rsidR="00A75102" w:rsidRPr="005F162A" w:rsidRDefault="00A75102" w:rsidP="00A75102">
      <w:pPr>
        <w:widowControl w:val="0"/>
        <w:autoSpaceDE w:val="0"/>
        <w:autoSpaceDN w:val="0"/>
        <w:adjustRightInd w:val="0"/>
        <w:jc w:val="both"/>
        <w:rPr>
          <w:rFonts w:asciiTheme="majorHAnsi" w:hAnsiTheme="majorHAnsi"/>
        </w:rPr>
      </w:pPr>
      <w:r w:rsidRPr="005F162A">
        <w:rPr>
          <w:rFonts w:asciiTheme="majorHAnsi" w:hAnsiTheme="majorHAnsi"/>
        </w:rPr>
        <w:t>Democracy has been one of the most debated topics and terms of recent times, especially following what Samuel Huntingon describes as ‘the third wave of democratization’. This wave refers to “perhaps the most important global political development of the late twentieth century: the transition of</w:t>
      </w:r>
      <w:r w:rsidR="00544153" w:rsidRPr="005F162A">
        <w:rPr>
          <w:rFonts w:asciiTheme="majorHAnsi" w:hAnsiTheme="majorHAnsi"/>
        </w:rPr>
        <w:t xml:space="preserve"> some thirty countries from non-</w:t>
      </w:r>
      <w:r w:rsidRPr="005F162A">
        <w:rPr>
          <w:rFonts w:asciiTheme="majorHAnsi" w:hAnsiTheme="majorHAnsi"/>
        </w:rPr>
        <w:t>democratic to democratic political systems</w:t>
      </w:r>
      <w:r w:rsidR="009116F5" w:rsidRPr="005F162A">
        <w:rPr>
          <w:rFonts w:asciiTheme="majorHAnsi" w:hAnsiTheme="majorHAnsi"/>
        </w:rPr>
        <w:t xml:space="preserve"> […] </w:t>
      </w:r>
      <w:r w:rsidRPr="005F162A">
        <w:rPr>
          <w:rFonts w:asciiTheme="majorHAnsi" w:hAnsiTheme="majorHAnsi"/>
        </w:rPr>
        <w:t xml:space="preserve">between 1974 and 1990” (Huntington 1993, p.xiii). In this sense, democracy has become an ‘ideal’ and in many cases a reality, however the definition of democracy often remains too broad and open and is at risk of being attributed to certain political systems that are not completely democratic. </w:t>
      </w:r>
    </w:p>
    <w:p w14:paraId="72D58792" w14:textId="77777777" w:rsidR="00A75102" w:rsidRPr="005F162A" w:rsidRDefault="00A75102" w:rsidP="00A75102">
      <w:pPr>
        <w:widowControl w:val="0"/>
        <w:autoSpaceDE w:val="0"/>
        <w:autoSpaceDN w:val="0"/>
        <w:adjustRightInd w:val="0"/>
        <w:jc w:val="both"/>
        <w:rPr>
          <w:rFonts w:asciiTheme="majorHAnsi" w:hAnsiTheme="majorHAnsi"/>
        </w:rPr>
      </w:pPr>
    </w:p>
    <w:p w14:paraId="04BEE697" w14:textId="7BCD9CFF" w:rsidR="00A75102" w:rsidRPr="005F162A" w:rsidRDefault="00A75102" w:rsidP="00A75102">
      <w:pPr>
        <w:widowControl w:val="0"/>
        <w:autoSpaceDE w:val="0"/>
        <w:autoSpaceDN w:val="0"/>
        <w:adjustRightInd w:val="0"/>
        <w:jc w:val="both"/>
        <w:rPr>
          <w:rFonts w:ascii="Calibri" w:hAnsi="Calibri" w:cs="Times New Roman"/>
        </w:rPr>
      </w:pPr>
      <w:r w:rsidRPr="005F162A">
        <w:rPr>
          <w:rFonts w:asciiTheme="majorHAnsi" w:hAnsiTheme="majorHAnsi"/>
        </w:rPr>
        <w:t xml:space="preserve">Larry Diamond </w:t>
      </w:r>
      <w:r w:rsidR="0024532E" w:rsidRPr="005F162A">
        <w:rPr>
          <w:rFonts w:asciiTheme="majorHAnsi" w:hAnsiTheme="majorHAnsi"/>
        </w:rPr>
        <w:t>asserts</w:t>
      </w:r>
      <w:r w:rsidRPr="005F162A">
        <w:rPr>
          <w:rFonts w:asciiTheme="majorHAnsi" w:hAnsiTheme="majorHAnsi"/>
        </w:rPr>
        <w:t xml:space="preserve"> “</w:t>
      </w:r>
      <w:r w:rsidRPr="005F162A">
        <w:rPr>
          <w:rFonts w:ascii="Calibri" w:hAnsi="Calibri" w:cs="Times New Roman"/>
        </w:rPr>
        <w:t xml:space="preserve">few conceptual issues in political science have been subjected to closer or more prolific scrutiny in recent decades than this problem of ‘what democracy is </w:t>
      </w:r>
      <w:r w:rsidR="009116F5" w:rsidRPr="005F162A">
        <w:rPr>
          <w:rFonts w:ascii="Calibri" w:hAnsi="Calibri" w:cs="Times New Roman"/>
        </w:rPr>
        <w:t xml:space="preserve">[…] </w:t>
      </w:r>
      <w:r w:rsidRPr="005F162A">
        <w:rPr>
          <w:rFonts w:ascii="Calibri" w:hAnsi="Calibri" w:cs="Times New Roman"/>
        </w:rPr>
        <w:t xml:space="preserve">and is not’ and which regimes are ‘democracies’ and which not” (Diamond 2002, p.21). He points out that many insist on a “fairly robust […] definition of democracy” (Diamond 2012, p.21), which would include Robert Dahl’s definition of `polyarchy`. Diamond explains that by following Dahl’s definition, democracy “requires not only free, fair, and competitive elections, but also the freedoms that make them truly meaningful (such as freedom of organization and freedom of expression), alternative sources of information, and institutions to ensure that government policies depend on the votes and preferences of citizens” (Diamond 2002, p.21).  </w:t>
      </w:r>
    </w:p>
    <w:p w14:paraId="2AA0DD8A" w14:textId="77777777" w:rsidR="00A75102" w:rsidRPr="005F162A" w:rsidRDefault="00A75102" w:rsidP="00A75102">
      <w:pPr>
        <w:widowControl w:val="0"/>
        <w:autoSpaceDE w:val="0"/>
        <w:autoSpaceDN w:val="0"/>
        <w:adjustRightInd w:val="0"/>
        <w:jc w:val="both"/>
        <w:rPr>
          <w:rFonts w:ascii="Calibri" w:hAnsi="Calibri" w:cs="Times New Roman"/>
        </w:rPr>
      </w:pPr>
    </w:p>
    <w:p w14:paraId="785FB0D3" w14:textId="77777777" w:rsidR="00A75102" w:rsidRPr="005F162A" w:rsidRDefault="00A75102" w:rsidP="00A75102">
      <w:pPr>
        <w:widowControl w:val="0"/>
        <w:autoSpaceDE w:val="0"/>
        <w:autoSpaceDN w:val="0"/>
        <w:adjustRightInd w:val="0"/>
        <w:jc w:val="both"/>
        <w:rPr>
          <w:rFonts w:ascii="Calibri" w:hAnsi="Calibri" w:cs="Times New Roman"/>
        </w:rPr>
      </w:pPr>
      <w:r w:rsidRPr="005F162A">
        <w:rPr>
          <w:rFonts w:ascii="Calibri" w:hAnsi="Calibri" w:cs="Times New Roman"/>
        </w:rPr>
        <w:t xml:space="preserve">In this sense, when accepting this definition, we would be accepting what many other scholars and studies on the quality of democracy have already pointed out: that democracy is much more than elections but it cannot be less than that. This means that elections are the most basic requirement for a political system to be considered democratic. Although some basic conditions like universal, free and secret balloting, free, competitive and periodic elections, an open political arena and alternative sources of information (Levine &amp; Molina, 2007, p.3) are essential for democracy, they focus only on the electoral aspect of it. </w:t>
      </w:r>
    </w:p>
    <w:p w14:paraId="0A0F899D" w14:textId="77777777" w:rsidR="00A75102" w:rsidRDefault="00A75102" w:rsidP="00A75102">
      <w:pPr>
        <w:widowControl w:val="0"/>
        <w:autoSpaceDE w:val="0"/>
        <w:autoSpaceDN w:val="0"/>
        <w:adjustRightInd w:val="0"/>
        <w:jc w:val="both"/>
        <w:rPr>
          <w:rFonts w:ascii="Calibri" w:hAnsi="Calibri" w:cs="Times New Roman"/>
        </w:rPr>
      </w:pPr>
    </w:p>
    <w:p w14:paraId="011E2930" w14:textId="77777777" w:rsidR="00444EE2" w:rsidRPr="005F162A" w:rsidRDefault="00444EE2" w:rsidP="00A75102">
      <w:pPr>
        <w:widowControl w:val="0"/>
        <w:autoSpaceDE w:val="0"/>
        <w:autoSpaceDN w:val="0"/>
        <w:adjustRightInd w:val="0"/>
        <w:jc w:val="both"/>
        <w:rPr>
          <w:rFonts w:ascii="Calibri" w:hAnsi="Calibri" w:cs="Times New Roman"/>
        </w:rPr>
      </w:pPr>
    </w:p>
    <w:p w14:paraId="111F025D" w14:textId="1DF0E256" w:rsidR="00A75102" w:rsidRPr="005F162A" w:rsidRDefault="00A75102" w:rsidP="00A75102">
      <w:pPr>
        <w:widowControl w:val="0"/>
        <w:autoSpaceDE w:val="0"/>
        <w:autoSpaceDN w:val="0"/>
        <w:adjustRightInd w:val="0"/>
        <w:jc w:val="both"/>
        <w:rPr>
          <w:rFonts w:ascii="Calibri" w:hAnsi="Calibri" w:cs="Times New Roman"/>
        </w:rPr>
      </w:pPr>
      <w:r w:rsidRPr="005F162A">
        <w:rPr>
          <w:rFonts w:ascii="Calibri" w:hAnsi="Calibri" w:cs="Times New Roman"/>
        </w:rPr>
        <w:t>Moving away from a mere procedural definition of democracy, Robert Dahl established six basic institutions of what he calls a ‘representative democracy’: elected officers; free, fair and frequent elections; freedom of speech; alternative sources of information; inclusive citizenship and freedom of association (Dahl</w:t>
      </w:r>
      <w:r w:rsidR="009116F5" w:rsidRPr="005F162A">
        <w:rPr>
          <w:rFonts w:ascii="Calibri" w:hAnsi="Calibri" w:cs="Times New Roman"/>
        </w:rPr>
        <w:t>,</w:t>
      </w:r>
      <w:r w:rsidRPr="005F162A">
        <w:rPr>
          <w:rFonts w:ascii="Calibri" w:hAnsi="Calibri" w:cs="Times New Roman"/>
        </w:rPr>
        <w:t xml:space="preserve"> 1999, p.48). But </w:t>
      </w:r>
      <w:r w:rsidR="00C034F3" w:rsidRPr="005F162A">
        <w:rPr>
          <w:rFonts w:ascii="Calibri" w:hAnsi="Calibri" w:cs="Times New Roman"/>
        </w:rPr>
        <w:t>he even</w:t>
      </w:r>
      <w:r w:rsidRPr="005F162A">
        <w:rPr>
          <w:rFonts w:ascii="Calibri" w:hAnsi="Calibri" w:cs="Times New Roman"/>
        </w:rPr>
        <w:t xml:space="preserve"> goes further asserting that these institutions must guarantee the effective participation of citizens, political equality, an enlightened understanding, the control of the public agenda by the citizens and the inclusion of all citizens (Dahl, 1998, p.37). Dahl expands the notion of democracy to other spheres of citizens’ lives, rather than just focusing on the electoral phases of it. Dahl expects that democracy has an effect on people’s lives and their whole environment, effects that reflect distinct values such as equality, inclusiveness, justice and participation. </w:t>
      </w:r>
    </w:p>
    <w:p w14:paraId="6DAA5158" w14:textId="77777777" w:rsidR="00A75102" w:rsidRPr="005F162A" w:rsidRDefault="00A75102" w:rsidP="00A75102">
      <w:pPr>
        <w:widowControl w:val="0"/>
        <w:autoSpaceDE w:val="0"/>
        <w:autoSpaceDN w:val="0"/>
        <w:adjustRightInd w:val="0"/>
        <w:jc w:val="both"/>
        <w:rPr>
          <w:rFonts w:asciiTheme="majorHAnsi" w:hAnsiTheme="majorHAnsi"/>
        </w:rPr>
      </w:pPr>
    </w:p>
    <w:p w14:paraId="07D6D1A1" w14:textId="77777777" w:rsidR="00C034F3" w:rsidRPr="005F162A" w:rsidRDefault="00C034F3" w:rsidP="00C034F3">
      <w:pPr>
        <w:ind w:right="44"/>
        <w:jc w:val="both"/>
        <w:rPr>
          <w:rFonts w:ascii="Calibri" w:hAnsi="Calibri" w:cs="Times New Roman"/>
        </w:rPr>
      </w:pPr>
      <w:r w:rsidRPr="005F162A">
        <w:rPr>
          <w:rFonts w:ascii="Calibri" w:hAnsi="Calibri" w:cs="Arial"/>
          <w:lang w:val="es-MX"/>
        </w:rPr>
        <w:t>On the other hand, when sticking to a ‘</w:t>
      </w:r>
      <w:r w:rsidRPr="005F162A">
        <w:rPr>
          <w:rFonts w:ascii="Calibri" w:hAnsi="Calibri" w:cs="Arial"/>
        </w:rPr>
        <w:t xml:space="preserve">minimalist’ definition of democracy like Samuel Huntington’s, who describes a system as democratic when </w:t>
      </w:r>
      <w:r w:rsidRPr="005F162A">
        <w:rPr>
          <w:rFonts w:ascii="Calibri" w:hAnsi="Calibri" w:cs="Times New Roman"/>
        </w:rPr>
        <w:t>“its most powerful collective decision makers are selected through fair, honest, and periodic elections in which candidates freely compete for votes” (quoted in Diamond, 2002, p.22), many gaps are unfilled or questions such as “what constitutes “fair, honest, and free” elections?” (Diamond, 2002, p.22) remain unanswered. These two types of definition call for a distinction between types of democracy; when following a minimalist definition, one would be talking about an electoral democracy; as opposed to referring to a liberal democracy which “extends freedom, fairness, transparency, accountability, and the rule of law from the electoral process into all other major aspects of governance and interest articulation, competition, and representation” (Diamond, 2002, p.35).</w:t>
      </w:r>
    </w:p>
    <w:p w14:paraId="1DB378F1" w14:textId="77777777" w:rsidR="00A75102" w:rsidRPr="005F162A" w:rsidRDefault="00A75102" w:rsidP="00A75102">
      <w:pPr>
        <w:ind w:right="44"/>
        <w:jc w:val="both"/>
        <w:rPr>
          <w:rFonts w:ascii="Calibri" w:hAnsi="Calibri" w:cs="Arial"/>
        </w:rPr>
      </w:pPr>
    </w:p>
    <w:p w14:paraId="22351B52" w14:textId="77777777" w:rsidR="00544153" w:rsidRPr="005F162A" w:rsidRDefault="00A75102" w:rsidP="00A75102">
      <w:pPr>
        <w:ind w:right="44"/>
        <w:jc w:val="both"/>
        <w:rPr>
          <w:rFonts w:ascii="Calibri" w:hAnsi="Calibri" w:cs="Arial"/>
        </w:rPr>
      </w:pPr>
      <w:r w:rsidRPr="005F162A">
        <w:rPr>
          <w:rFonts w:ascii="Calibri" w:hAnsi="Calibri" w:cs="Arial"/>
        </w:rPr>
        <w:t>What can we learn then from defining democracy that can be applied to defining social innovation? First</w:t>
      </w:r>
      <w:r w:rsidR="009116F5" w:rsidRPr="005F162A">
        <w:rPr>
          <w:rFonts w:ascii="Calibri" w:hAnsi="Calibri" w:cs="Arial"/>
        </w:rPr>
        <w:t xml:space="preserve"> of all,</w:t>
      </w:r>
      <w:r w:rsidRPr="005F162A">
        <w:rPr>
          <w:rFonts w:ascii="Calibri" w:hAnsi="Calibri" w:cs="Arial"/>
        </w:rPr>
        <w:t xml:space="preserve"> both terms are used widely but, in most cases, wrongfully attributed. Broad based minimalist definitions of democracy and social innovation are at risk of being applied to something that it is really not. For example, Diamond explains that</w:t>
      </w:r>
      <w:r w:rsidR="00544153" w:rsidRPr="005F162A">
        <w:rPr>
          <w:rFonts w:ascii="Calibri" w:hAnsi="Calibri" w:cs="Arial"/>
        </w:rPr>
        <w:t>:</w:t>
      </w:r>
    </w:p>
    <w:p w14:paraId="7E7834D9" w14:textId="6A65D15C" w:rsidR="00C034F3" w:rsidRPr="005F162A" w:rsidRDefault="00A75102" w:rsidP="00A75102">
      <w:pPr>
        <w:ind w:right="44"/>
        <w:jc w:val="both"/>
        <w:rPr>
          <w:rFonts w:ascii="Calibri" w:hAnsi="Calibri" w:cs="Arial"/>
        </w:rPr>
      </w:pPr>
      <w:r w:rsidRPr="005F162A">
        <w:rPr>
          <w:rFonts w:ascii="Calibri" w:hAnsi="Calibri" w:cs="Arial"/>
        </w:rPr>
        <w:t xml:space="preserve"> </w:t>
      </w:r>
    </w:p>
    <w:p w14:paraId="1145C506" w14:textId="77777777" w:rsidR="00C034F3" w:rsidRPr="005F162A" w:rsidRDefault="00C034F3" w:rsidP="00C034F3">
      <w:pPr>
        <w:ind w:left="709" w:right="503"/>
        <w:jc w:val="both"/>
        <w:rPr>
          <w:rFonts w:ascii="Calibri" w:hAnsi="Calibri" w:cs="Times New Roman"/>
        </w:rPr>
      </w:pPr>
      <w:r w:rsidRPr="005F162A">
        <w:rPr>
          <w:rFonts w:ascii="Calibri" w:hAnsi="Calibri" w:cs="Arial"/>
        </w:rPr>
        <w:t>o</w:t>
      </w:r>
      <w:r w:rsidRPr="005F162A">
        <w:rPr>
          <w:rFonts w:ascii="Calibri" w:hAnsi="Calibri" w:cs="Times New Roman"/>
        </w:rPr>
        <w:t>ne of the most striking features of the ’late period’ of the third wave has been the unprecedented growth in the number of regimes that are neither clearly democratic nor conventionally authoritarian. If we use a very demanding standard of democracy, encompassing not only democratic elections but solid protection of civil liberties under a strong rule of law, then the proportion of intermediate regimes truly swells because so many of the new ‘democracies’ of the third wave are ‘illiberal’ (Diamond, 2002, p.25).</w:t>
      </w:r>
    </w:p>
    <w:p w14:paraId="16310D9F" w14:textId="77777777" w:rsidR="00A75102" w:rsidRPr="005F162A" w:rsidRDefault="00A75102" w:rsidP="00DC02DC">
      <w:pPr>
        <w:ind w:right="44"/>
        <w:jc w:val="both"/>
        <w:rPr>
          <w:rFonts w:ascii="Calibri" w:hAnsi="Calibri" w:cs="Times New Roman"/>
        </w:rPr>
      </w:pPr>
    </w:p>
    <w:p w14:paraId="72E4421C" w14:textId="10277083" w:rsidR="00A75102" w:rsidRPr="005F162A" w:rsidRDefault="00A75102" w:rsidP="00A75102">
      <w:pPr>
        <w:tabs>
          <w:tab w:val="left" w:pos="8222"/>
        </w:tabs>
        <w:ind w:right="78"/>
        <w:jc w:val="both"/>
        <w:rPr>
          <w:rFonts w:ascii="Calibri" w:hAnsi="Calibri" w:cs="Times New Roman"/>
        </w:rPr>
      </w:pPr>
      <w:r w:rsidRPr="005F162A">
        <w:rPr>
          <w:rFonts w:ascii="Calibri" w:hAnsi="Calibri" w:cs="Times New Roman"/>
        </w:rPr>
        <w:t>In other words, accepting such a broad</w:t>
      </w:r>
      <w:r w:rsidR="009116F5" w:rsidRPr="005F162A">
        <w:rPr>
          <w:rFonts w:ascii="Calibri" w:hAnsi="Calibri" w:cs="Times New Roman"/>
        </w:rPr>
        <w:t xml:space="preserve">, </w:t>
      </w:r>
      <w:r w:rsidRPr="005F162A">
        <w:rPr>
          <w:rFonts w:ascii="Calibri" w:hAnsi="Calibri" w:cs="Times New Roman"/>
        </w:rPr>
        <w:t xml:space="preserve">yet minimalist definition, we can consider political systems or innovations to be democratic or social, respectively, when they are not. The learning form defining democracy for social innovation is that robust definitions must be more distinctive and comprehensive for an ethical use of the term and to safe guard against its misappropriation. Authentic </w:t>
      </w:r>
      <w:r w:rsidR="00C034F3" w:rsidRPr="005F162A">
        <w:rPr>
          <w:rFonts w:ascii="Calibri" w:hAnsi="Calibri" w:cs="Times New Roman"/>
        </w:rPr>
        <w:t xml:space="preserve">or liberal </w:t>
      </w:r>
      <w:r w:rsidRPr="005F162A">
        <w:rPr>
          <w:rFonts w:ascii="Calibri" w:hAnsi="Calibri" w:cs="Times New Roman"/>
        </w:rPr>
        <w:t>democracies require more than just elections and authentic social innovations are more than just an innovation with social effects. Both require consideration of outcomes</w:t>
      </w:r>
      <w:r w:rsidR="00544153" w:rsidRPr="005F162A">
        <w:rPr>
          <w:rFonts w:ascii="Calibri" w:hAnsi="Calibri" w:cs="Times New Roman"/>
        </w:rPr>
        <w:t xml:space="preserve"> and</w:t>
      </w:r>
      <w:r w:rsidRPr="005F162A">
        <w:rPr>
          <w:rFonts w:ascii="Calibri" w:hAnsi="Calibri" w:cs="Times New Roman"/>
        </w:rPr>
        <w:t xml:space="preserve"> the type of effect they have on the lives of those who</w:t>
      </w:r>
      <w:r w:rsidR="00C034F3" w:rsidRPr="005F162A">
        <w:rPr>
          <w:rFonts w:ascii="Calibri" w:hAnsi="Calibri" w:cs="Times New Roman"/>
        </w:rPr>
        <w:t xml:space="preserve"> </w:t>
      </w:r>
      <w:r w:rsidRPr="005F162A">
        <w:rPr>
          <w:rFonts w:ascii="Calibri" w:hAnsi="Calibri" w:cs="Times New Roman"/>
        </w:rPr>
        <w:t xml:space="preserve">are exposed to or the subject of it. </w:t>
      </w:r>
      <w:r w:rsidR="00C034F3" w:rsidRPr="005F162A">
        <w:rPr>
          <w:rFonts w:ascii="Calibri" w:hAnsi="Calibri" w:cs="Times New Roman"/>
        </w:rPr>
        <w:t>We cannot stick to procedural or minimal definitions, but our definitions of both democracy and innovation, have to be more comprehensive and go beyond the sole act of coming up with an innovatio</w:t>
      </w:r>
      <w:r w:rsidR="00544153" w:rsidRPr="005F162A">
        <w:rPr>
          <w:rFonts w:ascii="Calibri" w:hAnsi="Calibri" w:cs="Times New Roman"/>
        </w:rPr>
        <w:t>n (in the case of social innovation) or simply having elections (in</w:t>
      </w:r>
      <w:r w:rsidR="00C034F3" w:rsidRPr="005F162A">
        <w:rPr>
          <w:rFonts w:ascii="Calibri" w:hAnsi="Calibri" w:cs="Times New Roman"/>
        </w:rPr>
        <w:t xml:space="preserve"> the case of democracy</w:t>
      </w:r>
      <w:r w:rsidR="00544153" w:rsidRPr="005F162A">
        <w:rPr>
          <w:rFonts w:ascii="Calibri" w:hAnsi="Calibri" w:cs="Times New Roman"/>
        </w:rPr>
        <w:t>)</w:t>
      </w:r>
      <w:r w:rsidR="00C034F3" w:rsidRPr="005F162A">
        <w:rPr>
          <w:rFonts w:ascii="Calibri" w:hAnsi="Calibri" w:cs="Times New Roman"/>
        </w:rPr>
        <w:t xml:space="preserve">. They both have to do with the outcomes and the impact as well.  </w:t>
      </w:r>
    </w:p>
    <w:p w14:paraId="39C91299" w14:textId="77777777" w:rsidR="00A75102" w:rsidRPr="005F162A" w:rsidRDefault="00A75102" w:rsidP="00A75102">
      <w:pPr>
        <w:tabs>
          <w:tab w:val="left" w:pos="8222"/>
        </w:tabs>
        <w:ind w:right="78"/>
        <w:jc w:val="both"/>
        <w:rPr>
          <w:rFonts w:ascii="Calibri" w:hAnsi="Calibri" w:cs="Times New Roman"/>
          <w:b/>
        </w:rPr>
      </w:pPr>
    </w:p>
    <w:p w14:paraId="32999A8B" w14:textId="660ED79F" w:rsidR="009A0DF2" w:rsidRPr="005F162A" w:rsidRDefault="00E23EEB" w:rsidP="00E23EEB">
      <w:pPr>
        <w:pStyle w:val="Heading2"/>
        <w:spacing w:before="0"/>
        <w:rPr>
          <w:color w:val="auto"/>
        </w:rPr>
      </w:pPr>
      <w:bookmarkStart w:id="27" w:name="_Toc252971021"/>
      <w:r w:rsidRPr="005F162A">
        <w:rPr>
          <w:color w:val="auto"/>
        </w:rPr>
        <w:t>4.4 Lessons from Governance</w:t>
      </w:r>
      <w:bookmarkEnd w:id="27"/>
    </w:p>
    <w:p w14:paraId="49CA9C24" w14:textId="77777777" w:rsidR="009A0DF2" w:rsidRPr="005F162A" w:rsidRDefault="009A0DF2" w:rsidP="00A75102">
      <w:pPr>
        <w:tabs>
          <w:tab w:val="left" w:pos="8222"/>
        </w:tabs>
        <w:ind w:right="78"/>
        <w:jc w:val="both"/>
        <w:rPr>
          <w:rFonts w:ascii="Calibri" w:hAnsi="Calibri" w:cs="Times New Roman"/>
        </w:rPr>
      </w:pPr>
    </w:p>
    <w:p w14:paraId="213039EC" w14:textId="40BE366C" w:rsidR="00E839AF" w:rsidRPr="005F162A" w:rsidRDefault="009A0DF2" w:rsidP="00E839AF">
      <w:pPr>
        <w:tabs>
          <w:tab w:val="left" w:pos="8222"/>
        </w:tabs>
        <w:ind w:right="78"/>
        <w:jc w:val="both"/>
        <w:rPr>
          <w:rFonts w:ascii="Calibri" w:hAnsi="Calibri" w:cs="Times New Roman"/>
        </w:rPr>
      </w:pPr>
      <w:r w:rsidRPr="005F162A">
        <w:rPr>
          <w:rFonts w:ascii="Calibri" w:hAnsi="Calibri" w:cs="Times New Roman"/>
        </w:rPr>
        <w:t>Just like the term</w:t>
      </w:r>
      <w:r w:rsidR="00E839AF" w:rsidRPr="005F162A">
        <w:rPr>
          <w:rFonts w:ascii="Calibri" w:hAnsi="Calibri" w:cs="Times New Roman"/>
        </w:rPr>
        <w:t>s</w:t>
      </w:r>
      <w:r w:rsidRPr="005F162A">
        <w:rPr>
          <w:rFonts w:ascii="Calibri" w:hAnsi="Calibri" w:cs="Times New Roman"/>
        </w:rPr>
        <w:t xml:space="preserve"> social innovation and democracy, governance has been widely used in different contexts, but </w:t>
      </w:r>
      <w:r w:rsidR="00E839AF" w:rsidRPr="005F162A">
        <w:rPr>
          <w:rFonts w:ascii="Calibri" w:hAnsi="Calibri" w:cs="Times New Roman"/>
        </w:rPr>
        <w:t xml:space="preserve">most importantly, it has been misused. R.A.W Rhodes defines governance as “self-organizing, interorganizational networks [that] complement markets and hierarchies as governing structures for authoritatively allocating resources and exercising control and co-ordination” (Rhodes, 1996, p.652). While for Jan Kooiman, governance “can be seen as the pattern or structure that emerges in a socio-political system as ‘common’ result or outcome of the interacting intervention efforts of all involved actors. This pattern cannot be reduced to one actor or group of actors in </w:t>
      </w:r>
      <w:r w:rsidR="001E665E" w:rsidRPr="005F162A">
        <w:rPr>
          <w:rFonts w:ascii="Calibri" w:hAnsi="Calibri" w:cs="Times New Roman"/>
        </w:rPr>
        <w:t>particular</w:t>
      </w:r>
      <w:r w:rsidR="00E839AF" w:rsidRPr="005F162A">
        <w:rPr>
          <w:rFonts w:ascii="Calibri" w:hAnsi="Calibri" w:cs="Times New Roman"/>
        </w:rPr>
        <w:t xml:space="preserve">” (Kooiman, 1993, p.258). </w:t>
      </w:r>
    </w:p>
    <w:p w14:paraId="0405F827" w14:textId="77777777" w:rsidR="00312E3D" w:rsidRPr="005F162A" w:rsidRDefault="00312E3D" w:rsidP="00E839AF">
      <w:pPr>
        <w:tabs>
          <w:tab w:val="left" w:pos="8222"/>
        </w:tabs>
        <w:ind w:right="78"/>
        <w:jc w:val="both"/>
        <w:rPr>
          <w:rFonts w:ascii="Calibri" w:hAnsi="Calibri" w:cs="Times New Roman"/>
        </w:rPr>
      </w:pPr>
    </w:p>
    <w:p w14:paraId="5761E4BC" w14:textId="2D616348" w:rsidR="00E839AF" w:rsidRPr="005F162A" w:rsidRDefault="00E839AF" w:rsidP="00E839AF">
      <w:pPr>
        <w:tabs>
          <w:tab w:val="left" w:pos="8222"/>
        </w:tabs>
        <w:ind w:right="78"/>
        <w:jc w:val="both"/>
        <w:rPr>
          <w:rFonts w:ascii="Calibri" w:hAnsi="Calibri" w:cs="Times New Roman"/>
        </w:rPr>
      </w:pPr>
      <w:r w:rsidRPr="005F162A">
        <w:rPr>
          <w:rFonts w:ascii="Calibri" w:hAnsi="Calibri" w:cs="Times New Roman"/>
        </w:rPr>
        <w:t xml:space="preserve">In other words, governance refers to the idea of a shared government, in which other actors </w:t>
      </w:r>
      <w:r w:rsidR="00312E3D" w:rsidRPr="005F162A">
        <w:rPr>
          <w:rFonts w:ascii="Calibri" w:hAnsi="Calibri" w:cs="Times New Roman"/>
        </w:rPr>
        <w:t xml:space="preserve">–society and markets- </w:t>
      </w:r>
      <w:r w:rsidRPr="005F162A">
        <w:rPr>
          <w:rFonts w:ascii="Calibri" w:hAnsi="Calibri" w:cs="Times New Roman"/>
        </w:rPr>
        <w:t>govern al</w:t>
      </w:r>
      <w:r w:rsidR="001E665E" w:rsidRPr="005F162A">
        <w:rPr>
          <w:rFonts w:ascii="Calibri" w:hAnsi="Calibri" w:cs="Times New Roman"/>
        </w:rPr>
        <w:t>ong with the elected officials; this is “processes and interactions through which all kinds of social interests and actors combine to produce the policies, practices and effects that define current pattern of governing” (Bevir, 2011, p.1-2). Certainly the idea of governance has meant a shift from the traditional political arena as the center for “the aggregation of social demands and the main option for political participation” (Canto, 2012, p.333).</w:t>
      </w:r>
    </w:p>
    <w:p w14:paraId="4F60DD8A" w14:textId="77777777" w:rsidR="001E665E" w:rsidRPr="005F162A" w:rsidRDefault="001E665E" w:rsidP="00E839AF">
      <w:pPr>
        <w:tabs>
          <w:tab w:val="left" w:pos="8222"/>
        </w:tabs>
        <w:ind w:right="78"/>
        <w:jc w:val="both"/>
        <w:rPr>
          <w:rFonts w:ascii="Calibri" w:hAnsi="Calibri" w:cs="Times New Roman"/>
        </w:rPr>
      </w:pPr>
    </w:p>
    <w:p w14:paraId="27A6C8E4" w14:textId="27228C40" w:rsidR="001E665E" w:rsidRPr="005F162A" w:rsidRDefault="001E665E" w:rsidP="00E839AF">
      <w:pPr>
        <w:tabs>
          <w:tab w:val="left" w:pos="8222"/>
        </w:tabs>
        <w:ind w:right="78"/>
        <w:jc w:val="both"/>
        <w:rPr>
          <w:rFonts w:ascii="Calibri" w:hAnsi="Calibri" w:cs="Times New Roman"/>
        </w:rPr>
      </w:pPr>
      <w:r w:rsidRPr="005F162A">
        <w:rPr>
          <w:rFonts w:ascii="Calibri" w:hAnsi="Calibri" w:cs="Times New Roman"/>
        </w:rPr>
        <w:t xml:space="preserve">The main characteristics of the current model of governance are:  that not only the government governs, but also the self-organized networks and the markets; </w:t>
      </w:r>
      <w:r w:rsidR="00D15E6D" w:rsidRPr="005F162A">
        <w:rPr>
          <w:rFonts w:ascii="Calibri" w:hAnsi="Calibri" w:cs="Times New Roman"/>
        </w:rPr>
        <w:t>the networks are the privileged space; and the responsibility and accountability is extended to all private and public actors that share the governing function (Canto, 2012, p.335-336). When comparing social innovation to governance, there are clearly many differences that stand out, such as the fact that social innovation is not always the result of a shared responsibility between the public and the private or non-for-profit sectors, but mostly the action of the latter</w:t>
      </w:r>
      <w:r w:rsidR="00FE33F7" w:rsidRPr="005F162A">
        <w:rPr>
          <w:rFonts w:ascii="Calibri" w:hAnsi="Calibri" w:cs="Times New Roman"/>
        </w:rPr>
        <w:t>. W</w:t>
      </w:r>
      <w:r w:rsidR="00D15E6D" w:rsidRPr="005F162A">
        <w:rPr>
          <w:rFonts w:ascii="Calibri" w:hAnsi="Calibri" w:cs="Times New Roman"/>
        </w:rPr>
        <w:t>e could also mention that accountability is not one of the most studied issues in social innovation.</w:t>
      </w:r>
    </w:p>
    <w:p w14:paraId="5AD6BE74" w14:textId="77777777" w:rsidR="00D15E6D" w:rsidRPr="005F162A" w:rsidRDefault="00D15E6D" w:rsidP="00E839AF">
      <w:pPr>
        <w:tabs>
          <w:tab w:val="left" w:pos="8222"/>
        </w:tabs>
        <w:ind w:right="78"/>
        <w:jc w:val="both"/>
        <w:rPr>
          <w:rFonts w:ascii="Calibri" w:hAnsi="Calibri" w:cs="Times New Roman"/>
        </w:rPr>
      </w:pPr>
    </w:p>
    <w:p w14:paraId="55F18832" w14:textId="77777777" w:rsidR="00FE33F7" w:rsidRPr="005F162A" w:rsidRDefault="00D15E6D" w:rsidP="002B327E">
      <w:pPr>
        <w:tabs>
          <w:tab w:val="left" w:pos="8222"/>
        </w:tabs>
        <w:ind w:right="78"/>
        <w:jc w:val="both"/>
        <w:rPr>
          <w:rFonts w:ascii="Calibri" w:hAnsi="Calibri" w:cs="Times New Roman"/>
        </w:rPr>
      </w:pPr>
      <w:r w:rsidRPr="005F162A">
        <w:rPr>
          <w:rFonts w:ascii="Calibri" w:hAnsi="Calibri" w:cs="Times New Roman"/>
        </w:rPr>
        <w:t>However, governance an</w:t>
      </w:r>
      <w:r w:rsidR="00312E3D" w:rsidRPr="005F162A">
        <w:rPr>
          <w:rFonts w:ascii="Calibri" w:hAnsi="Calibri" w:cs="Times New Roman"/>
        </w:rPr>
        <w:t xml:space="preserve">d social innovation share many </w:t>
      </w:r>
      <w:r w:rsidRPr="005F162A">
        <w:rPr>
          <w:rFonts w:ascii="Calibri" w:hAnsi="Calibri" w:cs="Times New Roman"/>
        </w:rPr>
        <w:t xml:space="preserve">characteristics. </w:t>
      </w:r>
      <w:r w:rsidR="002B327E" w:rsidRPr="005F162A">
        <w:rPr>
          <w:rFonts w:ascii="Calibri" w:hAnsi="Calibri" w:cs="Times New Roman"/>
        </w:rPr>
        <w:t>Just like social innovation, governance is composed by phenomena that are “hybrid and multijurisdictional with plural stakeholders who come together in networks” (Bevir, 2011, p.2). T</w:t>
      </w:r>
      <w:r w:rsidRPr="005F162A">
        <w:rPr>
          <w:rFonts w:ascii="Calibri" w:hAnsi="Calibri" w:cs="Times New Roman"/>
        </w:rPr>
        <w:t xml:space="preserve">he use of networks is vital for social innovation, given the fact that it aims to achieve as much benefit as possible, replicability </w:t>
      </w:r>
      <w:r w:rsidR="00FE33F7" w:rsidRPr="005F162A">
        <w:rPr>
          <w:rFonts w:ascii="Calibri" w:hAnsi="Calibri" w:cs="Times New Roman"/>
        </w:rPr>
        <w:t>and</w:t>
      </w:r>
      <w:r w:rsidRPr="005F162A">
        <w:rPr>
          <w:rFonts w:ascii="Calibri" w:hAnsi="Calibri" w:cs="Times New Roman"/>
        </w:rPr>
        <w:t xml:space="preserve"> the scaling up of the innovations. But also, they share one common basis, at least in some contexts. Rodolfo Canto explains that</w:t>
      </w:r>
      <w:r w:rsidR="00FE33F7" w:rsidRPr="005F162A">
        <w:rPr>
          <w:rFonts w:ascii="Calibri" w:hAnsi="Calibri" w:cs="Times New Roman"/>
        </w:rPr>
        <w:t>:</w:t>
      </w:r>
    </w:p>
    <w:p w14:paraId="141B45F7" w14:textId="2E02D91C" w:rsidR="00D15E6D" w:rsidRPr="005F162A" w:rsidRDefault="00D15E6D" w:rsidP="002B327E">
      <w:pPr>
        <w:tabs>
          <w:tab w:val="left" w:pos="8222"/>
        </w:tabs>
        <w:ind w:right="78"/>
        <w:jc w:val="both"/>
        <w:rPr>
          <w:rFonts w:ascii="Calibri" w:hAnsi="Calibri" w:cs="Times New Roman"/>
        </w:rPr>
      </w:pPr>
      <w:r w:rsidRPr="005F162A">
        <w:rPr>
          <w:rFonts w:ascii="Calibri" w:hAnsi="Calibri" w:cs="Times New Roman"/>
        </w:rPr>
        <w:t xml:space="preserve"> </w:t>
      </w:r>
    </w:p>
    <w:p w14:paraId="2FBAD9C7" w14:textId="40E01480" w:rsidR="00D15E6D" w:rsidRPr="005F162A" w:rsidRDefault="00D15E6D" w:rsidP="00DC02DC">
      <w:pPr>
        <w:ind w:left="851" w:right="609"/>
        <w:jc w:val="both"/>
        <w:rPr>
          <w:rFonts w:ascii="Calibri" w:hAnsi="Calibri" w:cs="Times New Roman"/>
        </w:rPr>
      </w:pPr>
      <w:r w:rsidRPr="005F162A">
        <w:rPr>
          <w:rFonts w:ascii="Calibri" w:hAnsi="Calibri" w:cs="Times New Roman"/>
        </w:rPr>
        <w:t>A shared characteristic that is appreciated in the literature about governance, perhaps more accentuated among the iberoamerican authors […] is the defense of governance on the basis of a sharp and severe criticism of traditional politics, political parties, politicians and –mostly in Latin America- the ineffective, inefficient and corrupt, spendthrift [and] authoritarian […] governments (</w:t>
      </w:r>
      <w:r w:rsidR="00457639" w:rsidRPr="005F162A">
        <w:rPr>
          <w:rFonts w:ascii="Calibri" w:hAnsi="Calibri" w:cs="Times New Roman"/>
        </w:rPr>
        <w:t>Canto, 2012, p.338).</w:t>
      </w:r>
    </w:p>
    <w:p w14:paraId="703B1BFF" w14:textId="77777777" w:rsidR="001E665E" w:rsidRPr="005F162A" w:rsidRDefault="001E665E" w:rsidP="00E839AF">
      <w:pPr>
        <w:tabs>
          <w:tab w:val="left" w:pos="8222"/>
        </w:tabs>
        <w:ind w:right="78"/>
        <w:jc w:val="both"/>
        <w:rPr>
          <w:rFonts w:ascii="Calibri" w:hAnsi="Calibri" w:cs="Times New Roman"/>
        </w:rPr>
      </w:pPr>
    </w:p>
    <w:p w14:paraId="6F7F5B3F" w14:textId="764FF538" w:rsidR="00457639" w:rsidRPr="005F162A" w:rsidRDefault="00312E3D" w:rsidP="00E839AF">
      <w:pPr>
        <w:tabs>
          <w:tab w:val="left" w:pos="8222"/>
        </w:tabs>
        <w:ind w:right="78"/>
        <w:jc w:val="both"/>
        <w:rPr>
          <w:rFonts w:ascii="Calibri" w:hAnsi="Calibri" w:cs="Times New Roman"/>
        </w:rPr>
      </w:pPr>
      <w:r w:rsidRPr="005F162A">
        <w:rPr>
          <w:rFonts w:ascii="Calibri" w:hAnsi="Calibri" w:cs="Times New Roman"/>
        </w:rPr>
        <w:t xml:space="preserve">The fact is that governance, at least in the Latin American context, has come up as a new way to produce social capital and wellbeing, in the light of ineffective governments. This </w:t>
      </w:r>
      <w:r w:rsidR="00FE33F7" w:rsidRPr="005F162A">
        <w:rPr>
          <w:rFonts w:ascii="Calibri" w:hAnsi="Calibri" w:cs="Times New Roman"/>
        </w:rPr>
        <w:t>aligns</w:t>
      </w:r>
      <w:r w:rsidRPr="005F162A">
        <w:rPr>
          <w:rFonts w:ascii="Calibri" w:hAnsi="Calibri" w:cs="Times New Roman"/>
        </w:rPr>
        <w:t xml:space="preserve"> with what Geoff Mulgan identifies as one of the main characteristics of social innovation “new ideas that work to meet pressing unmet needs and improve people’s lives” (Mulgan, 2006, p.7). </w:t>
      </w:r>
      <w:r w:rsidR="002B327E" w:rsidRPr="005F162A">
        <w:rPr>
          <w:rFonts w:ascii="Calibri" w:hAnsi="Calibri" w:cs="Times New Roman"/>
        </w:rPr>
        <w:t xml:space="preserve">Both social innovation and governance have arisen as a way </w:t>
      </w:r>
      <w:r w:rsidR="00FE33F7" w:rsidRPr="005F162A">
        <w:rPr>
          <w:rFonts w:ascii="Calibri" w:hAnsi="Calibri" w:cs="Times New Roman"/>
        </w:rPr>
        <w:t>for</w:t>
      </w:r>
      <w:r w:rsidR="002B327E" w:rsidRPr="005F162A">
        <w:rPr>
          <w:rFonts w:ascii="Calibri" w:hAnsi="Calibri" w:cs="Times New Roman"/>
        </w:rPr>
        <w:t xml:space="preserve"> social actors to take action </w:t>
      </w:r>
      <w:r w:rsidR="00FE33F7" w:rsidRPr="005F162A">
        <w:rPr>
          <w:rFonts w:ascii="Calibri" w:hAnsi="Calibri" w:cs="Times New Roman"/>
        </w:rPr>
        <w:t>to solve</w:t>
      </w:r>
      <w:r w:rsidR="002B327E" w:rsidRPr="005F162A">
        <w:rPr>
          <w:rFonts w:ascii="Calibri" w:hAnsi="Calibri" w:cs="Times New Roman"/>
        </w:rPr>
        <w:t xml:space="preserve"> problems that affect them, and by doing so, they “leave behind compelling new social relationships between previously separate individuals and groups which matter greatly to the people involved” (Mulgan, 2006, p.5).</w:t>
      </w:r>
    </w:p>
    <w:p w14:paraId="69558AF9" w14:textId="77777777" w:rsidR="002B327E" w:rsidRPr="005F162A" w:rsidRDefault="002B327E" w:rsidP="00E839AF">
      <w:pPr>
        <w:tabs>
          <w:tab w:val="left" w:pos="8222"/>
        </w:tabs>
        <w:ind w:right="78"/>
        <w:jc w:val="both"/>
        <w:rPr>
          <w:rFonts w:ascii="Calibri" w:hAnsi="Calibri" w:cs="Times New Roman"/>
        </w:rPr>
      </w:pPr>
    </w:p>
    <w:p w14:paraId="11C14FBF" w14:textId="5B2D18F1" w:rsidR="002B327E" w:rsidRPr="005F162A" w:rsidRDefault="002B327E" w:rsidP="00E839AF">
      <w:pPr>
        <w:tabs>
          <w:tab w:val="left" w:pos="8222"/>
        </w:tabs>
        <w:ind w:right="78"/>
        <w:jc w:val="both"/>
        <w:rPr>
          <w:rFonts w:ascii="Calibri" w:hAnsi="Calibri" w:cs="Times New Roman"/>
        </w:rPr>
      </w:pPr>
      <w:r w:rsidRPr="005F162A">
        <w:rPr>
          <w:rFonts w:ascii="Calibri" w:hAnsi="Calibri" w:cs="Times New Roman"/>
        </w:rPr>
        <w:t xml:space="preserve">Although governance has been the focus of many critics who assert that it is destined to become “the first example of governing without a government” (Rhodes, p.1996, p.667), it is </w:t>
      </w:r>
      <w:r w:rsidR="00335C1B" w:rsidRPr="005F162A">
        <w:rPr>
          <w:rFonts w:ascii="Calibri" w:hAnsi="Calibri" w:cs="Times New Roman"/>
        </w:rPr>
        <w:t>a</w:t>
      </w:r>
      <w:r w:rsidRPr="005F162A">
        <w:rPr>
          <w:rFonts w:ascii="Calibri" w:hAnsi="Calibri" w:cs="Times New Roman"/>
        </w:rPr>
        <w:t xml:space="preserve"> reflection of the importance of social participation in the design and managing of public policies and services. By </w:t>
      </w:r>
      <w:r w:rsidR="001B6FD0" w:rsidRPr="005F162A">
        <w:rPr>
          <w:rFonts w:ascii="Calibri" w:hAnsi="Calibri" w:cs="Times New Roman"/>
        </w:rPr>
        <w:t xml:space="preserve">adopting one of these two approaches, power and voice is given to </w:t>
      </w:r>
      <w:r w:rsidR="00335C1B" w:rsidRPr="005F162A">
        <w:rPr>
          <w:rFonts w:ascii="Calibri" w:hAnsi="Calibri" w:cs="Times New Roman"/>
        </w:rPr>
        <w:t xml:space="preserve">a </w:t>
      </w:r>
      <w:r w:rsidR="001B6FD0" w:rsidRPr="005F162A">
        <w:rPr>
          <w:rFonts w:ascii="Calibri" w:hAnsi="Calibri" w:cs="Times New Roman"/>
        </w:rPr>
        <w:t xml:space="preserve">sector of society that </w:t>
      </w:r>
      <w:r w:rsidR="00335C1B" w:rsidRPr="005F162A">
        <w:rPr>
          <w:rFonts w:ascii="Calibri" w:hAnsi="Calibri" w:cs="Times New Roman"/>
        </w:rPr>
        <w:t>would have otherwise not had</w:t>
      </w:r>
      <w:r w:rsidR="001B6FD0" w:rsidRPr="005F162A">
        <w:rPr>
          <w:rFonts w:ascii="Calibri" w:hAnsi="Calibri" w:cs="Times New Roman"/>
        </w:rPr>
        <w:t xml:space="preserve"> it. </w:t>
      </w:r>
    </w:p>
    <w:p w14:paraId="4A8E8824" w14:textId="77777777" w:rsidR="001B6FD0" w:rsidRPr="005F162A" w:rsidRDefault="001B6FD0" w:rsidP="00E839AF">
      <w:pPr>
        <w:tabs>
          <w:tab w:val="left" w:pos="8222"/>
        </w:tabs>
        <w:ind w:right="78"/>
        <w:jc w:val="both"/>
        <w:rPr>
          <w:rFonts w:ascii="Calibri" w:hAnsi="Calibri" w:cs="Times New Roman"/>
        </w:rPr>
      </w:pPr>
    </w:p>
    <w:p w14:paraId="642CC1D5" w14:textId="7EFB83E3" w:rsidR="001B6FD0" w:rsidRPr="005F162A" w:rsidRDefault="001B6FD0" w:rsidP="00E839AF">
      <w:pPr>
        <w:tabs>
          <w:tab w:val="left" w:pos="8222"/>
        </w:tabs>
        <w:ind w:right="78"/>
        <w:jc w:val="both"/>
        <w:rPr>
          <w:rFonts w:ascii="Calibri" w:hAnsi="Calibri" w:cs="Times New Roman"/>
        </w:rPr>
      </w:pPr>
      <w:r w:rsidRPr="005F162A">
        <w:rPr>
          <w:rFonts w:ascii="Calibri" w:hAnsi="Calibri" w:cs="Times New Roman"/>
        </w:rPr>
        <w:t>In general, both disciplines have a lot to learn from each other</w:t>
      </w:r>
      <w:r w:rsidR="00C635F1" w:rsidRPr="005F162A">
        <w:rPr>
          <w:rFonts w:ascii="Calibri" w:hAnsi="Calibri" w:cs="Times New Roman"/>
        </w:rPr>
        <w:t>.</w:t>
      </w:r>
      <w:r w:rsidRPr="005F162A">
        <w:rPr>
          <w:rFonts w:ascii="Calibri" w:hAnsi="Calibri" w:cs="Times New Roman"/>
        </w:rPr>
        <w:t xml:space="preserve"> The fact that governance is mostly pursued or initiated by governments does not imply that a social innovation cannot take place in such a context; on the contrary, it is perhaps one window of opportunity to expand the reach of such an innovat</w:t>
      </w:r>
      <w:r w:rsidR="00C635F1" w:rsidRPr="005F162A">
        <w:rPr>
          <w:rFonts w:ascii="Calibri" w:hAnsi="Calibri" w:cs="Times New Roman"/>
        </w:rPr>
        <w:t xml:space="preserve">ion. However, in some contexts for example </w:t>
      </w:r>
      <w:r w:rsidRPr="005F162A">
        <w:rPr>
          <w:rFonts w:ascii="Calibri" w:hAnsi="Calibri" w:cs="Times New Roman"/>
        </w:rPr>
        <w:t>Latin America</w:t>
      </w:r>
      <w:r w:rsidR="00C635F1" w:rsidRPr="005F162A">
        <w:rPr>
          <w:rFonts w:ascii="Calibri" w:hAnsi="Calibri" w:cs="Times New Roman"/>
        </w:rPr>
        <w:t xml:space="preserve"> </w:t>
      </w:r>
      <w:r w:rsidRPr="005F162A">
        <w:rPr>
          <w:rFonts w:ascii="Calibri" w:hAnsi="Calibri" w:cs="Times New Roman"/>
        </w:rPr>
        <w:t xml:space="preserve">as explained </w:t>
      </w:r>
      <w:r w:rsidR="00C635F1" w:rsidRPr="005F162A">
        <w:rPr>
          <w:rFonts w:ascii="Calibri" w:hAnsi="Calibri" w:cs="Times New Roman"/>
        </w:rPr>
        <w:t>above</w:t>
      </w:r>
      <w:r w:rsidRPr="005F162A">
        <w:rPr>
          <w:rFonts w:ascii="Calibri" w:hAnsi="Calibri" w:cs="Times New Roman"/>
        </w:rPr>
        <w:t xml:space="preserve">, social innovation might tend to separate itself from anything that has to do with an ineffective or authoritarian government, and just like governance is in these contexts, it might be “presented as the viable alternative […] for rescuing the great decisions over public problems from the dirty rivers of politics to take them into the clean waters of governance” (Canto, 2012, p.338). </w:t>
      </w:r>
    </w:p>
    <w:p w14:paraId="7D5C5843" w14:textId="77777777" w:rsidR="001E665E" w:rsidRPr="005F162A" w:rsidRDefault="001E665E" w:rsidP="00E839AF">
      <w:pPr>
        <w:tabs>
          <w:tab w:val="left" w:pos="8222"/>
        </w:tabs>
        <w:ind w:right="78"/>
        <w:jc w:val="both"/>
        <w:rPr>
          <w:rFonts w:ascii="Calibri" w:hAnsi="Calibri" w:cs="Times New Roman"/>
        </w:rPr>
      </w:pPr>
    </w:p>
    <w:p w14:paraId="71DB5D1B" w14:textId="1DD4031D" w:rsidR="00A75102" w:rsidRPr="005F162A" w:rsidRDefault="00E23EEB" w:rsidP="00E23EEB">
      <w:pPr>
        <w:pStyle w:val="Heading2"/>
        <w:spacing w:before="0"/>
        <w:rPr>
          <w:color w:val="auto"/>
        </w:rPr>
      </w:pPr>
      <w:bookmarkStart w:id="28" w:name="_Toc252971022"/>
      <w:r w:rsidRPr="005F162A">
        <w:rPr>
          <w:color w:val="auto"/>
        </w:rPr>
        <w:t>4.5 Lessons from Social E</w:t>
      </w:r>
      <w:r w:rsidR="00A75102" w:rsidRPr="005F162A">
        <w:rPr>
          <w:color w:val="auto"/>
        </w:rPr>
        <w:t>ntrepreneurship</w:t>
      </w:r>
      <w:bookmarkEnd w:id="28"/>
    </w:p>
    <w:p w14:paraId="078FD9BC" w14:textId="77777777" w:rsidR="00A75102" w:rsidRPr="005F162A" w:rsidRDefault="00A75102" w:rsidP="00A75102">
      <w:pPr>
        <w:widowControl w:val="0"/>
        <w:autoSpaceDE w:val="0"/>
        <w:autoSpaceDN w:val="0"/>
        <w:adjustRightInd w:val="0"/>
        <w:jc w:val="both"/>
        <w:rPr>
          <w:rFonts w:ascii="Calibri" w:hAnsi="Calibri" w:cs="HDJJEO+TimesNewRoman"/>
        </w:rPr>
      </w:pPr>
    </w:p>
    <w:p w14:paraId="34A0BDC4" w14:textId="4B81CED4" w:rsidR="00A75102" w:rsidRPr="005F162A" w:rsidRDefault="00A75102" w:rsidP="00A75102">
      <w:pPr>
        <w:widowControl w:val="0"/>
        <w:autoSpaceDE w:val="0"/>
        <w:autoSpaceDN w:val="0"/>
        <w:adjustRightInd w:val="0"/>
        <w:jc w:val="both"/>
        <w:rPr>
          <w:rFonts w:ascii="Calibri" w:hAnsi="Calibri" w:cs="HDJJEO+TimesNewRoman"/>
        </w:rPr>
      </w:pPr>
      <w:r w:rsidRPr="005F162A">
        <w:rPr>
          <w:rFonts w:ascii="Calibri" w:hAnsi="Calibri" w:cs="HDJJEO+TimesNewRoman"/>
        </w:rPr>
        <w:t xml:space="preserve">Lessons can also be applied from the field of social entrepreneurship, which is very similar to social innovation. Mulgan identifies social entrepreneurship as one field becoming more interested in social innovation, sharing many characteristics, especially when it comes to the impact and the main focus of both fields. Gregory Dees, Miriam and Peter Haas (1998) identify one central aspect of social entrepreneurship that </w:t>
      </w:r>
      <w:r w:rsidR="00F22094" w:rsidRPr="005F162A">
        <w:rPr>
          <w:rFonts w:ascii="Calibri" w:hAnsi="Calibri" w:cs="HDJJEO+TimesNewRoman"/>
        </w:rPr>
        <w:t xml:space="preserve">also </w:t>
      </w:r>
      <w:r w:rsidRPr="005F162A">
        <w:rPr>
          <w:rFonts w:ascii="Calibri" w:hAnsi="Calibri" w:cs="HDJJEO+TimesNewRoman"/>
        </w:rPr>
        <w:t xml:space="preserve">constitutes the core of social innovation, “for social entrepreneurs, the social mission is explicit and central” (Dees et.al. 1998, p.3). </w:t>
      </w:r>
    </w:p>
    <w:p w14:paraId="159CD216" w14:textId="77777777" w:rsidR="00A75102" w:rsidRPr="005F162A" w:rsidRDefault="00A75102" w:rsidP="00A75102">
      <w:pPr>
        <w:widowControl w:val="0"/>
        <w:autoSpaceDE w:val="0"/>
        <w:autoSpaceDN w:val="0"/>
        <w:adjustRightInd w:val="0"/>
        <w:jc w:val="both"/>
        <w:rPr>
          <w:rFonts w:ascii="Calibri" w:hAnsi="Calibri" w:cs="HDJJEO+TimesNewRoman"/>
        </w:rPr>
      </w:pPr>
    </w:p>
    <w:p w14:paraId="3C344D37" w14:textId="6984650E" w:rsidR="00A75102" w:rsidRPr="005F162A" w:rsidRDefault="00A75102" w:rsidP="00A75102">
      <w:pPr>
        <w:widowControl w:val="0"/>
        <w:autoSpaceDE w:val="0"/>
        <w:autoSpaceDN w:val="0"/>
        <w:adjustRightInd w:val="0"/>
        <w:jc w:val="both"/>
        <w:rPr>
          <w:rFonts w:ascii="Calibri" w:hAnsi="Calibri" w:cs="HDJJEO+TimesNewRoman"/>
        </w:rPr>
      </w:pPr>
      <w:r w:rsidRPr="005F162A">
        <w:rPr>
          <w:rFonts w:ascii="Calibri" w:hAnsi="Calibri" w:cs="HDJJEO+TimesNewRoman"/>
        </w:rPr>
        <w:t xml:space="preserve">These authors also identify the characteristics that turn a social entrepreneur into an agent of social change, </w:t>
      </w:r>
      <w:r w:rsidR="00F22094" w:rsidRPr="005F162A">
        <w:rPr>
          <w:rFonts w:ascii="Calibri" w:hAnsi="Calibri" w:cs="HDJJEO+TimesNewRoman"/>
        </w:rPr>
        <w:t>a term that could also be used to describe a</w:t>
      </w:r>
      <w:r w:rsidRPr="005F162A">
        <w:rPr>
          <w:rFonts w:ascii="Calibri" w:hAnsi="Calibri" w:cs="HDJJEO+TimesNewRoman"/>
        </w:rPr>
        <w:t xml:space="preserve"> social innovator. They describe social entrepreneurs as change agents in the social sector </w:t>
      </w:r>
      <w:r w:rsidR="00F22094" w:rsidRPr="005F162A">
        <w:rPr>
          <w:rFonts w:ascii="Calibri" w:hAnsi="Calibri" w:cs="HDJJEO+TimesNewRoman"/>
        </w:rPr>
        <w:t>as</w:t>
      </w:r>
      <w:r w:rsidRPr="005F162A">
        <w:rPr>
          <w:rFonts w:ascii="Calibri" w:hAnsi="Calibri" w:cs="HDJJEO+TimesNewRoman"/>
        </w:rPr>
        <w:t xml:space="preserve"> they </w:t>
      </w:r>
      <w:r w:rsidR="009116F5" w:rsidRPr="005F162A">
        <w:rPr>
          <w:rFonts w:ascii="Calibri" w:hAnsi="Calibri" w:cs="HDJJEO+TimesNewRoman"/>
        </w:rPr>
        <w:t>“</w:t>
      </w:r>
      <w:r w:rsidRPr="005F162A">
        <w:rPr>
          <w:rFonts w:ascii="Calibri" w:hAnsi="Calibri" w:cs="HDJJEO+TimesNewRoman"/>
        </w:rPr>
        <w:t>make fundamental changes in the way things are done in the social sector. Their visions are bold. They attack the underlying causes of problems, rather than simply treating symptoms. They often reduce needs rather than just meeting them. They seek to create systemic changes and sustainable improvements</w:t>
      </w:r>
      <w:r w:rsidR="009116F5" w:rsidRPr="005F162A">
        <w:rPr>
          <w:rFonts w:ascii="Calibri" w:hAnsi="Calibri" w:cs="HDJJEO+TimesNewRoman"/>
        </w:rPr>
        <w:t>”</w:t>
      </w:r>
      <w:r w:rsidRPr="005F162A">
        <w:rPr>
          <w:rFonts w:ascii="Calibri" w:hAnsi="Calibri" w:cs="HDJJEO+TimesNewRoman"/>
        </w:rPr>
        <w:t xml:space="preserve"> (Dees et.al. 1998, p.5). </w:t>
      </w:r>
    </w:p>
    <w:p w14:paraId="0861AA0E" w14:textId="77777777" w:rsidR="00C034F3" w:rsidRPr="005F162A" w:rsidRDefault="00C034F3" w:rsidP="00A75102">
      <w:pPr>
        <w:widowControl w:val="0"/>
        <w:autoSpaceDE w:val="0"/>
        <w:autoSpaceDN w:val="0"/>
        <w:adjustRightInd w:val="0"/>
        <w:jc w:val="both"/>
        <w:rPr>
          <w:rFonts w:ascii="Calibri" w:hAnsi="Calibri" w:cs="Times New Roman"/>
        </w:rPr>
      </w:pPr>
    </w:p>
    <w:p w14:paraId="46FDA21E" w14:textId="31658122" w:rsidR="00A75102" w:rsidRPr="005F162A" w:rsidRDefault="00A75102" w:rsidP="00A75102">
      <w:pPr>
        <w:widowControl w:val="0"/>
        <w:autoSpaceDE w:val="0"/>
        <w:autoSpaceDN w:val="0"/>
        <w:adjustRightInd w:val="0"/>
        <w:jc w:val="both"/>
        <w:rPr>
          <w:rFonts w:asciiTheme="majorHAnsi" w:hAnsiTheme="majorHAnsi"/>
        </w:rPr>
      </w:pPr>
      <w:r w:rsidRPr="005F162A">
        <w:rPr>
          <w:rFonts w:ascii="Calibri" w:hAnsi="Calibri" w:cs="Times New Roman"/>
        </w:rPr>
        <w:t>S</w:t>
      </w:r>
      <w:r w:rsidR="00557B6E" w:rsidRPr="005F162A">
        <w:rPr>
          <w:rFonts w:ascii="Calibri" w:hAnsi="Calibri" w:cs="Times New Roman"/>
        </w:rPr>
        <w:t>ocial innovators</w:t>
      </w:r>
      <w:r w:rsidR="00C034F3" w:rsidRPr="005F162A">
        <w:rPr>
          <w:rFonts w:ascii="Calibri" w:hAnsi="Calibri" w:cs="Times New Roman"/>
        </w:rPr>
        <w:t>, l</w:t>
      </w:r>
      <w:r w:rsidRPr="005F162A">
        <w:rPr>
          <w:rFonts w:ascii="Calibri" w:hAnsi="Calibri" w:cs="Times New Roman"/>
        </w:rPr>
        <w:t>ike social entrepreneurs</w:t>
      </w:r>
      <w:r w:rsidR="00C034F3" w:rsidRPr="005F162A">
        <w:rPr>
          <w:rFonts w:ascii="Calibri" w:hAnsi="Calibri" w:cs="Times New Roman"/>
        </w:rPr>
        <w:t>,</w:t>
      </w:r>
      <w:r w:rsidRPr="005F162A">
        <w:rPr>
          <w:rFonts w:ascii="Calibri" w:hAnsi="Calibri" w:cs="Times New Roman"/>
        </w:rPr>
        <w:t xml:space="preserve"> a</w:t>
      </w:r>
      <w:r w:rsidR="00C034F3" w:rsidRPr="005F162A">
        <w:rPr>
          <w:rFonts w:ascii="Calibri" w:hAnsi="Calibri" w:cs="Times New Roman"/>
        </w:rPr>
        <w:t>re to</w:t>
      </w:r>
      <w:r w:rsidRPr="005F162A">
        <w:rPr>
          <w:rFonts w:ascii="Calibri" w:hAnsi="Calibri" w:cs="Times New Roman"/>
        </w:rPr>
        <w:t xml:space="preserve"> create social change, change that can address the causes of the issues they are dealing with. </w:t>
      </w:r>
      <w:r w:rsidRPr="005F162A">
        <w:rPr>
          <w:rFonts w:ascii="Calibri" w:hAnsi="Calibri" w:cs="HDJJEO+TimesNewRoman"/>
        </w:rPr>
        <w:t xml:space="preserve">Fundamentally the most important factor for defining social entrepreneurs and social innovators is the adoption of a social mission to create and sustain social value – value for society that identifies problems, needs and solutions. </w:t>
      </w:r>
    </w:p>
    <w:p w14:paraId="3489A927" w14:textId="77777777" w:rsidR="00A75F9E" w:rsidRPr="005F162A" w:rsidRDefault="00A75F9E" w:rsidP="00A75F9E">
      <w:pPr>
        <w:widowControl w:val="0"/>
        <w:autoSpaceDE w:val="0"/>
        <w:autoSpaceDN w:val="0"/>
        <w:adjustRightInd w:val="0"/>
        <w:rPr>
          <w:rFonts w:asciiTheme="majorHAnsi" w:hAnsiTheme="majorHAnsi"/>
        </w:rPr>
      </w:pPr>
    </w:p>
    <w:p w14:paraId="7387BC25" w14:textId="38092876" w:rsidR="00475907" w:rsidRPr="005F162A" w:rsidRDefault="00475907" w:rsidP="00C034F3">
      <w:pPr>
        <w:widowControl w:val="0"/>
        <w:autoSpaceDE w:val="0"/>
        <w:autoSpaceDN w:val="0"/>
        <w:adjustRightInd w:val="0"/>
        <w:rPr>
          <w:rFonts w:asciiTheme="majorHAnsi" w:hAnsiTheme="majorHAnsi"/>
        </w:rPr>
      </w:pPr>
      <w:r w:rsidRPr="005F162A">
        <w:rPr>
          <w:rFonts w:asciiTheme="majorHAnsi" w:hAnsiTheme="majorHAnsi"/>
        </w:rPr>
        <w:t xml:space="preserve">Consideration of the above suggests several </w:t>
      </w:r>
      <w:r w:rsidR="00E03465" w:rsidRPr="005F162A">
        <w:rPr>
          <w:rFonts w:asciiTheme="majorHAnsi" w:hAnsiTheme="majorHAnsi"/>
        </w:rPr>
        <w:t xml:space="preserve">factors need to be taken into consideration when deciding what the </w:t>
      </w:r>
      <w:r w:rsidRPr="005F162A">
        <w:rPr>
          <w:rFonts w:asciiTheme="majorHAnsi" w:hAnsiTheme="majorHAnsi"/>
        </w:rPr>
        <w:t xml:space="preserve">crucial ingredients for a definition of social innovation </w:t>
      </w:r>
      <w:r w:rsidR="00E03465" w:rsidRPr="005F162A">
        <w:rPr>
          <w:rFonts w:asciiTheme="majorHAnsi" w:hAnsiTheme="majorHAnsi"/>
        </w:rPr>
        <w:t>are</w:t>
      </w:r>
      <w:r w:rsidRPr="005F162A">
        <w:rPr>
          <w:rFonts w:asciiTheme="majorHAnsi" w:hAnsiTheme="majorHAnsi"/>
        </w:rPr>
        <w:t>:</w:t>
      </w:r>
    </w:p>
    <w:p w14:paraId="4850DAD3" w14:textId="77777777" w:rsidR="00B22806" w:rsidRPr="005F162A" w:rsidRDefault="00B22806" w:rsidP="00C034F3">
      <w:pPr>
        <w:widowControl w:val="0"/>
        <w:autoSpaceDE w:val="0"/>
        <w:autoSpaceDN w:val="0"/>
        <w:adjustRightInd w:val="0"/>
        <w:rPr>
          <w:rFonts w:asciiTheme="majorHAnsi" w:hAnsiTheme="majorHAnsi"/>
        </w:rPr>
      </w:pPr>
    </w:p>
    <w:p w14:paraId="35F3EEBE" w14:textId="10F8ED8C" w:rsidR="00475907" w:rsidRPr="005F162A" w:rsidRDefault="00475907" w:rsidP="00DC02DC">
      <w:pPr>
        <w:pStyle w:val="ListParagraph"/>
        <w:widowControl w:val="0"/>
        <w:numPr>
          <w:ilvl w:val="0"/>
          <w:numId w:val="12"/>
        </w:numPr>
        <w:autoSpaceDE w:val="0"/>
        <w:autoSpaceDN w:val="0"/>
        <w:adjustRightInd w:val="0"/>
        <w:jc w:val="both"/>
        <w:rPr>
          <w:rFonts w:asciiTheme="majorHAnsi" w:hAnsiTheme="majorHAnsi"/>
        </w:rPr>
      </w:pPr>
      <w:r w:rsidRPr="005F162A">
        <w:rPr>
          <w:rFonts w:asciiTheme="majorHAnsi" w:hAnsiTheme="majorHAnsi"/>
        </w:rPr>
        <w:t>Social innovations are practices that take place in the realm of the social – society and its organization</w:t>
      </w:r>
      <w:r w:rsidR="00557B6E" w:rsidRPr="005F162A">
        <w:rPr>
          <w:rFonts w:asciiTheme="majorHAnsi" w:hAnsiTheme="majorHAnsi"/>
        </w:rPr>
        <w:t>;</w:t>
      </w:r>
    </w:p>
    <w:p w14:paraId="00F35F11" w14:textId="648C34CA" w:rsidR="00475907" w:rsidRPr="005F162A" w:rsidRDefault="00475907" w:rsidP="00DC02DC">
      <w:pPr>
        <w:pStyle w:val="ListParagraph"/>
        <w:widowControl w:val="0"/>
        <w:numPr>
          <w:ilvl w:val="0"/>
          <w:numId w:val="12"/>
        </w:numPr>
        <w:autoSpaceDE w:val="0"/>
        <w:autoSpaceDN w:val="0"/>
        <w:adjustRightInd w:val="0"/>
        <w:jc w:val="both"/>
        <w:rPr>
          <w:rFonts w:asciiTheme="majorHAnsi" w:hAnsiTheme="majorHAnsi"/>
        </w:rPr>
      </w:pPr>
      <w:r w:rsidRPr="005F162A">
        <w:rPr>
          <w:rFonts w:asciiTheme="majorHAnsi" w:hAnsiTheme="majorHAnsi"/>
        </w:rPr>
        <w:t>There are no value neutral definitions of social innovation</w:t>
      </w:r>
      <w:r w:rsidR="00557B6E" w:rsidRPr="005F162A">
        <w:rPr>
          <w:rFonts w:asciiTheme="majorHAnsi" w:hAnsiTheme="majorHAnsi"/>
        </w:rPr>
        <w:t>;</w:t>
      </w:r>
    </w:p>
    <w:p w14:paraId="45FEE55B" w14:textId="252241B8" w:rsidR="00475907" w:rsidRPr="005F162A" w:rsidRDefault="00475907" w:rsidP="00DC02DC">
      <w:pPr>
        <w:pStyle w:val="ListParagraph"/>
        <w:widowControl w:val="0"/>
        <w:numPr>
          <w:ilvl w:val="0"/>
          <w:numId w:val="12"/>
        </w:numPr>
        <w:autoSpaceDE w:val="0"/>
        <w:autoSpaceDN w:val="0"/>
        <w:adjustRightInd w:val="0"/>
        <w:jc w:val="both"/>
        <w:rPr>
          <w:rFonts w:asciiTheme="majorHAnsi" w:hAnsiTheme="majorHAnsi"/>
        </w:rPr>
      </w:pPr>
      <w:r w:rsidRPr="005F162A">
        <w:rPr>
          <w:rFonts w:asciiTheme="majorHAnsi" w:hAnsiTheme="majorHAnsi"/>
        </w:rPr>
        <w:t>Values and ethics matter in defining social innovation</w:t>
      </w:r>
      <w:r w:rsidR="00557B6E" w:rsidRPr="005F162A">
        <w:rPr>
          <w:rFonts w:asciiTheme="majorHAnsi" w:hAnsiTheme="majorHAnsi"/>
        </w:rPr>
        <w:t>;</w:t>
      </w:r>
    </w:p>
    <w:p w14:paraId="177FBF29" w14:textId="6844E151" w:rsidR="00475907" w:rsidRPr="005F162A" w:rsidRDefault="00475907" w:rsidP="00DC02DC">
      <w:pPr>
        <w:pStyle w:val="ListParagraph"/>
        <w:widowControl w:val="0"/>
        <w:numPr>
          <w:ilvl w:val="0"/>
          <w:numId w:val="12"/>
        </w:numPr>
        <w:autoSpaceDE w:val="0"/>
        <w:autoSpaceDN w:val="0"/>
        <w:adjustRightInd w:val="0"/>
        <w:jc w:val="both"/>
        <w:rPr>
          <w:rFonts w:asciiTheme="majorHAnsi" w:hAnsiTheme="majorHAnsi"/>
        </w:rPr>
      </w:pPr>
      <w:r w:rsidRPr="005F162A">
        <w:rPr>
          <w:rFonts w:asciiTheme="majorHAnsi" w:hAnsiTheme="majorHAnsi"/>
        </w:rPr>
        <w:t>Intentions, effects and outcomes that have integrity in the realm of social innovation will have an emancipatory</w:t>
      </w:r>
      <w:r w:rsidR="00E44F81" w:rsidRPr="005F162A">
        <w:rPr>
          <w:rFonts w:asciiTheme="majorHAnsi" w:hAnsiTheme="majorHAnsi"/>
        </w:rPr>
        <w:t xml:space="preserve"> commitment; </w:t>
      </w:r>
      <w:r w:rsidRPr="005F162A">
        <w:rPr>
          <w:rFonts w:asciiTheme="majorHAnsi" w:hAnsiTheme="majorHAnsi"/>
        </w:rPr>
        <w:t>they will seek to change/transform society for the better</w:t>
      </w:r>
      <w:r w:rsidR="00557B6E" w:rsidRPr="005F162A">
        <w:rPr>
          <w:rFonts w:asciiTheme="majorHAnsi" w:hAnsiTheme="majorHAnsi"/>
        </w:rPr>
        <w:t>; and</w:t>
      </w:r>
    </w:p>
    <w:p w14:paraId="7A447F85" w14:textId="18A9BCA0" w:rsidR="00475907" w:rsidRPr="005F162A" w:rsidRDefault="00475907" w:rsidP="00DC02DC">
      <w:pPr>
        <w:pStyle w:val="ListParagraph"/>
        <w:widowControl w:val="0"/>
        <w:numPr>
          <w:ilvl w:val="0"/>
          <w:numId w:val="12"/>
        </w:numPr>
        <w:autoSpaceDE w:val="0"/>
        <w:autoSpaceDN w:val="0"/>
        <w:adjustRightInd w:val="0"/>
        <w:jc w:val="both"/>
        <w:rPr>
          <w:rFonts w:asciiTheme="majorHAnsi" w:hAnsiTheme="majorHAnsi"/>
        </w:rPr>
      </w:pPr>
      <w:r w:rsidRPr="005F162A">
        <w:rPr>
          <w:rFonts w:asciiTheme="majorHAnsi" w:hAnsiTheme="majorHAnsi"/>
        </w:rPr>
        <w:t xml:space="preserve">Broad based relativistic definitions of social innovation </w:t>
      </w:r>
      <w:r w:rsidR="00E03465" w:rsidRPr="005F162A">
        <w:rPr>
          <w:rFonts w:asciiTheme="majorHAnsi" w:hAnsiTheme="majorHAnsi"/>
        </w:rPr>
        <w:t>are open to misappropriation and can legitimate activities that are bad for society</w:t>
      </w:r>
      <w:r w:rsidR="00E44F81" w:rsidRPr="005F162A">
        <w:rPr>
          <w:rFonts w:asciiTheme="majorHAnsi" w:hAnsiTheme="majorHAnsi"/>
        </w:rPr>
        <w:t>.</w:t>
      </w:r>
    </w:p>
    <w:p w14:paraId="3949DB2B" w14:textId="77777777" w:rsidR="00475907" w:rsidRPr="005F162A" w:rsidRDefault="00475907" w:rsidP="00DC02DC">
      <w:pPr>
        <w:widowControl w:val="0"/>
        <w:autoSpaceDE w:val="0"/>
        <w:autoSpaceDN w:val="0"/>
        <w:adjustRightInd w:val="0"/>
        <w:jc w:val="both"/>
        <w:rPr>
          <w:rFonts w:asciiTheme="majorHAnsi" w:hAnsiTheme="majorHAnsi"/>
        </w:rPr>
      </w:pPr>
    </w:p>
    <w:p w14:paraId="7CAF72CA" w14:textId="1298CFEA" w:rsidR="00A75F9E" w:rsidRPr="005F162A" w:rsidRDefault="00A75F9E" w:rsidP="00DC02DC">
      <w:pPr>
        <w:widowControl w:val="0"/>
        <w:autoSpaceDE w:val="0"/>
        <w:autoSpaceDN w:val="0"/>
        <w:adjustRightInd w:val="0"/>
        <w:jc w:val="both"/>
        <w:rPr>
          <w:rFonts w:asciiTheme="majorHAnsi" w:hAnsiTheme="majorHAnsi"/>
        </w:rPr>
      </w:pPr>
      <w:r w:rsidRPr="005F162A">
        <w:rPr>
          <w:rFonts w:asciiTheme="majorHAnsi" w:hAnsiTheme="majorHAnsi"/>
        </w:rPr>
        <w:t xml:space="preserve">On this basis this analysis argues for a distinctive values-laden definition of social innovation that excludes the possibility of the term being appropriated by those whose interests do not include the common good. It risks being normative by declaring it will not accept that we do not know what a good society looks like, alternatively </w:t>
      </w:r>
      <w:r w:rsidR="00F264F8" w:rsidRPr="005F162A">
        <w:rPr>
          <w:rFonts w:asciiTheme="majorHAnsi" w:hAnsiTheme="majorHAnsi"/>
        </w:rPr>
        <w:t>identifying</w:t>
      </w:r>
      <w:r w:rsidRPr="005F162A">
        <w:rPr>
          <w:rFonts w:asciiTheme="majorHAnsi" w:hAnsiTheme="majorHAnsi"/>
        </w:rPr>
        <w:t xml:space="preserve"> a good society as one based on justice, fairness, the righting of wrongs and the meeting of needs. It further argues that as the meeting of needs and the righting of wrongs takes place, that reflection on the actions taken to achieve these outcomes will continuously identify where further action needs to take place. For example if reflection on the practice of poverty alleviation in society reveals a new challenge –welfare dependency– then a new socially innovative course of action will be required to achieve the goal of poverty reduction. This will not accept that poverty alleviation was not good for society because it had an unexpected outcome. It will celebrate its achievements to date and then take on the new challenge. This ongoing refinement of achieving that which </w:t>
      </w:r>
      <w:r w:rsidR="003063AE" w:rsidRPr="005F162A">
        <w:rPr>
          <w:rFonts w:asciiTheme="majorHAnsi" w:hAnsiTheme="majorHAnsi"/>
        </w:rPr>
        <w:t>i</w:t>
      </w:r>
      <w:r w:rsidRPr="005F162A">
        <w:rPr>
          <w:rFonts w:asciiTheme="majorHAnsi" w:hAnsiTheme="majorHAnsi"/>
        </w:rPr>
        <w:t>s good for society and the common good will mirror the Hegelian cyclical view of history; thesis (poverty)– antithesis (poverty alleviation) –synthesis (poverty alleviated/welfare dependency)– new thesis (welfare dependency) –antithesis (provision of opportunities for income generation) –synthesis (poverty alleviated/ dependency removed) and so on. It will do so with an optimistic and pragmatic view.</w:t>
      </w:r>
    </w:p>
    <w:p w14:paraId="79A1F66E" w14:textId="77777777" w:rsidR="00E03465" w:rsidRPr="005F162A" w:rsidRDefault="00E03465" w:rsidP="00DC02DC">
      <w:pPr>
        <w:widowControl w:val="0"/>
        <w:autoSpaceDE w:val="0"/>
        <w:autoSpaceDN w:val="0"/>
        <w:adjustRightInd w:val="0"/>
        <w:jc w:val="both"/>
        <w:rPr>
          <w:rFonts w:asciiTheme="majorHAnsi" w:hAnsiTheme="majorHAnsi"/>
        </w:rPr>
      </w:pPr>
    </w:p>
    <w:p w14:paraId="5577C3AF" w14:textId="377D57A8" w:rsidR="00E03465" w:rsidRPr="005F162A" w:rsidRDefault="00E03465" w:rsidP="00DC02DC">
      <w:pPr>
        <w:widowControl w:val="0"/>
        <w:autoSpaceDE w:val="0"/>
        <w:autoSpaceDN w:val="0"/>
        <w:adjustRightInd w:val="0"/>
        <w:jc w:val="both"/>
        <w:rPr>
          <w:rFonts w:asciiTheme="majorHAnsi" w:hAnsiTheme="majorHAnsi"/>
        </w:rPr>
      </w:pPr>
      <w:r w:rsidRPr="005F162A">
        <w:rPr>
          <w:rFonts w:asciiTheme="majorHAnsi" w:hAnsiTheme="majorHAnsi"/>
        </w:rPr>
        <w:t>Having considered what factors provide the basis for the identification of crucial ingredients for a definition of social innovation, we must now consider how in fact we arrive at a definition and what place theory has in this process. Are definitions determined by practice or are they d</w:t>
      </w:r>
      <w:r w:rsidR="00E64232" w:rsidRPr="005F162A">
        <w:rPr>
          <w:rFonts w:asciiTheme="majorHAnsi" w:hAnsiTheme="majorHAnsi"/>
        </w:rPr>
        <w:t>etermined by theory?</w:t>
      </w:r>
      <w:r w:rsidRPr="005F162A">
        <w:rPr>
          <w:rFonts w:asciiTheme="majorHAnsi" w:hAnsiTheme="majorHAnsi"/>
        </w:rPr>
        <w:t xml:space="preserve"> In the same manner does theory inform practice or does practice inform theory?</w:t>
      </w:r>
    </w:p>
    <w:p w14:paraId="60E7A41F" w14:textId="77777777" w:rsidR="00B22806" w:rsidRPr="005F162A" w:rsidRDefault="00B22806" w:rsidP="00DC02DC">
      <w:pPr>
        <w:widowControl w:val="0"/>
        <w:autoSpaceDE w:val="0"/>
        <w:autoSpaceDN w:val="0"/>
        <w:adjustRightInd w:val="0"/>
        <w:jc w:val="both"/>
        <w:rPr>
          <w:rFonts w:asciiTheme="majorHAnsi" w:hAnsiTheme="majorHAnsi"/>
        </w:rPr>
      </w:pPr>
    </w:p>
    <w:p w14:paraId="31902070" w14:textId="77777777" w:rsidR="00B22806" w:rsidRPr="005F162A" w:rsidRDefault="00B22806" w:rsidP="00DC02DC">
      <w:pPr>
        <w:widowControl w:val="0"/>
        <w:autoSpaceDE w:val="0"/>
        <w:autoSpaceDN w:val="0"/>
        <w:adjustRightInd w:val="0"/>
        <w:jc w:val="both"/>
        <w:rPr>
          <w:rFonts w:asciiTheme="majorHAnsi" w:hAnsiTheme="majorHAnsi"/>
        </w:rPr>
      </w:pPr>
    </w:p>
    <w:p w14:paraId="5725A4E4" w14:textId="77777777" w:rsidR="001911FB" w:rsidRPr="005F162A" w:rsidRDefault="001911FB" w:rsidP="00EE5DE5">
      <w:pPr>
        <w:rPr>
          <w:rFonts w:asciiTheme="majorHAnsi" w:hAnsiTheme="majorHAnsi"/>
        </w:rPr>
      </w:pPr>
    </w:p>
    <w:p w14:paraId="6B6397AB" w14:textId="4BDBFFEB" w:rsidR="00D704E6" w:rsidRPr="005F162A" w:rsidRDefault="00E23EEB" w:rsidP="00E23EEB">
      <w:pPr>
        <w:pStyle w:val="Heading1"/>
        <w:spacing w:before="0"/>
        <w:rPr>
          <w:color w:val="auto"/>
        </w:rPr>
      </w:pPr>
      <w:bookmarkStart w:id="29" w:name="_Toc252971023"/>
      <w:r w:rsidRPr="005F162A">
        <w:rPr>
          <w:color w:val="auto"/>
        </w:rPr>
        <w:t>Chapter 5 -</w:t>
      </w:r>
      <w:r w:rsidR="006056FE" w:rsidRPr="005F162A">
        <w:rPr>
          <w:color w:val="auto"/>
        </w:rPr>
        <w:t xml:space="preserve"> </w:t>
      </w:r>
      <w:r w:rsidR="00B825BD" w:rsidRPr="005F162A">
        <w:rPr>
          <w:color w:val="auto"/>
        </w:rPr>
        <w:t xml:space="preserve">How </w:t>
      </w:r>
      <w:r w:rsidR="00D704E6" w:rsidRPr="005F162A">
        <w:rPr>
          <w:color w:val="auto"/>
        </w:rPr>
        <w:t>do we arrive at a definition?</w:t>
      </w:r>
      <w:bookmarkEnd w:id="29"/>
    </w:p>
    <w:p w14:paraId="4CAB89E0" w14:textId="77777777" w:rsidR="005A05DD" w:rsidRPr="005F162A" w:rsidRDefault="005A05DD" w:rsidP="00A75F9E">
      <w:pPr>
        <w:rPr>
          <w:rFonts w:asciiTheme="majorHAnsi" w:hAnsiTheme="majorHAnsi"/>
          <w:b/>
        </w:rPr>
      </w:pPr>
    </w:p>
    <w:p w14:paraId="385BBE20" w14:textId="5A1A950E" w:rsidR="00A75F9E" w:rsidRPr="005F162A" w:rsidRDefault="00A75F9E" w:rsidP="00DC02DC">
      <w:pPr>
        <w:jc w:val="both"/>
        <w:rPr>
          <w:rFonts w:asciiTheme="majorHAnsi" w:hAnsiTheme="majorHAnsi"/>
        </w:rPr>
      </w:pPr>
      <w:r w:rsidRPr="005F162A">
        <w:rPr>
          <w:rFonts w:asciiTheme="majorHAnsi" w:hAnsiTheme="majorHAnsi"/>
        </w:rPr>
        <w:t>As Geoff Mulgan notes</w:t>
      </w:r>
      <w:r w:rsidRPr="005F162A">
        <w:rPr>
          <w:rFonts w:asciiTheme="majorHAnsi" w:hAnsiTheme="majorHAnsi"/>
          <w:b/>
        </w:rPr>
        <w:t xml:space="preserve"> </w:t>
      </w:r>
      <w:r w:rsidR="00850248" w:rsidRPr="005F162A">
        <w:rPr>
          <w:rFonts w:asciiTheme="majorHAnsi" w:hAnsiTheme="majorHAnsi"/>
          <w:b/>
        </w:rPr>
        <w:t>“</w:t>
      </w:r>
      <w:r w:rsidRPr="005F162A">
        <w:rPr>
          <w:rFonts w:asciiTheme="majorHAnsi" w:hAnsiTheme="majorHAnsi"/>
        </w:rPr>
        <w:t>the field of social innovation has grown up primarily as a field of practic</w:t>
      </w:r>
      <w:bookmarkStart w:id="30" w:name="_GoBack"/>
      <w:bookmarkEnd w:id="30"/>
      <w:r w:rsidRPr="005F162A">
        <w:rPr>
          <w:rFonts w:asciiTheme="majorHAnsi" w:hAnsiTheme="majorHAnsi"/>
        </w:rPr>
        <w:t>e, made up of people doing things and then reflecting on what they do. Practice has advanced well ahead of theory or research, mainly as a kind of craft knowledge</w:t>
      </w:r>
      <w:r w:rsidR="00850248" w:rsidRPr="005F162A">
        <w:rPr>
          <w:rFonts w:asciiTheme="majorHAnsi" w:hAnsiTheme="majorHAnsi"/>
        </w:rPr>
        <w:t>”</w:t>
      </w:r>
      <w:r w:rsidRPr="005F162A">
        <w:rPr>
          <w:rFonts w:asciiTheme="majorHAnsi" w:hAnsiTheme="majorHAnsi"/>
        </w:rPr>
        <w:t xml:space="preserve"> (Mulgan</w:t>
      </w:r>
      <w:r w:rsidR="00E44F81" w:rsidRPr="005F162A">
        <w:rPr>
          <w:rFonts w:asciiTheme="majorHAnsi" w:hAnsiTheme="majorHAnsi"/>
        </w:rPr>
        <w:t>,</w:t>
      </w:r>
      <w:r w:rsidRPr="005F162A">
        <w:rPr>
          <w:rFonts w:asciiTheme="majorHAnsi" w:hAnsiTheme="majorHAnsi"/>
        </w:rPr>
        <w:t xml:space="preserve"> 2012, p.19-20). Mulgan then goes on to propose that theory needs to catch up </w:t>
      </w:r>
      <w:r w:rsidR="00850248" w:rsidRPr="005F162A">
        <w:rPr>
          <w:rFonts w:asciiTheme="majorHAnsi" w:hAnsiTheme="majorHAnsi"/>
        </w:rPr>
        <w:t>with practice because “</w:t>
      </w:r>
      <w:r w:rsidRPr="005F162A">
        <w:rPr>
          <w:rFonts w:asciiTheme="majorHAnsi" w:hAnsiTheme="majorHAnsi"/>
        </w:rPr>
        <w:t xml:space="preserve">sharper theory will help to clarify what is and what isn’t known’, and ‘sharper </w:t>
      </w:r>
      <w:r w:rsidR="00850248" w:rsidRPr="005F162A">
        <w:rPr>
          <w:rFonts w:asciiTheme="majorHAnsi" w:hAnsiTheme="majorHAnsi"/>
        </w:rPr>
        <w:t>theory will also guide practice”</w:t>
      </w:r>
      <w:r w:rsidRPr="005F162A">
        <w:rPr>
          <w:rFonts w:asciiTheme="majorHAnsi" w:hAnsiTheme="majorHAnsi"/>
        </w:rPr>
        <w:t xml:space="preserve"> (Mulgan</w:t>
      </w:r>
      <w:r w:rsidR="00E44F81" w:rsidRPr="005F162A">
        <w:rPr>
          <w:rFonts w:asciiTheme="majorHAnsi" w:hAnsiTheme="majorHAnsi"/>
        </w:rPr>
        <w:t xml:space="preserve">, </w:t>
      </w:r>
      <w:r w:rsidRPr="005F162A">
        <w:rPr>
          <w:rFonts w:asciiTheme="majorHAnsi" w:hAnsiTheme="majorHAnsi"/>
        </w:rPr>
        <w:t>2012, p.20). The link between theory and practice in the</w:t>
      </w:r>
      <w:r w:rsidR="00850248" w:rsidRPr="005F162A">
        <w:rPr>
          <w:rFonts w:asciiTheme="majorHAnsi" w:hAnsiTheme="majorHAnsi"/>
        </w:rPr>
        <w:t xml:space="preserve"> realm of the social is clear: “</w:t>
      </w:r>
      <w:r w:rsidRPr="005F162A">
        <w:rPr>
          <w:rFonts w:asciiTheme="majorHAnsi" w:hAnsiTheme="majorHAnsi"/>
        </w:rPr>
        <w:t>social theories, unlike theories in fields like physics, are inseparable from their purpose and their uses</w:t>
      </w:r>
      <w:r w:rsidR="00850248" w:rsidRPr="005F162A">
        <w:rPr>
          <w:rFonts w:asciiTheme="majorHAnsi" w:hAnsiTheme="majorHAnsi"/>
        </w:rPr>
        <w:t>”</w:t>
      </w:r>
      <w:r w:rsidRPr="005F162A">
        <w:rPr>
          <w:rFonts w:asciiTheme="majorHAnsi" w:hAnsiTheme="majorHAnsi"/>
        </w:rPr>
        <w:t xml:space="preserve"> (Mulgan</w:t>
      </w:r>
      <w:r w:rsidR="00E44F81" w:rsidRPr="005F162A">
        <w:rPr>
          <w:rFonts w:asciiTheme="majorHAnsi" w:hAnsiTheme="majorHAnsi"/>
        </w:rPr>
        <w:t xml:space="preserve">, </w:t>
      </w:r>
      <w:r w:rsidRPr="005F162A">
        <w:rPr>
          <w:rFonts w:asciiTheme="majorHAnsi" w:hAnsiTheme="majorHAnsi"/>
        </w:rPr>
        <w:t>2012,</w:t>
      </w:r>
      <w:r w:rsidR="00A02826" w:rsidRPr="005F162A">
        <w:rPr>
          <w:rFonts w:asciiTheme="majorHAnsi" w:hAnsiTheme="majorHAnsi"/>
        </w:rPr>
        <w:t xml:space="preserve"> </w:t>
      </w:r>
      <w:r w:rsidRPr="005F162A">
        <w:rPr>
          <w:rFonts w:asciiTheme="majorHAnsi" w:hAnsiTheme="majorHAnsi"/>
        </w:rPr>
        <w:t xml:space="preserve">p.20). Mulgan </w:t>
      </w:r>
      <w:r w:rsidR="00653400" w:rsidRPr="005F162A">
        <w:rPr>
          <w:rFonts w:asciiTheme="majorHAnsi" w:hAnsiTheme="majorHAnsi"/>
        </w:rPr>
        <w:t xml:space="preserve">then </w:t>
      </w:r>
      <w:r w:rsidRPr="005F162A">
        <w:rPr>
          <w:rFonts w:asciiTheme="majorHAnsi" w:hAnsiTheme="majorHAnsi"/>
        </w:rPr>
        <w:t>suggests there are two types of theories in circulation in the filed of social inn</w:t>
      </w:r>
      <w:r w:rsidR="00850248" w:rsidRPr="005F162A">
        <w:rPr>
          <w:rFonts w:asciiTheme="majorHAnsi" w:hAnsiTheme="majorHAnsi"/>
        </w:rPr>
        <w:t>ovation – “</w:t>
      </w:r>
      <w:r w:rsidRPr="005F162A">
        <w:rPr>
          <w:rFonts w:asciiTheme="majorHAnsi" w:hAnsiTheme="majorHAnsi"/>
        </w:rPr>
        <w:t>some are theories to interpret the world, concerned with description and analysis; others are theories to change the world, more deliberately desig</w:t>
      </w:r>
      <w:r w:rsidR="00850248" w:rsidRPr="005F162A">
        <w:rPr>
          <w:rFonts w:asciiTheme="majorHAnsi" w:hAnsiTheme="majorHAnsi"/>
        </w:rPr>
        <w:t>ned to encourage and advocate”</w:t>
      </w:r>
      <w:r w:rsidRPr="005F162A">
        <w:rPr>
          <w:rFonts w:asciiTheme="majorHAnsi" w:hAnsiTheme="majorHAnsi"/>
        </w:rPr>
        <w:t xml:space="preserve"> (Mulgan</w:t>
      </w:r>
      <w:r w:rsidR="00E44F81" w:rsidRPr="005F162A">
        <w:rPr>
          <w:rFonts w:asciiTheme="majorHAnsi" w:hAnsiTheme="majorHAnsi"/>
        </w:rPr>
        <w:t xml:space="preserve">, </w:t>
      </w:r>
      <w:r w:rsidRPr="005F162A">
        <w:rPr>
          <w:rFonts w:asciiTheme="majorHAnsi" w:hAnsiTheme="majorHAnsi"/>
        </w:rPr>
        <w:t>2012, p.21).</w:t>
      </w:r>
    </w:p>
    <w:p w14:paraId="3299961C" w14:textId="77777777" w:rsidR="00A75F9E" w:rsidRPr="005F162A" w:rsidRDefault="00A75F9E" w:rsidP="00A75F9E">
      <w:pPr>
        <w:rPr>
          <w:rFonts w:asciiTheme="majorHAnsi" w:hAnsiTheme="majorHAnsi"/>
        </w:rPr>
      </w:pPr>
    </w:p>
    <w:p w14:paraId="49208AC3" w14:textId="33304F27" w:rsidR="00A75F9E" w:rsidRPr="005F162A" w:rsidRDefault="00A75F9E" w:rsidP="00DC02DC">
      <w:pPr>
        <w:jc w:val="both"/>
        <w:rPr>
          <w:rFonts w:asciiTheme="majorHAnsi" w:hAnsiTheme="majorHAnsi"/>
        </w:rPr>
      </w:pPr>
      <w:r w:rsidRPr="005F162A">
        <w:rPr>
          <w:rFonts w:asciiTheme="majorHAnsi" w:hAnsiTheme="majorHAnsi"/>
        </w:rPr>
        <w:t xml:space="preserve">It is incontestable that there is a place for theory </w:t>
      </w:r>
      <w:r w:rsidR="0087237B" w:rsidRPr="005F162A">
        <w:rPr>
          <w:rFonts w:asciiTheme="majorHAnsi" w:hAnsiTheme="majorHAnsi"/>
        </w:rPr>
        <w:t>in</w:t>
      </w:r>
      <w:r w:rsidRPr="005F162A">
        <w:rPr>
          <w:rFonts w:asciiTheme="majorHAnsi" w:hAnsiTheme="majorHAnsi"/>
        </w:rPr>
        <w:t xml:space="preserve"> social innovation. What is contested </w:t>
      </w:r>
      <w:r w:rsidR="0087237B" w:rsidRPr="005F162A">
        <w:rPr>
          <w:rFonts w:asciiTheme="majorHAnsi" w:hAnsiTheme="majorHAnsi"/>
        </w:rPr>
        <w:t xml:space="preserve">however </w:t>
      </w:r>
      <w:r w:rsidRPr="005F162A">
        <w:rPr>
          <w:rFonts w:asciiTheme="majorHAnsi" w:hAnsiTheme="majorHAnsi"/>
        </w:rPr>
        <w:t xml:space="preserve">is what </w:t>
      </w:r>
      <w:r w:rsidRPr="005F162A">
        <w:rPr>
          <w:rFonts w:asciiTheme="majorHAnsi" w:hAnsiTheme="majorHAnsi"/>
          <w:i/>
        </w:rPr>
        <w:t>role</w:t>
      </w:r>
      <w:r w:rsidRPr="005F162A">
        <w:rPr>
          <w:rFonts w:asciiTheme="majorHAnsi" w:hAnsiTheme="majorHAnsi"/>
        </w:rPr>
        <w:t xml:space="preserve"> theory has in defining the practice of social innovation and whether descriptive and analytical theories are sufficiently engaged with practice to be of real use. </w:t>
      </w:r>
      <w:r w:rsidR="001A399E" w:rsidRPr="005F162A">
        <w:rPr>
          <w:rFonts w:asciiTheme="majorHAnsi" w:hAnsiTheme="majorHAnsi"/>
        </w:rPr>
        <w:t>As noted above</w:t>
      </w:r>
      <w:r w:rsidRPr="005F162A">
        <w:rPr>
          <w:rFonts w:asciiTheme="majorHAnsi" w:hAnsiTheme="majorHAnsi"/>
        </w:rPr>
        <w:t xml:space="preserve"> some approaches seek to define and develop theories of social innovation within the </w:t>
      </w:r>
      <w:r w:rsidR="001A399E" w:rsidRPr="005F162A">
        <w:rPr>
          <w:rFonts w:asciiTheme="majorHAnsi" w:hAnsiTheme="majorHAnsi"/>
        </w:rPr>
        <w:t>theoretical framework</w:t>
      </w:r>
      <w:r w:rsidRPr="005F162A">
        <w:rPr>
          <w:rFonts w:asciiTheme="majorHAnsi" w:hAnsiTheme="majorHAnsi"/>
        </w:rPr>
        <w:t xml:space="preserve"> of either innovation discourse and theory or social scientific discourse and theory. Both these approaches </w:t>
      </w:r>
      <w:r w:rsidR="001A399E" w:rsidRPr="005F162A">
        <w:rPr>
          <w:rFonts w:asciiTheme="majorHAnsi" w:hAnsiTheme="majorHAnsi"/>
        </w:rPr>
        <w:t xml:space="preserve">run the risk of being </w:t>
      </w:r>
      <w:r w:rsidRPr="005F162A">
        <w:rPr>
          <w:rFonts w:asciiTheme="majorHAnsi" w:hAnsiTheme="majorHAnsi"/>
        </w:rPr>
        <w:t xml:space="preserve">quite removed from the practice of social innovation, </w:t>
      </w:r>
      <w:r w:rsidR="001A399E" w:rsidRPr="005F162A">
        <w:rPr>
          <w:rFonts w:asciiTheme="majorHAnsi" w:hAnsiTheme="majorHAnsi"/>
        </w:rPr>
        <w:t xml:space="preserve">where </w:t>
      </w:r>
      <w:r w:rsidRPr="005F162A">
        <w:rPr>
          <w:rFonts w:asciiTheme="majorHAnsi" w:hAnsiTheme="majorHAnsi"/>
        </w:rPr>
        <w:t xml:space="preserve">practice appears only at the margins of the theoretical discourse. </w:t>
      </w:r>
    </w:p>
    <w:p w14:paraId="00782579" w14:textId="77777777" w:rsidR="00A75F9E" w:rsidRPr="005F162A" w:rsidRDefault="00A75F9E" w:rsidP="00DC02DC">
      <w:pPr>
        <w:jc w:val="both"/>
        <w:rPr>
          <w:rFonts w:asciiTheme="majorHAnsi" w:hAnsiTheme="majorHAnsi"/>
        </w:rPr>
      </w:pPr>
    </w:p>
    <w:p w14:paraId="1C424323" w14:textId="77E92BFF" w:rsidR="00A75F9E" w:rsidRPr="005F162A" w:rsidRDefault="00A75F9E" w:rsidP="00DC02DC">
      <w:pPr>
        <w:jc w:val="both"/>
        <w:rPr>
          <w:rFonts w:asciiTheme="majorHAnsi" w:hAnsiTheme="majorHAnsi" w:cs="Helvetica"/>
        </w:rPr>
      </w:pPr>
      <w:r w:rsidRPr="005F162A">
        <w:rPr>
          <w:rFonts w:asciiTheme="majorHAnsi" w:hAnsiTheme="majorHAnsi"/>
        </w:rPr>
        <w:t xml:space="preserve">It has been established that </w:t>
      </w:r>
      <w:r w:rsidRPr="005F162A">
        <w:rPr>
          <w:rFonts w:asciiTheme="majorHAnsi" w:hAnsiTheme="majorHAnsi" w:cs="Helvetica"/>
        </w:rPr>
        <w:t>when definitions are formulated within the discourse of theory, the disciplines that frame the theory appear to become the defining aspects of the end result. That is</w:t>
      </w:r>
      <w:r w:rsidR="00D20DAB" w:rsidRPr="005F162A">
        <w:rPr>
          <w:rFonts w:asciiTheme="majorHAnsi" w:hAnsiTheme="majorHAnsi" w:cs="Helvetica"/>
        </w:rPr>
        <w:t>,</w:t>
      </w:r>
      <w:r w:rsidRPr="005F162A">
        <w:rPr>
          <w:rFonts w:asciiTheme="majorHAnsi" w:hAnsiTheme="majorHAnsi" w:cs="Helvetica"/>
        </w:rPr>
        <w:t xml:space="preserve"> when a definition of social innovation is formulated within the discourse of innovation theory, innovation theory becomes the defining aspect of the end result. When a definition of social innovation is formulated within the discourse of the social sciences, social scientific theory becomes the defining aspect of the end result – hence a conclusio</w:t>
      </w:r>
      <w:r w:rsidR="009C75C2" w:rsidRPr="005F162A">
        <w:rPr>
          <w:rFonts w:asciiTheme="majorHAnsi" w:hAnsiTheme="majorHAnsi" w:cs="Helvetica"/>
        </w:rPr>
        <w:t>n is possible for example that “</w:t>
      </w:r>
      <w:r w:rsidRPr="005F162A">
        <w:rPr>
          <w:rFonts w:asciiTheme="majorHAnsi" w:hAnsiTheme="majorHAnsi"/>
        </w:rPr>
        <w:t>the social sciences have reint</w:t>
      </w:r>
      <w:r w:rsidR="009C75C2" w:rsidRPr="005F162A">
        <w:rPr>
          <w:rFonts w:asciiTheme="majorHAnsi" w:hAnsiTheme="majorHAnsi"/>
        </w:rPr>
        <w:t>erpreted the innovation process”</w:t>
      </w:r>
      <w:r w:rsidRPr="005F162A">
        <w:rPr>
          <w:rFonts w:asciiTheme="majorHAnsi" w:hAnsiTheme="majorHAnsi"/>
        </w:rPr>
        <w:t xml:space="preserve"> (Howaldt &amp; Kopp 2012, p53). </w:t>
      </w:r>
      <w:r w:rsidR="007C2039" w:rsidRPr="005F162A">
        <w:rPr>
          <w:rFonts w:asciiTheme="majorHAnsi" w:hAnsiTheme="majorHAnsi"/>
        </w:rPr>
        <w:t xml:space="preserve">The social sciences it should be noted </w:t>
      </w:r>
      <w:r w:rsidR="0024532E" w:rsidRPr="005F162A">
        <w:rPr>
          <w:rFonts w:asciiTheme="majorHAnsi" w:hAnsiTheme="majorHAnsi"/>
        </w:rPr>
        <w:t>do</w:t>
      </w:r>
      <w:r w:rsidR="007C2039" w:rsidRPr="005F162A">
        <w:rPr>
          <w:rFonts w:asciiTheme="majorHAnsi" w:hAnsiTheme="majorHAnsi"/>
        </w:rPr>
        <w:t xml:space="preserve"> provide more opportunities to consider a values-based approach to social innovation than the commercial/technological </w:t>
      </w:r>
      <w:r w:rsidR="00B32B95" w:rsidRPr="005F162A">
        <w:rPr>
          <w:rFonts w:asciiTheme="majorHAnsi" w:hAnsiTheme="majorHAnsi"/>
        </w:rPr>
        <w:t xml:space="preserve">innovation theoretical discourse. </w:t>
      </w:r>
    </w:p>
    <w:p w14:paraId="351667B0" w14:textId="77777777" w:rsidR="00A75F9E" w:rsidRPr="005F162A" w:rsidRDefault="00A75F9E" w:rsidP="00DC02DC">
      <w:pPr>
        <w:jc w:val="both"/>
        <w:rPr>
          <w:rFonts w:asciiTheme="majorHAnsi" w:hAnsiTheme="majorHAnsi"/>
        </w:rPr>
      </w:pPr>
      <w:r w:rsidRPr="005F162A">
        <w:rPr>
          <w:rFonts w:asciiTheme="majorHAnsi" w:hAnsiTheme="majorHAnsi"/>
        </w:rPr>
        <w:t xml:space="preserve"> </w:t>
      </w:r>
    </w:p>
    <w:p w14:paraId="3794A557" w14:textId="1F536614" w:rsidR="00A75F9E" w:rsidRPr="005F162A" w:rsidRDefault="00A75F9E" w:rsidP="00DC02DC">
      <w:pPr>
        <w:jc w:val="both"/>
        <w:rPr>
          <w:rFonts w:asciiTheme="majorHAnsi" w:hAnsiTheme="majorHAnsi"/>
        </w:rPr>
      </w:pPr>
      <w:r w:rsidRPr="005F162A">
        <w:rPr>
          <w:rFonts w:asciiTheme="majorHAnsi" w:hAnsiTheme="majorHAnsi"/>
        </w:rPr>
        <w:t>The nature and power of discourse needs to be identified in all theoretical constructions (Foucault</w:t>
      </w:r>
      <w:r w:rsidR="00E44F81" w:rsidRPr="005F162A">
        <w:rPr>
          <w:rFonts w:asciiTheme="majorHAnsi" w:hAnsiTheme="majorHAnsi"/>
        </w:rPr>
        <w:t>,</w:t>
      </w:r>
      <w:r w:rsidRPr="005F162A">
        <w:rPr>
          <w:rFonts w:asciiTheme="majorHAnsi" w:hAnsiTheme="majorHAnsi"/>
        </w:rPr>
        <w:t xml:space="preserve"> 1972). Discourse actively forms and constructs people’s perceptions of re</w:t>
      </w:r>
      <w:r w:rsidR="00D20DAB" w:rsidRPr="005F162A">
        <w:rPr>
          <w:rFonts w:asciiTheme="majorHAnsi" w:hAnsiTheme="majorHAnsi"/>
        </w:rPr>
        <w:t>ality (and consequent behavior)</w:t>
      </w:r>
      <w:r w:rsidRPr="005F162A">
        <w:rPr>
          <w:rFonts w:asciiTheme="majorHAnsi" w:hAnsiTheme="majorHAnsi"/>
        </w:rPr>
        <w:t>. Social meanings are produc</w:t>
      </w:r>
      <w:r w:rsidR="00D20DAB" w:rsidRPr="005F162A">
        <w:rPr>
          <w:rFonts w:asciiTheme="majorHAnsi" w:hAnsiTheme="majorHAnsi"/>
        </w:rPr>
        <w:t xml:space="preserve">ed within social institutions, </w:t>
      </w:r>
      <w:r w:rsidRPr="005F162A">
        <w:rPr>
          <w:rFonts w:asciiTheme="majorHAnsi" w:hAnsiTheme="majorHAnsi"/>
        </w:rPr>
        <w:t xml:space="preserve">and the language of each </w:t>
      </w:r>
      <w:proofErr w:type="gramStart"/>
      <w:r w:rsidRPr="005F162A">
        <w:rPr>
          <w:rFonts w:asciiTheme="majorHAnsi" w:hAnsiTheme="majorHAnsi"/>
        </w:rPr>
        <w:t>group which shares what it sees as common meanings</w:t>
      </w:r>
      <w:proofErr w:type="gramEnd"/>
      <w:r w:rsidRPr="005F162A">
        <w:rPr>
          <w:rFonts w:asciiTheme="majorHAnsi" w:hAnsiTheme="majorHAnsi"/>
        </w:rPr>
        <w:t xml:space="preserve"> is a discourse. To put it another way, a discourse is a perspective, a conceptual framework, a way of looking at things, and it has presumed shared meanings amongst those operating within and from the discourse. Foucault </w:t>
      </w:r>
      <w:r w:rsidR="0024532E" w:rsidRPr="005F162A">
        <w:rPr>
          <w:rFonts w:asciiTheme="majorHAnsi" w:hAnsiTheme="majorHAnsi"/>
        </w:rPr>
        <w:t>theorizes</w:t>
      </w:r>
      <w:r w:rsidRPr="005F162A">
        <w:rPr>
          <w:rFonts w:asciiTheme="majorHAnsi" w:hAnsiTheme="majorHAnsi"/>
        </w:rPr>
        <w:t xml:space="preserve"> that a discourse is an active, forming, constructing practice. So Foucault proposes that a discourse actively forms and constructs people’s perceptions of reality, and conscious or subconscious constructions that lead to practice or </w:t>
      </w:r>
      <w:r w:rsidR="0024532E" w:rsidRPr="005F162A">
        <w:rPr>
          <w:rFonts w:asciiTheme="majorHAnsi" w:hAnsiTheme="majorHAnsi"/>
        </w:rPr>
        <w:t>behavior</w:t>
      </w:r>
      <w:r w:rsidRPr="005F162A">
        <w:rPr>
          <w:rFonts w:asciiTheme="majorHAnsi" w:hAnsiTheme="majorHAnsi"/>
        </w:rPr>
        <w:t>. People construct their reality, and have their reality constructed for them, out of the discourses within which they are operating. The discourse of theory operates in exactly the same way.</w:t>
      </w:r>
    </w:p>
    <w:p w14:paraId="5C97C6FE" w14:textId="77777777" w:rsidR="00A75F9E" w:rsidRPr="005F162A" w:rsidRDefault="00A75F9E" w:rsidP="00DC02DC">
      <w:pPr>
        <w:jc w:val="both"/>
        <w:rPr>
          <w:rFonts w:asciiTheme="majorHAnsi" w:hAnsiTheme="majorHAnsi"/>
        </w:rPr>
      </w:pPr>
    </w:p>
    <w:p w14:paraId="404B376E" w14:textId="41EC94A5" w:rsidR="001A399E" w:rsidRPr="005F162A" w:rsidRDefault="001A399E" w:rsidP="00DC02DC">
      <w:pPr>
        <w:jc w:val="both"/>
        <w:rPr>
          <w:rFonts w:asciiTheme="majorHAnsi" w:hAnsiTheme="majorHAnsi"/>
        </w:rPr>
      </w:pPr>
      <w:r w:rsidRPr="005F162A">
        <w:rPr>
          <w:rFonts w:asciiTheme="majorHAnsi" w:hAnsiTheme="majorHAnsi"/>
        </w:rPr>
        <w:t xml:space="preserve">Alternatively theory can be informed, developed and refined through an action reflection approach that continually develops </w:t>
      </w:r>
      <w:r w:rsidR="007C2039" w:rsidRPr="005F162A">
        <w:rPr>
          <w:rFonts w:asciiTheme="majorHAnsi" w:hAnsiTheme="majorHAnsi"/>
        </w:rPr>
        <w:t xml:space="preserve">both </w:t>
      </w:r>
      <w:r w:rsidRPr="005F162A">
        <w:rPr>
          <w:rFonts w:asciiTheme="majorHAnsi" w:hAnsiTheme="majorHAnsi"/>
        </w:rPr>
        <w:t xml:space="preserve">definition and theory in a dynamic way that continually shapes </w:t>
      </w:r>
      <w:r w:rsidR="007C2039" w:rsidRPr="005F162A">
        <w:rPr>
          <w:rFonts w:asciiTheme="majorHAnsi" w:hAnsiTheme="majorHAnsi"/>
        </w:rPr>
        <w:t xml:space="preserve">resulting </w:t>
      </w:r>
      <w:r w:rsidRPr="005F162A">
        <w:rPr>
          <w:rFonts w:asciiTheme="majorHAnsi" w:hAnsiTheme="majorHAnsi"/>
        </w:rPr>
        <w:t>definitions and theories of social innovation by reflection on practice. In this action-reflection approach then, what is the role of ‘theory’?</w:t>
      </w:r>
    </w:p>
    <w:p w14:paraId="209A5419" w14:textId="77777777" w:rsidR="001A399E" w:rsidRPr="005F162A" w:rsidRDefault="001A399E" w:rsidP="00DC02DC">
      <w:pPr>
        <w:jc w:val="both"/>
        <w:rPr>
          <w:rFonts w:asciiTheme="majorHAnsi" w:hAnsiTheme="majorHAnsi"/>
        </w:rPr>
      </w:pPr>
    </w:p>
    <w:p w14:paraId="12F52AAD" w14:textId="0CD841D0" w:rsidR="001A399E" w:rsidRPr="005F162A" w:rsidRDefault="001A399E" w:rsidP="00DC02DC">
      <w:pPr>
        <w:jc w:val="both"/>
        <w:rPr>
          <w:rFonts w:asciiTheme="majorHAnsi" w:hAnsiTheme="majorHAnsi"/>
        </w:rPr>
      </w:pPr>
      <w:r w:rsidRPr="005F162A">
        <w:rPr>
          <w:rFonts w:asciiTheme="majorHAnsi" w:hAnsiTheme="majorHAnsi"/>
        </w:rPr>
        <w:t xml:space="preserve">Critical </w:t>
      </w:r>
      <w:r w:rsidR="00A75F9E" w:rsidRPr="005F162A">
        <w:rPr>
          <w:rFonts w:asciiTheme="majorHAnsi" w:hAnsiTheme="majorHAnsi"/>
        </w:rPr>
        <w:t>theory</w:t>
      </w:r>
      <w:r w:rsidR="007C2039" w:rsidRPr="005F162A">
        <w:rPr>
          <w:rFonts w:asciiTheme="majorHAnsi" w:hAnsiTheme="majorHAnsi"/>
        </w:rPr>
        <w:t xml:space="preserve"> can once again provide a way forward. It</w:t>
      </w:r>
      <w:r w:rsidR="00A75F9E" w:rsidRPr="005F162A">
        <w:rPr>
          <w:rFonts w:asciiTheme="majorHAnsi" w:hAnsiTheme="majorHAnsi"/>
        </w:rPr>
        <w:t xml:space="preserve"> provides an opportunity for theories to be scrutini</w:t>
      </w:r>
      <w:r w:rsidR="00C1023C" w:rsidRPr="005F162A">
        <w:rPr>
          <w:rFonts w:asciiTheme="majorHAnsi" w:hAnsiTheme="majorHAnsi"/>
        </w:rPr>
        <w:t>z</w:t>
      </w:r>
      <w:r w:rsidR="00A75F9E" w:rsidRPr="005F162A">
        <w:rPr>
          <w:rFonts w:asciiTheme="majorHAnsi" w:hAnsiTheme="majorHAnsi"/>
        </w:rPr>
        <w:t>ed from outside the discourse within which they are embedded. This alternative role for theory in social innovation is one of critical reflection based on the practice of social innovation within lived human experience</w:t>
      </w:r>
      <w:r w:rsidR="00D20DAB" w:rsidRPr="005F162A">
        <w:rPr>
          <w:rFonts w:asciiTheme="majorHAnsi" w:hAnsiTheme="majorHAnsi"/>
        </w:rPr>
        <w:t>,</w:t>
      </w:r>
      <w:r w:rsidR="00A75F9E" w:rsidRPr="005F162A">
        <w:rPr>
          <w:rFonts w:asciiTheme="majorHAnsi" w:hAnsiTheme="majorHAnsi"/>
        </w:rPr>
        <w:t xml:space="preserve"> where ‘theory’ sits outside or on the margins of the theoretical discourses normally determined by the descriptive and analytical approaches</w:t>
      </w:r>
      <w:r w:rsidR="00D20DAB" w:rsidRPr="005F162A">
        <w:rPr>
          <w:rFonts w:asciiTheme="majorHAnsi" w:hAnsiTheme="majorHAnsi"/>
        </w:rPr>
        <w:t>. Theory</w:t>
      </w:r>
      <w:r w:rsidR="00A75F9E" w:rsidRPr="005F162A">
        <w:rPr>
          <w:rFonts w:asciiTheme="majorHAnsi" w:hAnsiTheme="majorHAnsi"/>
        </w:rPr>
        <w:t xml:space="preserve"> takes up a reflective approach on the practice of social innovation in </w:t>
      </w:r>
      <w:r w:rsidRPr="005F162A">
        <w:rPr>
          <w:rFonts w:asciiTheme="majorHAnsi" w:hAnsiTheme="majorHAnsi"/>
        </w:rPr>
        <w:t>the realm of the social –that is society and its organization. Once in the realm of the social</w:t>
      </w:r>
      <w:r w:rsidR="007C2039" w:rsidRPr="005F162A">
        <w:rPr>
          <w:rFonts w:asciiTheme="majorHAnsi" w:hAnsiTheme="majorHAnsi"/>
        </w:rPr>
        <w:t>,</w:t>
      </w:r>
      <w:r w:rsidRPr="005F162A">
        <w:rPr>
          <w:rFonts w:asciiTheme="majorHAnsi" w:hAnsiTheme="majorHAnsi"/>
        </w:rPr>
        <w:t xml:space="preserve"> theory cannot credibly locate itself in some open-ended value neutral location outside of the social realm. </w:t>
      </w:r>
      <w:r w:rsidR="007C2039" w:rsidRPr="005F162A">
        <w:rPr>
          <w:rFonts w:asciiTheme="majorHAnsi" w:hAnsiTheme="majorHAnsi"/>
        </w:rPr>
        <w:t>We are forced once again</w:t>
      </w:r>
      <w:r w:rsidRPr="005F162A">
        <w:rPr>
          <w:rFonts w:asciiTheme="majorHAnsi" w:hAnsiTheme="majorHAnsi"/>
        </w:rPr>
        <w:t xml:space="preserve"> </w:t>
      </w:r>
      <w:r w:rsidR="007C2039" w:rsidRPr="005F162A">
        <w:rPr>
          <w:rFonts w:asciiTheme="majorHAnsi" w:hAnsiTheme="majorHAnsi"/>
        </w:rPr>
        <w:t xml:space="preserve">into human interaction– society and its organization and the discourse of </w:t>
      </w:r>
      <w:r w:rsidRPr="005F162A">
        <w:rPr>
          <w:rFonts w:asciiTheme="majorHAnsi" w:hAnsiTheme="majorHAnsi"/>
        </w:rPr>
        <w:t xml:space="preserve">values and ethics. </w:t>
      </w:r>
    </w:p>
    <w:p w14:paraId="6272EDA3" w14:textId="77777777" w:rsidR="001A399E" w:rsidRPr="005F162A" w:rsidRDefault="001A399E" w:rsidP="00DC02DC">
      <w:pPr>
        <w:jc w:val="both"/>
        <w:rPr>
          <w:rFonts w:asciiTheme="majorHAnsi" w:hAnsiTheme="majorHAnsi"/>
        </w:rPr>
      </w:pPr>
    </w:p>
    <w:p w14:paraId="6DEE007B" w14:textId="282167B5" w:rsidR="00A75F9E" w:rsidRPr="005F162A" w:rsidRDefault="00A75F9E" w:rsidP="00DC02DC">
      <w:pPr>
        <w:jc w:val="both"/>
        <w:rPr>
          <w:rFonts w:asciiTheme="majorHAnsi" w:hAnsiTheme="majorHAnsi"/>
        </w:rPr>
      </w:pPr>
      <w:r w:rsidRPr="005F162A">
        <w:rPr>
          <w:rFonts w:asciiTheme="majorHAnsi" w:hAnsiTheme="majorHAnsi"/>
        </w:rPr>
        <w:t>In the realm of values and ethics</w:t>
      </w:r>
      <w:r w:rsidR="000F1523" w:rsidRPr="005F162A">
        <w:rPr>
          <w:rFonts w:asciiTheme="majorHAnsi" w:hAnsiTheme="majorHAnsi"/>
        </w:rPr>
        <w:t>,</w:t>
      </w:r>
      <w:r w:rsidRPr="005F162A">
        <w:rPr>
          <w:rFonts w:asciiTheme="majorHAnsi" w:hAnsiTheme="majorHAnsi"/>
        </w:rPr>
        <w:t xml:space="preserve"> theory must have a stomach. Theory </w:t>
      </w:r>
      <w:r w:rsidR="001A399E" w:rsidRPr="005F162A">
        <w:rPr>
          <w:rFonts w:asciiTheme="majorHAnsi" w:hAnsiTheme="majorHAnsi"/>
        </w:rPr>
        <w:t>located in the social – society and its organization</w:t>
      </w:r>
      <w:r w:rsidR="00BA1E89" w:rsidRPr="005F162A">
        <w:rPr>
          <w:rFonts w:asciiTheme="majorHAnsi" w:hAnsiTheme="majorHAnsi"/>
        </w:rPr>
        <w:t xml:space="preserve"> -</w:t>
      </w:r>
      <w:r w:rsidR="001A399E" w:rsidRPr="005F162A">
        <w:rPr>
          <w:rFonts w:asciiTheme="majorHAnsi" w:hAnsiTheme="majorHAnsi"/>
        </w:rPr>
        <w:t xml:space="preserve"> </w:t>
      </w:r>
      <w:r w:rsidRPr="005F162A">
        <w:rPr>
          <w:rFonts w:asciiTheme="majorHAnsi" w:hAnsiTheme="majorHAnsi"/>
        </w:rPr>
        <w:t>must be located in human experience</w:t>
      </w:r>
      <w:r w:rsidR="00BA1E89" w:rsidRPr="005F162A">
        <w:rPr>
          <w:rFonts w:asciiTheme="majorHAnsi" w:hAnsiTheme="majorHAnsi"/>
        </w:rPr>
        <w:t>, an experience</w:t>
      </w:r>
      <w:r w:rsidRPr="005F162A">
        <w:rPr>
          <w:rFonts w:asciiTheme="majorHAnsi" w:hAnsiTheme="majorHAnsi"/>
        </w:rPr>
        <w:t xml:space="preserve"> where </w:t>
      </w:r>
      <w:r w:rsidRPr="005F162A">
        <w:rPr>
          <w:rFonts w:asciiTheme="majorHAnsi" w:hAnsiTheme="majorHAnsi" w:cs="Helvetica"/>
        </w:rPr>
        <w:t>there are many men</w:t>
      </w:r>
      <w:r w:rsidR="00BA1E89" w:rsidRPr="005F162A">
        <w:rPr>
          <w:rFonts w:asciiTheme="majorHAnsi" w:hAnsiTheme="majorHAnsi" w:cs="Helvetica"/>
        </w:rPr>
        <w:t>,</w:t>
      </w:r>
      <w:r w:rsidRPr="005F162A">
        <w:rPr>
          <w:rFonts w:asciiTheme="majorHAnsi" w:hAnsiTheme="majorHAnsi" w:cs="Helvetica"/>
        </w:rPr>
        <w:t xml:space="preserve"> women and children whose stomachs are empty while other stomachs are bloated with the excess of free market </w:t>
      </w:r>
      <w:r w:rsidR="00BA1E89" w:rsidRPr="005F162A">
        <w:rPr>
          <w:rFonts w:asciiTheme="majorHAnsi" w:hAnsiTheme="majorHAnsi" w:cs="Helvetica"/>
        </w:rPr>
        <w:t>ideology</w:t>
      </w:r>
      <w:r w:rsidRPr="005F162A">
        <w:rPr>
          <w:rFonts w:ascii="Helvetica" w:hAnsi="Helvetica" w:cs="Helvetica"/>
        </w:rPr>
        <w:t xml:space="preserve">. </w:t>
      </w:r>
      <w:r w:rsidRPr="005F162A">
        <w:rPr>
          <w:rFonts w:asciiTheme="majorHAnsi" w:hAnsiTheme="majorHAnsi" w:cs="Helvetica"/>
        </w:rPr>
        <w:t>In this regard the role of theory is crucial and it cannot and should not be dissolved into practice. Its place is on the boundaries between practice</w:t>
      </w:r>
      <w:r w:rsidR="000F1523" w:rsidRPr="005F162A">
        <w:rPr>
          <w:rFonts w:asciiTheme="majorHAnsi" w:hAnsiTheme="majorHAnsi" w:cs="Helvetica"/>
        </w:rPr>
        <w:t xml:space="preserve"> and critical observation, knee-deep in practice and knee-</w:t>
      </w:r>
      <w:r w:rsidRPr="005F162A">
        <w:rPr>
          <w:rFonts w:asciiTheme="majorHAnsi" w:hAnsiTheme="majorHAnsi" w:cs="Helvetica"/>
        </w:rPr>
        <w:t>deep in theoretical reflection, not simply to pro</w:t>
      </w:r>
      <w:r w:rsidR="000F1523" w:rsidRPr="005F162A">
        <w:rPr>
          <w:rFonts w:asciiTheme="majorHAnsi" w:hAnsiTheme="majorHAnsi" w:cs="Helvetica"/>
        </w:rPr>
        <w:t xml:space="preserve">mote theory in itself but to </w:t>
      </w:r>
      <w:r w:rsidRPr="005F162A">
        <w:rPr>
          <w:rFonts w:asciiTheme="majorHAnsi" w:hAnsiTheme="majorHAnsi" w:cs="Helvetica"/>
        </w:rPr>
        <w:t>enhance the practice. As Eagelton suggest</w:t>
      </w:r>
      <w:r w:rsidR="009C75C2" w:rsidRPr="005F162A">
        <w:rPr>
          <w:rFonts w:asciiTheme="majorHAnsi" w:hAnsiTheme="majorHAnsi" w:cs="Helvetica"/>
        </w:rPr>
        <w:t>s: “</w:t>
      </w:r>
      <w:r w:rsidRPr="005F162A">
        <w:rPr>
          <w:rFonts w:asciiTheme="majorHAnsi" w:hAnsiTheme="majorHAnsi"/>
        </w:rPr>
        <w:t>to be inside and outside a position at the same time – to occupy a territory while loitering skeptically on the boundary – is often where the most intensely creative ideas stem from. It is a resourceful place to be, if not always a painless one</w:t>
      </w:r>
      <w:r w:rsidR="009C75C2" w:rsidRPr="005F162A">
        <w:rPr>
          <w:rFonts w:asciiTheme="majorHAnsi" w:hAnsiTheme="majorHAnsi"/>
        </w:rPr>
        <w:t>”</w:t>
      </w:r>
      <w:r w:rsidRPr="005F162A">
        <w:rPr>
          <w:rFonts w:asciiTheme="majorHAnsi" w:hAnsiTheme="majorHAnsi"/>
        </w:rPr>
        <w:t xml:space="preserve"> (Eagleton 2003, p.40). This role is not dissimilar to the role of the ‘organic intellectual’ developed by Antonio Gramsic in his </w:t>
      </w:r>
      <w:r w:rsidRPr="005F162A">
        <w:rPr>
          <w:rFonts w:asciiTheme="majorHAnsi" w:hAnsiTheme="majorHAnsi"/>
          <w:i/>
        </w:rPr>
        <w:t>Letters from Prison</w:t>
      </w:r>
      <w:r w:rsidRPr="005F162A">
        <w:rPr>
          <w:rFonts w:asciiTheme="majorHAnsi" w:hAnsiTheme="majorHAnsi"/>
        </w:rPr>
        <w:t>, referred to by de Bruin as a particular contribution researchers can make in the social sciences, mindful of thei</w:t>
      </w:r>
      <w:r w:rsidR="009C75C2" w:rsidRPr="005F162A">
        <w:rPr>
          <w:rFonts w:asciiTheme="majorHAnsi" w:hAnsiTheme="majorHAnsi"/>
        </w:rPr>
        <w:t>r responsibilities as “</w:t>
      </w:r>
      <w:r w:rsidRPr="005F162A">
        <w:rPr>
          <w:rFonts w:asciiTheme="majorHAnsi" w:hAnsiTheme="majorHAnsi"/>
        </w:rPr>
        <w:t>c</w:t>
      </w:r>
      <w:r w:rsidR="009C75C2" w:rsidRPr="005F162A">
        <w:rPr>
          <w:rFonts w:asciiTheme="majorHAnsi" w:hAnsiTheme="majorHAnsi"/>
        </w:rPr>
        <w:t xml:space="preserve">ritic and conscience of society” </w:t>
      </w:r>
      <w:r w:rsidRPr="005F162A">
        <w:rPr>
          <w:rFonts w:asciiTheme="majorHAnsi" w:hAnsiTheme="majorHAnsi"/>
        </w:rPr>
        <w:t>(a statutory obligation for universities in her New Zealand context)(de Bruin</w:t>
      </w:r>
      <w:r w:rsidR="00E44F81" w:rsidRPr="005F162A">
        <w:rPr>
          <w:rFonts w:asciiTheme="majorHAnsi" w:hAnsiTheme="majorHAnsi"/>
        </w:rPr>
        <w:t xml:space="preserve">, </w:t>
      </w:r>
      <w:r w:rsidRPr="005F162A">
        <w:rPr>
          <w:rFonts w:asciiTheme="majorHAnsi" w:hAnsiTheme="majorHAnsi"/>
        </w:rPr>
        <w:t>2012, p.374-375).</w:t>
      </w:r>
    </w:p>
    <w:p w14:paraId="5E9572EE" w14:textId="77777777" w:rsidR="00A75F9E" w:rsidRPr="005F162A" w:rsidRDefault="00A75F9E" w:rsidP="00DC02DC">
      <w:pPr>
        <w:jc w:val="both"/>
        <w:rPr>
          <w:rFonts w:asciiTheme="majorHAnsi" w:hAnsiTheme="majorHAnsi"/>
        </w:rPr>
      </w:pPr>
    </w:p>
    <w:p w14:paraId="59406A12" w14:textId="39749170" w:rsidR="00A75F9E" w:rsidRPr="005F162A" w:rsidRDefault="00A75F9E" w:rsidP="00DC02DC">
      <w:pPr>
        <w:jc w:val="both"/>
        <w:rPr>
          <w:rFonts w:asciiTheme="majorHAnsi" w:hAnsiTheme="majorHAnsi"/>
        </w:rPr>
      </w:pPr>
      <w:r w:rsidRPr="005F162A">
        <w:rPr>
          <w:rFonts w:asciiTheme="majorHAnsi" w:hAnsiTheme="majorHAnsi"/>
        </w:rPr>
        <w:t>This role for theory as critical reflection that makes value judgment</w:t>
      </w:r>
      <w:r w:rsidR="00A02826" w:rsidRPr="005F162A">
        <w:rPr>
          <w:rFonts w:asciiTheme="majorHAnsi" w:hAnsiTheme="majorHAnsi"/>
        </w:rPr>
        <w:t>s</w:t>
      </w:r>
      <w:r w:rsidRPr="005F162A">
        <w:rPr>
          <w:rFonts w:asciiTheme="majorHAnsi" w:hAnsiTheme="majorHAnsi"/>
        </w:rPr>
        <w:t xml:space="preserve"> for the common good sits at odds with the Schumpeterian economic approach to innovation that appears as ‘valueless’, in the sense it treats economic value as an unproblematic concept (Mulgan</w:t>
      </w:r>
      <w:r w:rsidR="00E44F81" w:rsidRPr="005F162A">
        <w:rPr>
          <w:rFonts w:asciiTheme="majorHAnsi" w:hAnsiTheme="majorHAnsi"/>
        </w:rPr>
        <w:t>,</w:t>
      </w:r>
      <w:r w:rsidRPr="005F162A">
        <w:rPr>
          <w:rFonts w:asciiTheme="majorHAnsi" w:hAnsiTheme="majorHAnsi"/>
        </w:rPr>
        <w:t xml:space="preserve"> 2012, p.27).</w:t>
      </w:r>
      <w:r w:rsidR="00E44F81" w:rsidRPr="005F162A">
        <w:rPr>
          <w:rFonts w:asciiTheme="majorHAnsi" w:hAnsiTheme="majorHAnsi"/>
        </w:rPr>
        <w:t xml:space="preserve"> </w:t>
      </w:r>
      <w:r w:rsidR="007C2039" w:rsidRPr="005F162A">
        <w:rPr>
          <w:rFonts w:asciiTheme="majorHAnsi" w:hAnsiTheme="majorHAnsi"/>
        </w:rPr>
        <w:t>A</w:t>
      </w:r>
      <w:r w:rsidRPr="005F162A">
        <w:rPr>
          <w:rFonts w:asciiTheme="majorHAnsi" w:hAnsiTheme="majorHAnsi"/>
        </w:rPr>
        <w:t xml:space="preserve">s Mulgan </w:t>
      </w:r>
      <w:r w:rsidR="007C2039" w:rsidRPr="005F162A">
        <w:rPr>
          <w:rFonts w:asciiTheme="majorHAnsi" w:hAnsiTheme="majorHAnsi"/>
        </w:rPr>
        <w:t>correctly notes</w:t>
      </w:r>
      <w:r w:rsidRPr="005F162A">
        <w:rPr>
          <w:rFonts w:asciiTheme="majorHAnsi" w:hAnsiTheme="majorHAnsi"/>
        </w:rPr>
        <w:t>:</w:t>
      </w:r>
      <w:r w:rsidR="000F1523" w:rsidRPr="005F162A">
        <w:rPr>
          <w:rFonts w:asciiTheme="majorHAnsi" w:hAnsiTheme="majorHAnsi"/>
        </w:rPr>
        <w:t xml:space="preserve"> </w:t>
      </w:r>
      <w:r w:rsidR="00211F5A" w:rsidRPr="005F162A">
        <w:rPr>
          <w:rFonts w:asciiTheme="majorHAnsi" w:hAnsiTheme="majorHAnsi"/>
        </w:rPr>
        <w:t>“</w:t>
      </w:r>
      <w:r w:rsidRPr="005F162A">
        <w:rPr>
          <w:rFonts w:asciiTheme="majorHAnsi" w:hAnsiTheme="majorHAnsi"/>
        </w:rPr>
        <w:t>social innovation as a field seems inseparable from its underlying ethic, which is one of collaboration, acting with rather than to or for; a belief in rough equality; a cultural commitment to the idea of eq</w:t>
      </w:r>
      <w:r w:rsidR="000F1523" w:rsidRPr="005F162A">
        <w:rPr>
          <w:rFonts w:asciiTheme="majorHAnsi" w:hAnsiTheme="majorHAnsi"/>
        </w:rPr>
        <w:t>uality of communication (theoris</w:t>
      </w:r>
      <w:r w:rsidRPr="005F162A">
        <w:rPr>
          <w:rFonts w:asciiTheme="majorHAnsi" w:hAnsiTheme="majorHAnsi"/>
        </w:rPr>
        <w:t>ed in more depth by J</w:t>
      </w:r>
      <w:r w:rsidR="00B115D9" w:rsidRPr="005F162A">
        <w:rPr>
          <w:rFonts w:ascii="Calibri" w:hAnsi="Calibri"/>
        </w:rPr>
        <w:t>ü</w:t>
      </w:r>
      <w:r w:rsidRPr="005F162A">
        <w:rPr>
          <w:rFonts w:asciiTheme="majorHAnsi" w:hAnsiTheme="majorHAnsi"/>
        </w:rPr>
        <w:t>rgen Habermas) and perhaps an implicit idea that through collaboration we can discover our full humanity</w:t>
      </w:r>
      <w:r w:rsidR="00211F5A" w:rsidRPr="005F162A">
        <w:rPr>
          <w:rFonts w:asciiTheme="majorHAnsi" w:hAnsiTheme="majorHAnsi"/>
        </w:rPr>
        <w:t>”</w:t>
      </w:r>
      <w:r w:rsidRPr="005F162A">
        <w:rPr>
          <w:rFonts w:asciiTheme="majorHAnsi" w:hAnsiTheme="majorHAnsi"/>
        </w:rPr>
        <w:t xml:space="preserve"> (Mulgan</w:t>
      </w:r>
      <w:r w:rsidR="00E44F81" w:rsidRPr="005F162A">
        <w:rPr>
          <w:rFonts w:asciiTheme="majorHAnsi" w:hAnsiTheme="majorHAnsi"/>
        </w:rPr>
        <w:t>,</w:t>
      </w:r>
      <w:r w:rsidRPr="005F162A">
        <w:rPr>
          <w:rFonts w:asciiTheme="majorHAnsi" w:hAnsiTheme="majorHAnsi"/>
        </w:rPr>
        <w:t xml:space="preserve"> 2012, p.211). Such an ethic must ensure that social innovations are for the </w:t>
      </w:r>
      <w:r w:rsidRPr="005F162A">
        <w:rPr>
          <w:rFonts w:asciiTheme="majorHAnsi" w:hAnsiTheme="majorHAnsi"/>
          <w:i/>
        </w:rPr>
        <w:t>good</w:t>
      </w:r>
      <w:r w:rsidRPr="005F162A">
        <w:rPr>
          <w:rFonts w:asciiTheme="majorHAnsi" w:hAnsiTheme="majorHAnsi"/>
        </w:rPr>
        <w:t xml:space="preserve"> of society and </w:t>
      </w:r>
      <w:r w:rsidR="000F1523" w:rsidRPr="005F162A">
        <w:rPr>
          <w:rFonts w:asciiTheme="majorHAnsi" w:hAnsiTheme="majorHAnsi"/>
        </w:rPr>
        <w:t xml:space="preserve">as such </w:t>
      </w:r>
      <w:r w:rsidRPr="005F162A">
        <w:rPr>
          <w:rFonts w:asciiTheme="majorHAnsi" w:hAnsiTheme="majorHAnsi"/>
        </w:rPr>
        <w:t xml:space="preserve">create a distinctive attribute for any theory and resultant definition of social innovation – that is if an innovation wants to qualify for the term ‘social innovation’ </w:t>
      </w:r>
      <w:r w:rsidR="00787DE9" w:rsidRPr="005F162A">
        <w:rPr>
          <w:rFonts w:asciiTheme="majorHAnsi" w:hAnsiTheme="majorHAnsi"/>
        </w:rPr>
        <w:t>it must be</w:t>
      </w:r>
      <w:r w:rsidRPr="005F162A">
        <w:rPr>
          <w:rFonts w:asciiTheme="majorHAnsi" w:hAnsiTheme="majorHAnsi"/>
        </w:rPr>
        <w:t xml:space="preserve"> good</w:t>
      </w:r>
      <w:r w:rsidR="00B32B95" w:rsidRPr="005F162A">
        <w:rPr>
          <w:rFonts w:asciiTheme="majorHAnsi" w:hAnsiTheme="majorHAnsi"/>
        </w:rPr>
        <w:t>, both intentionally and effectively</w:t>
      </w:r>
      <w:r w:rsidRPr="005F162A">
        <w:rPr>
          <w:rFonts w:asciiTheme="majorHAnsi" w:hAnsiTheme="majorHAnsi"/>
        </w:rPr>
        <w:t xml:space="preserve"> for society. </w:t>
      </w:r>
    </w:p>
    <w:p w14:paraId="173212E0" w14:textId="77777777" w:rsidR="00A75F9E" w:rsidRPr="005F162A" w:rsidRDefault="00A75F9E" w:rsidP="00DC02DC">
      <w:pPr>
        <w:jc w:val="both"/>
        <w:rPr>
          <w:rFonts w:asciiTheme="majorHAnsi" w:hAnsiTheme="majorHAnsi"/>
        </w:rPr>
      </w:pPr>
    </w:p>
    <w:p w14:paraId="770AE926" w14:textId="35ABABCE" w:rsidR="00A75F9E" w:rsidRPr="005F162A" w:rsidRDefault="00A75F9E" w:rsidP="00DC02DC">
      <w:pPr>
        <w:jc w:val="both"/>
        <w:rPr>
          <w:rFonts w:asciiTheme="majorHAnsi" w:hAnsiTheme="majorHAnsi"/>
        </w:rPr>
      </w:pPr>
      <w:r w:rsidRPr="005F162A">
        <w:rPr>
          <w:rFonts w:asciiTheme="majorHAnsi" w:hAnsiTheme="majorHAnsi"/>
        </w:rPr>
        <w:t xml:space="preserve">There are many innovations that have ‘social effects’ </w:t>
      </w:r>
      <w:r w:rsidR="00B32B95" w:rsidRPr="005F162A">
        <w:rPr>
          <w:rFonts w:asciiTheme="majorHAnsi" w:hAnsiTheme="majorHAnsi"/>
        </w:rPr>
        <w:t xml:space="preserve">and </w:t>
      </w:r>
      <w:r w:rsidRPr="005F162A">
        <w:rPr>
          <w:rFonts w:asciiTheme="majorHAnsi" w:hAnsiTheme="majorHAnsi"/>
        </w:rPr>
        <w:t xml:space="preserve">impact on society. However that does not </w:t>
      </w:r>
      <w:r w:rsidRPr="005F162A">
        <w:rPr>
          <w:rFonts w:asciiTheme="majorHAnsi" w:hAnsiTheme="majorHAnsi"/>
          <w:i/>
        </w:rPr>
        <w:t>ipso facto</w:t>
      </w:r>
      <w:r w:rsidRPr="005F162A">
        <w:rPr>
          <w:rFonts w:asciiTheme="majorHAnsi" w:hAnsiTheme="majorHAnsi"/>
        </w:rPr>
        <w:t xml:space="preserve"> qualify them to be social innovations, given the intention of the innovation may have been for purposes quite oblivious to the social effect the innovation generates. And not all innovations are for the good of society as has been repeatedly pointed out by those grappling with the theory and definition of socia</w:t>
      </w:r>
      <w:r w:rsidR="000F1523" w:rsidRPr="005F162A">
        <w:rPr>
          <w:rFonts w:asciiTheme="majorHAnsi" w:hAnsiTheme="majorHAnsi"/>
        </w:rPr>
        <w:t>l innovation. Adopting a values-</w:t>
      </w:r>
      <w:r w:rsidRPr="005F162A">
        <w:rPr>
          <w:rFonts w:asciiTheme="majorHAnsi" w:hAnsiTheme="majorHAnsi"/>
        </w:rPr>
        <w:t xml:space="preserve">based approach to the theory and definition of innovation however argues that to qualify for the description of social innovation, an innovation </w:t>
      </w:r>
      <w:r w:rsidRPr="005F162A">
        <w:rPr>
          <w:rFonts w:asciiTheme="majorHAnsi" w:hAnsiTheme="majorHAnsi"/>
          <w:i/>
          <w:u w:val="single"/>
        </w:rPr>
        <w:t>must</w:t>
      </w:r>
      <w:r w:rsidRPr="005F162A">
        <w:rPr>
          <w:rFonts w:asciiTheme="majorHAnsi" w:hAnsiTheme="majorHAnsi"/>
        </w:rPr>
        <w:t xml:space="preserve"> be both intentionally and effectually for the ‘good of society’.</w:t>
      </w:r>
    </w:p>
    <w:p w14:paraId="789F4578" w14:textId="77777777" w:rsidR="00A75F9E" w:rsidRPr="005F162A" w:rsidRDefault="00A75F9E" w:rsidP="00DC02DC">
      <w:pPr>
        <w:jc w:val="both"/>
        <w:rPr>
          <w:rFonts w:asciiTheme="majorHAnsi" w:hAnsiTheme="majorHAnsi"/>
        </w:rPr>
      </w:pPr>
    </w:p>
    <w:p w14:paraId="7E8F4433" w14:textId="622A9DE6" w:rsidR="00B32B95" w:rsidRPr="005F162A" w:rsidRDefault="00A75F9E" w:rsidP="00DC02DC">
      <w:pPr>
        <w:jc w:val="both"/>
        <w:rPr>
          <w:rFonts w:asciiTheme="majorHAnsi" w:hAnsiTheme="majorHAnsi"/>
        </w:rPr>
      </w:pPr>
      <w:r w:rsidRPr="005F162A">
        <w:rPr>
          <w:rFonts w:asciiTheme="majorHAnsi" w:hAnsiTheme="majorHAnsi"/>
        </w:rPr>
        <w:t xml:space="preserve">The </w:t>
      </w:r>
      <w:r w:rsidR="00B32B95" w:rsidRPr="005F162A">
        <w:rPr>
          <w:rFonts w:asciiTheme="majorHAnsi" w:hAnsiTheme="majorHAnsi"/>
        </w:rPr>
        <w:t>argument</w:t>
      </w:r>
      <w:r w:rsidR="00624D29" w:rsidRPr="005F162A">
        <w:rPr>
          <w:rFonts w:asciiTheme="majorHAnsi" w:hAnsiTheme="majorHAnsi"/>
        </w:rPr>
        <w:t xml:space="preserve"> that we are lost in a</w:t>
      </w:r>
      <w:r w:rsidRPr="005F162A">
        <w:rPr>
          <w:rFonts w:asciiTheme="majorHAnsi" w:hAnsiTheme="majorHAnsi"/>
        </w:rPr>
        <w:t xml:space="preserve"> sea of ambiguity when it comes to identifying what is for the ‘good of society’ requires one to take a stand</w:t>
      </w:r>
      <w:r w:rsidR="00B32B95" w:rsidRPr="005F162A">
        <w:rPr>
          <w:rFonts w:asciiTheme="majorHAnsi" w:hAnsiTheme="majorHAnsi"/>
        </w:rPr>
        <w:t xml:space="preserve"> and make a value </w:t>
      </w:r>
      <w:r w:rsidR="00E44F81" w:rsidRPr="005F162A">
        <w:rPr>
          <w:rFonts w:asciiTheme="majorHAnsi" w:hAnsiTheme="majorHAnsi"/>
        </w:rPr>
        <w:t>judgment</w:t>
      </w:r>
      <w:r w:rsidRPr="005F162A">
        <w:rPr>
          <w:rFonts w:asciiTheme="majorHAnsi" w:hAnsiTheme="majorHAnsi"/>
        </w:rPr>
        <w:t xml:space="preserve">. The argument that social innovations will not please everyone in society, </w:t>
      </w:r>
      <w:r w:rsidR="00B32B95" w:rsidRPr="005F162A">
        <w:rPr>
          <w:rFonts w:asciiTheme="majorHAnsi" w:hAnsiTheme="majorHAnsi"/>
        </w:rPr>
        <w:t xml:space="preserve">even when they have a positive impact for the common good again </w:t>
      </w:r>
      <w:r w:rsidRPr="005F162A">
        <w:rPr>
          <w:rFonts w:asciiTheme="majorHAnsi" w:hAnsiTheme="majorHAnsi"/>
        </w:rPr>
        <w:t xml:space="preserve">requires one to </w:t>
      </w:r>
      <w:r w:rsidR="00B32B95" w:rsidRPr="005F162A">
        <w:rPr>
          <w:rFonts w:asciiTheme="majorHAnsi" w:hAnsiTheme="majorHAnsi"/>
        </w:rPr>
        <w:t>make a value judgment. What</w:t>
      </w:r>
      <w:r w:rsidRPr="005F162A">
        <w:rPr>
          <w:rFonts w:asciiTheme="majorHAnsi" w:hAnsiTheme="majorHAnsi"/>
        </w:rPr>
        <w:t xml:space="preserve"> sector of society </w:t>
      </w:r>
      <w:r w:rsidR="00B32B95" w:rsidRPr="005F162A">
        <w:rPr>
          <w:rFonts w:asciiTheme="majorHAnsi" w:hAnsiTheme="majorHAnsi"/>
        </w:rPr>
        <w:t xml:space="preserve">does the social </w:t>
      </w:r>
      <w:r w:rsidR="002B494F" w:rsidRPr="005F162A">
        <w:rPr>
          <w:rFonts w:asciiTheme="majorHAnsi" w:hAnsiTheme="majorHAnsi"/>
        </w:rPr>
        <w:t>innovation intend to please?</w:t>
      </w:r>
      <w:r w:rsidRPr="005F162A">
        <w:rPr>
          <w:rFonts w:asciiTheme="majorHAnsi" w:hAnsiTheme="majorHAnsi"/>
        </w:rPr>
        <w:t xml:space="preserve"> Those with bloated stomachs, or those whose stomachs are empty? This is </w:t>
      </w:r>
      <w:r w:rsidR="00B32B95" w:rsidRPr="005F162A">
        <w:rPr>
          <w:rFonts w:asciiTheme="majorHAnsi" w:hAnsiTheme="majorHAnsi"/>
        </w:rPr>
        <w:t xml:space="preserve">a question of ethics </w:t>
      </w:r>
      <w:r w:rsidRPr="005F162A">
        <w:rPr>
          <w:rFonts w:asciiTheme="majorHAnsi" w:hAnsiTheme="majorHAnsi"/>
        </w:rPr>
        <w:t xml:space="preserve">– where values matter. To avoid engaging with the ethical responsibility of social innovation and to avoid engaging with values it can be argued (as indeed it is in many other academic disciplines) a dereliction of duty. </w:t>
      </w:r>
    </w:p>
    <w:p w14:paraId="5F6C29CD" w14:textId="77777777" w:rsidR="00B32B95" w:rsidRPr="005F162A" w:rsidRDefault="00B32B95" w:rsidP="00DC02DC">
      <w:pPr>
        <w:jc w:val="both"/>
        <w:rPr>
          <w:rFonts w:asciiTheme="majorHAnsi" w:hAnsiTheme="majorHAnsi"/>
        </w:rPr>
      </w:pPr>
    </w:p>
    <w:p w14:paraId="113917BD" w14:textId="2E09C25B" w:rsidR="00A75F9E" w:rsidRPr="005F162A" w:rsidRDefault="00B32B95" w:rsidP="00DC02DC">
      <w:pPr>
        <w:jc w:val="both"/>
        <w:rPr>
          <w:rFonts w:asciiTheme="majorHAnsi" w:hAnsiTheme="majorHAnsi"/>
        </w:rPr>
      </w:pPr>
      <w:r w:rsidRPr="005F162A">
        <w:rPr>
          <w:rFonts w:asciiTheme="majorHAnsi" w:hAnsiTheme="majorHAnsi"/>
        </w:rPr>
        <w:t>T</w:t>
      </w:r>
      <w:r w:rsidR="00A75F9E" w:rsidRPr="005F162A">
        <w:rPr>
          <w:rFonts w:asciiTheme="majorHAnsi" w:hAnsiTheme="majorHAnsi"/>
        </w:rPr>
        <w:t xml:space="preserve">wo simple (yet insightful) questions from </w:t>
      </w:r>
      <w:r w:rsidRPr="005F162A">
        <w:rPr>
          <w:rFonts w:asciiTheme="majorHAnsi" w:hAnsiTheme="majorHAnsi"/>
        </w:rPr>
        <w:t xml:space="preserve">the </w:t>
      </w:r>
      <w:r w:rsidR="00A75F9E" w:rsidRPr="005F162A">
        <w:rPr>
          <w:rFonts w:asciiTheme="majorHAnsi" w:hAnsiTheme="majorHAnsi"/>
        </w:rPr>
        <w:t>critical theory tool kit are useful</w:t>
      </w:r>
      <w:r w:rsidRPr="005F162A">
        <w:rPr>
          <w:rFonts w:asciiTheme="majorHAnsi" w:hAnsiTheme="majorHAnsi"/>
        </w:rPr>
        <w:t xml:space="preserve"> when considering ethics and effect in the social realm. </w:t>
      </w:r>
      <w:r w:rsidR="00A75F9E" w:rsidRPr="005F162A">
        <w:rPr>
          <w:rFonts w:asciiTheme="majorHAnsi" w:hAnsiTheme="majorHAnsi"/>
        </w:rPr>
        <w:t>When an innovation claims the definition ‘social innovation’, we need to enquire: why are things the way they are and whose interests do they serve? Both at the level of intention and the level of effect (outcome or impact) these two questions will clearly assist in determining if the innovation serves a particular interest</w:t>
      </w:r>
      <w:r w:rsidR="002B494F" w:rsidRPr="005F162A">
        <w:rPr>
          <w:rFonts w:asciiTheme="majorHAnsi" w:hAnsiTheme="majorHAnsi"/>
        </w:rPr>
        <w:t>.</w:t>
      </w:r>
    </w:p>
    <w:p w14:paraId="56506CF9" w14:textId="77777777" w:rsidR="00A75F9E" w:rsidRPr="005F162A" w:rsidRDefault="00A75F9E" w:rsidP="00DC02DC">
      <w:pPr>
        <w:jc w:val="both"/>
        <w:rPr>
          <w:rFonts w:asciiTheme="majorHAnsi" w:hAnsiTheme="majorHAnsi"/>
        </w:rPr>
      </w:pPr>
    </w:p>
    <w:p w14:paraId="31B44CC6" w14:textId="2CA72C18" w:rsidR="00E44F81" w:rsidRPr="005F162A" w:rsidRDefault="00A75F9E" w:rsidP="00DC02DC">
      <w:pPr>
        <w:jc w:val="both"/>
        <w:rPr>
          <w:rFonts w:asciiTheme="majorHAnsi" w:hAnsiTheme="majorHAnsi"/>
        </w:rPr>
      </w:pPr>
      <w:r w:rsidRPr="005F162A">
        <w:rPr>
          <w:rFonts w:asciiTheme="majorHAnsi" w:hAnsiTheme="majorHAnsi"/>
        </w:rPr>
        <w:t>This approach aligns with the theoretical approaches to ‘purpose and ends’ discussed by Mulgan, in particular the work of Antonio Damasio who argues that for the wellness of any society the fundamental concept of ‘biological value’ is prior to either economic or social value. Damasio identifies this as the value of survival and flourishing. Survival he suggests depends on homeostasis, preserving the conditions of our bodies to live, with the right temperature, food and water and physical safety. Flourishi</w:t>
      </w:r>
      <w:r w:rsidR="000F1523" w:rsidRPr="005F162A">
        <w:rPr>
          <w:rFonts w:asciiTheme="majorHAnsi" w:hAnsiTheme="majorHAnsi"/>
        </w:rPr>
        <w:t>ng depends on wellness and well</w:t>
      </w:r>
      <w:r w:rsidRPr="005F162A">
        <w:rPr>
          <w:rFonts w:asciiTheme="majorHAnsi" w:hAnsiTheme="majorHAnsi"/>
        </w:rPr>
        <w:t xml:space="preserve">being across a society, not just for a minority </w:t>
      </w:r>
      <w:proofErr w:type="gramStart"/>
      <w:r w:rsidRPr="005F162A">
        <w:rPr>
          <w:rFonts w:asciiTheme="majorHAnsi" w:hAnsiTheme="majorHAnsi"/>
        </w:rPr>
        <w:t>but</w:t>
      </w:r>
      <w:proofErr w:type="gramEnd"/>
      <w:r w:rsidRPr="005F162A">
        <w:rPr>
          <w:rFonts w:asciiTheme="majorHAnsi" w:hAnsiTheme="majorHAnsi"/>
        </w:rPr>
        <w:t xml:space="preserve"> equally for all. As Mul</w:t>
      </w:r>
      <w:r w:rsidR="002B494F" w:rsidRPr="005F162A">
        <w:rPr>
          <w:rFonts w:asciiTheme="majorHAnsi" w:hAnsiTheme="majorHAnsi"/>
        </w:rPr>
        <w:t>gan notes this approach brings “</w:t>
      </w:r>
      <w:r w:rsidRPr="005F162A">
        <w:rPr>
          <w:rFonts w:asciiTheme="majorHAnsi" w:hAnsiTheme="majorHAnsi"/>
        </w:rPr>
        <w:t>the field of social innovation into the controversial debates about the relationship between wellbeing, economic growth, democracy and different forms of capitalism</w:t>
      </w:r>
      <w:r w:rsidR="002B494F" w:rsidRPr="005F162A">
        <w:rPr>
          <w:rFonts w:asciiTheme="majorHAnsi" w:hAnsiTheme="majorHAnsi"/>
        </w:rPr>
        <w:t xml:space="preserve">” </w:t>
      </w:r>
      <w:r w:rsidRPr="005F162A">
        <w:rPr>
          <w:rFonts w:asciiTheme="majorHAnsi" w:hAnsiTheme="majorHAnsi"/>
        </w:rPr>
        <w:t>(Mulgan</w:t>
      </w:r>
      <w:r w:rsidR="00E44F81" w:rsidRPr="005F162A">
        <w:rPr>
          <w:rFonts w:asciiTheme="majorHAnsi" w:hAnsiTheme="majorHAnsi"/>
        </w:rPr>
        <w:t>,</w:t>
      </w:r>
      <w:r w:rsidRPr="005F162A">
        <w:rPr>
          <w:rFonts w:asciiTheme="majorHAnsi" w:hAnsiTheme="majorHAnsi"/>
        </w:rPr>
        <w:t xml:space="preserve"> 2012, p.39). </w:t>
      </w:r>
    </w:p>
    <w:p w14:paraId="3E438D63" w14:textId="77777777" w:rsidR="007143C0" w:rsidRPr="005F162A" w:rsidRDefault="007143C0" w:rsidP="00DC02DC">
      <w:pPr>
        <w:jc w:val="both"/>
        <w:rPr>
          <w:rFonts w:asciiTheme="majorHAnsi" w:hAnsiTheme="majorHAnsi"/>
        </w:rPr>
      </w:pPr>
    </w:p>
    <w:p w14:paraId="445CFC30" w14:textId="2AE8DB82" w:rsidR="007143C0" w:rsidRPr="005F162A" w:rsidRDefault="00E23EEB" w:rsidP="00E23EEB">
      <w:pPr>
        <w:pStyle w:val="Heading2"/>
        <w:spacing w:before="0"/>
        <w:rPr>
          <w:color w:val="auto"/>
        </w:rPr>
      </w:pPr>
      <w:bookmarkStart w:id="31" w:name="_Toc252971024"/>
      <w:r w:rsidRPr="005F162A">
        <w:rPr>
          <w:color w:val="auto"/>
        </w:rPr>
        <w:t>5.1 Does the Context M</w:t>
      </w:r>
      <w:r w:rsidR="007143C0" w:rsidRPr="005F162A">
        <w:rPr>
          <w:color w:val="auto"/>
        </w:rPr>
        <w:t>atter?</w:t>
      </w:r>
      <w:bookmarkEnd w:id="31"/>
    </w:p>
    <w:p w14:paraId="1B86268C" w14:textId="77777777" w:rsidR="00930440" w:rsidRPr="005F162A" w:rsidRDefault="00930440" w:rsidP="00DC02DC">
      <w:pPr>
        <w:jc w:val="both"/>
        <w:rPr>
          <w:rFonts w:asciiTheme="majorHAnsi" w:hAnsiTheme="majorHAnsi"/>
        </w:rPr>
      </w:pPr>
    </w:p>
    <w:p w14:paraId="76A21DC5" w14:textId="48936623" w:rsidR="007143C0" w:rsidRPr="005F162A" w:rsidRDefault="00930440" w:rsidP="00DC02DC">
      <w:pPr>
        <w:jc w:val="both"/>
        <w:rPr>
          <w:rFonts w:asciiTheme="majorHAnsi" w:hAnsiTheme="majorHAnsi"/>
        </w:rPr>
      </w:pPr>
      <w:r w:rsidRPr="005F162A">
        <w:rPr>
          <w:rFonts w:asciiTheme="majorHAnsi" w:hAnsiTheme="majorHAnsi"/>
        </w:rPr>
        <w:t>From reviewing the many definitions of social i</w:t>
      </w:r>
      <w:r w:rsidR="00E371F0" w:rsidRPr="005F162A">
        <w:rPr>
          <w:rFonts w:asciiTheme="majorHAnsi" w:hAnsiTheme="majorHAnsi"/>
        </w:rPr>
        <w:t xml:space="preserve">nnovation, it is clear that the </w:t>
      </w:r>
      <w:r w:rsidRPr="005F162A">
        <w:rPr>
          <w:rFonts w:asciiTheme="majorHAnsi" w:hAnsiTheme="majorHAnsi"/>
        </w:rPr>
        <w:t>con</w:t>
      </w:r>
      <w:r w:rsidR="00E371F0" w:rsidRPr="005F162A">
        <w:rPr>
          <w:rFonts w:asciiTheme="majorHAnsi" w:hAnsiTheme="majorHAnsi"/>
        </w:rPr>
        <w:t>text in which they were created</w:t>
      </w:r>
      <w:r w:rsidRPr="005F162A">
        <w:rPr>
          <w:rFonts w:asciiTheme="majorHAnsi" w:hAnsiTheme="majorHAnsi"/>
        </w:rPr>
        <w:t xml:space="preserve"> matters to a great extent. </w:t>
      </w:r>
      <w:r w:rsidR="00E371F0" w:rsidRPr="005F162A">
        <w:rPr>
          <w:rFonts w:asciiTheme="majorHAnsi" w:hAnsiTheme="majorHAnsi"/>
        </w:rPr>
        <w:t xml:space="preserve">The most known definitions have arose from European contexts; and even when the basis (the </w:t>
      </w:r>
      <w:r w:rsidR="005E4442" w:rsidRPr="005F162A">
        <w:rPr>
          <w:rFonts w:asciiTheme="majorHAnsi" w:hAnsiTheme="majorHAnsi"/>
        </w:rPr>
        <w:t>2020 Europe strategy)</w:t>
      </w:r>
      <w:r w:rsidR="00E371F0" w:rsidRPr="005F162A">
        <w:rPr>
          <w:rFonts w:asciiTheme="majorHAnsi" w:hAnsiTheme="majorHAnsi"/>
        </w:rPr>
        <w:t xml:space="preserve"> of the most important convention on the subject, namely the Vienna Declaration, deals with universal problems such as poverty and </w:t>
      </w:r>
      <w:r w:rsidR="005E4442" w:rsidRPr="005F162A">
        <w:rPr>
          <w:rFonts w:asciiTheme="majorHAnsi" w:hAnsiTheme="majorHAnsi"/>
        </w:rPr>
        <w:t>unemployment, many of the definitions reviewed here seem to be distanced from such social problems. On the other hand, we have already revised very specific definitions, like the Latin American ones, especially the one provided by ANSPE in Colombia, which by definition sets poverty as the target of social innovation.</w:t>
      </w:r>
    </w:p>
    <w:p w14:paraId="62D809B3" w14:textId="77777777" w:rsidR="003F2139" w:rsidRPr="005F162A" w:rsidRDefault="003F2139" w:rsidP="003F2139">
      <w:pPr>
        <w:jc w:val="both"/>
        <w:rPr>
          <w:rFonts w:asciiTheme="majorHAnsi" w:hAnsiTheme="majorHAnsi"/>
        </w:rPr>
      </w:pPr>
    </w:p>
    <w:p w14:paraId="424EC493" w14:textId="0B45715A" w:rsidR="003F2139" w:rsidRPr="005F162A" w:rsidRDefault="003F2139" w:rsidP="003F2139">
      <w:pPr>
        <w:jc w:val="both"/>
        <w:rPr>
          <w:rFonts w:asciiTheme="majorHAnsi" w:hAnsiTheme="majorHAnsi"/>
        </w:rPr>
      </w:pPr>
      <w:r w:rsidRPr="005F162A">
        <w:rPr>
          <w:rFonts w:asciiTheme="majorHAnsi" w:hAnsiTheme="majorHAnsi"/>
        </w:rPr>
        <w:t>The main problem is then the definition of ‘social’ and ‘social issues’, which of course, vary according to the realities or contexts that we live in. Perhaps the best example of the relativity of terms is the one concerning poverty. As Martin Ravallion explains “people coming from different backgrounds define ‘poverty’ differently even when in each individual’s eyes it is unmistakable in reality”</w:t>
      </w:r>
      <w:r w:rsidR="00DE4CD5" w:rsidRPr="005F162A">
        <w:rPr>
          <w:rFonts w:asciiTheme="majorHAnsi" w:hAnsiTheme="majorHAnsi"/>
        </w:rPr>
        <w:t xml:space="preserve"> (</w:t>
      </w:r>
      <w:r w:rsidR="0024532E" w:rsidRPr="005F162A">
        <w:rPr>
          <w:rFonts w:asciiTheme="majorHAnsi" w:hAnsiTheme="majorHAnsi"/>
        </w:rPr>
        <w:t>Ravallion</w:t>
      </w:r>
      <w:r w:rsidR="00DE4CD5" w:rsidRPr="005F162A">
        <w:rPr>
          <w:rFonts w:asciiTheme="majorHAnsi" w:hAnsiTheme="majorHAnsi"/>
        </w:rPr>
        <w:t xml:space="preserve">, 2010, p.2). Naturally, poverty does not mean the same in Africa </w:t>
      </w:r>
      <w:r w:rsidR="00532E07" w:rsidRPr="005F162A">
        <w:rPr>
          <w:rFonts w:asciiTheme="majorHAnsi" w:hAnsiTheme="majorHAnsi"/>
        </w:rPr>
        <w:t>as</w:t>
      </w:r>
      <w:r w:rsidR="00DE4CD5" w:rsidRPr="005F162A">
        <w:rPr>
          <w:rFonts w:asciiTheme="majorHAnsi" w:hAnsiTheme="majorHAnsi"/>
        </w:rPr>
        <w:t xml:space="preserve"> it means in Latin America, and even less </w:t>
      </w:r>
      <w:r w:rsidR="00532E07" w:rsidRPr="005F162A">
        <w:rPr>
          <w:rFonts w:asciiTheme="majorHAnsi" w:hAnsiTheme="majorHAnsi"/>
        </w:rPr>
        <w:t xml:space="preserve">so </w:t>
      </w:r>
      <w:r w:rsidR="00DE4CD5" w:rsidRPr="005F162A">
        <w:rPr>
          <w:rFonts w:asciiTheme="majorHAnsi" w:hAnsiTheme="majorHAnsi"/>
        </w:rPr>
        <w:t xml:space="preserve">in Europe. For example, according to the World Bank, in 2013 the minimum wage per month was </w:t>
      </w:r>
      <w:r w:rsidR="00532E07" w:rsidRPr="005F162A">
        <w:rPr>
          <w:rFonts w:asciiTheme="majorHAnsi" w:hAnsiTheme="majorHAnsi"/>
        </w:rPr>
        <w:t>$</w:t>
      </w:r>
      <w:r w:rsidR="00DE4CD5" w:rsidRPr="005F162A">
        <w:rPr>
          <w:rFonts w:asciiTheme="majorHAnsi" w:hAnsiTheme="majorHAnsi"/>
        </w:rPr>
        <w:t xml:space="preserve">2.28 USD in Uganda, </w:t>
      </w:r>
      <w:r w:rsidR="00532E07" w:rsidRPr="005F162A">
        <w:rPr>
          <w:rFonts w:asciiTheme="majorHAnsi" w:hAnsiTheme="majorHAnsi"/>
        </w:rPr>
        <w:t>$</w:t>
      </w:r>
      <w:r w:rsidR="00DE4CD5" w:rsidRPr="005F162A">
        <w:rPr>
          <w:rFonts w:asciiTheme="majorHAnsi" w:hAnsiTheme="majorHAnsi"/>
        </w:rPr>
        <w:t xml:space="preserve">128.08 USD in Mexico and </w:t>
      </w:r>
      <w:r w:rsidR="00532E07" w:rsidRPr="005F162A">
        <w:rPr>
          <w:rFonts w:asciiTheme="majorHAnsi" w:hAnsiTheme="majorHAnsi"/>
        </w:rPr>
        <w:t>$</w:t>
      </w:r>
      <w:r w:rsidR="00DE4CD5" w:rsidRPr="005F162A">
        <w:rPr>
          <w:rFonts w:asciiTheme="majorHAnsi" w:hAnsiTheme="majorHAnsi"/>
        </w:rPr>
        <w:t xml:space="preserve">4,400.06 USD in Norway (World Bank, 2014). </w:t>
      </w:r>
      <w:r w:rsidR="00D61838" w:rsidRPr="005F162A">
        <w:rPr>
          <w:rFonts w:asciiTheme="majorHAnsi" w:hAnsiTheme="majorHAnsi"/>
        </w:rPr>
        <w:t xml:space="preserve">And for the Gross Development Product per capita in 2012, it was </w:t>
      </w:r>
      <w:r w:rsidR="00532E07" w:rsidRPr="005F162A">
        <w:rPr>
          <w:rFonts w:asciiTheme="majorHAnsi" w:hAnsiTheme="majorHAnsi"/>
        </w:rPr>
        <w:t>$</w:t>
      </w:r>
      <w:r w:rsidR="00D61838" w:rsidRPr="005F162A">
        <w:rPr>
          <w:rFonts w:asciiTheme="majorHAnsi" w:hAnsiTheme="majorHAnsi"/>
        </w:rPr>
        <w:t xml:space="preserve">547 USD in Uganda, </w:t>
      </w:r>
      <w:r w:rsidR="00532E07" w:rsidRPr="005F162A">
        <w:rPr>
          <w:rFonts w:asciiTheme="majorHAnsi" w:hAnsiTheme="majorHAnsi"/>
        </w:rPr>
        <w:t>$</w:t>
      </w:r>
      <w:r w:rsidR="00D61838" w:rsidRPr="005F162A">
        <w:rPr>
          <w:rFonts w:asciiTheme="majorHAnsi" w:hAnsiTheme="majorHAnsi"/>
        </w:rPr>
        <w:t xml:space="preserve">9,749 USD in Mexico and </w:t>
      </w:r>
      <w:r w:rsidR="00532E07" w:rsidRPr="005F162A">
        <w:rPr>
          <w:rFonts w:asciiTheme="majorHAnsi" w:hAnsiTheme="majorHAnsi"/>
        </w:rPr>
        <w:t>$</w:t>
      </w:r>
      <w:r w:rsidR="00D61838" w:rsidRPr="005F162A">
        <w:rPr>
          <w:rFonts w:asciiTheme="majorHAnsi" w:hAnsiTheme="majorHAnsi"/>
        </w:rPr>
        <w:t xml:space="preserve">99,558 USD in Norway (World Bank, 2014). In this sense and by taking a look at this data, it is completely understandable why people perceive poverty very differently according to the context that surrounds them. </w:t>
      </w:r>
    </w:p>
    <w:p w14:paraId="4B8BDEBA" w14:textId="77777777" w:rsidR="00D61838" w:rsidRPr="005F162A" w:rsidRDefault="00D61838" w:rsidP="003F2139">
      <w:pPr>
        <w:jc w:val="both"/>
        <w:rPr>
          <w:rFonts w:asciiTheme="majorHAnsi" w:hAnsiTheme="majorHAnsi"/>
        </w:rPr>
      </w:pPr>
    </w:p>
    <w:p w14:paraId="4FEC5F55" w14:textId="4347D70E" w:rsidR="00D61838" w:rsidRPr="005F162A" w:rsidRDefault="00D61838" w:rsidP="00DC02DC">
      <w:pPr>
        <w:widowControl w:val="0"/>
        <w:autoSpaceDE w:val="0"/>
        <w:autoSpaceDN w:val="0"/>
        <w:adjustRightInd w:val="0"/>
        <w:jc w:val="both"/>
        <w:rPr>
          <w:rFonts w:asciiTheme="majorHAnsi" w:hAnsiTheme="majorHAnsi"/>
        </w:rPr>
      </w:pPr>
      <w:r w:rsidRPr="005F162A">
        <w:rPr>
          <w:rFonts w:asciiTheme="majorHAnsi" w:hAnsiTheme="majorHAnsi"/>
        </w:rPr>
        <w:t>As David Betson asserts, “there does not exist a ‘natural law’ for poverty thresholds. Science can not determine which set of threshol</w:t>
      </w:r>
      <w:r w:rsidR="00634246" w:rsidRPr="005F162A">
        <w:rPr>
          <w:rFonts w:asciiTheme="majorHAnsi" w:hAnsiTheme="majorHAnsi"/>
        </w:rPr>
        <w:t xml:space="preserve">ds is appropriate for a society </w:t>
      </w:r>
      <w:r w:rsidRPr="005F162A">
        <w:rPr>
          <w:rFonts w:asciiTheme="majorHAnsi" w:hAnsiTheme="majorHAnsi"/>
        </w:rPr>
        <w:t>[…] Ultimately, poverty thresholds will be viewed as reasonable or not based upon the nation's collective common sense or its political judgment” (</w:t>
      </w:r>
      <w:r w:rsidR="0024532E" w:rsidRPr="005F162A">
        <w:rPr>
          <w:rFonts w:asciiTheme="majorHAnsi" w:hAnsiTheme="majorHAnsi"/>
        </w:rPr>
        <w:t>Ravallion</w:t>
      </w:r>
      <w:r w:rsidR="006E571A" w:rsidRPr="005F162A">
        <w:rPr>
          <w:rFonts w:asciiTheme="majorHAnsi" w:hAnsiTheme="majorHAnsi"/>
        </w:rPr>
        <w:t>, 2010, p</w:t>
      </w:r>
      <w:r w:rsidR="00634246" w:rsidRPr="005F162A">
        <w:rPr>
          <w:rFonts w:asciiTheme="majorHAnsi" w:hAnsiTheme="majorHAnsi"/>
        </w:rPr>
        <w:t>, p.1). In this sense, t</w:t>
      </w:r>
      <w:r w:rsidRPr="005F162A">
        <w:rPr>
          <w:rFonts w:asciiTheme="majorHAnsi" w:hAnsiTheme="majorHAnsi"/>
        </w:rPr>
        <w:t xml:space="preserve">here are certain parameters that have been established to define poverty; for example, the World Bank identifies extreme poverty in the line of 1.25 USD </w:t>
      </w:r>
      <w:r w:rsidR="00634246" w:rsidRPr="005F162A">
        <w:rPr>
          <w:rFonts w:asciiTheme="majorHAnsi" w:hAnsiTheme="majorHAnsi"/>
        </w:rPr>
        <w:t xml:space="preserve">a day in 2005 prices (World Bank), but certainly the understanding of poverty goes beyond an economic parameter. It’s measurement, as well as the very nature of poverty, is multi-dimensional. </w:t>
      </w:r>
    </w:p>
    <w:p w14:paraId="0E652FEA" w14:textId="77777777" w:rsidR="00634246" w:rsidRPr="005F162A" w:rsidRDefault="00634246" w:rsidP="00DC02DC">
      <w:pPr>
        <w:widowControl w:val="0"/>
        <w:autoSpaceDE w:val="0"/>
        <w:autoSpaceDN w:val="0"/>
        <w:adjustRightInd w:val="0"/>
        <w:jc w:val="both"/>
        <w:rPr>
          <w:rFonts w:asciiTheme="majorHAnsi" w:hAnsiTheme="majorHAnsi"/>
        </w:rPr>
      </w:pPr>
    </w:p>
    <w:p w14:paraId="144F0213" w14:textId="4D97D365" w:rsidR="00634246" w:rsidRPr="005F162A" w:rsidRDefault="00634246" w:rsidP="00DC02DC">
      <w:pPr>
        <w:widowControl w:val="0"/>
        <w:autoSpaceDE w:val="0"/>
        <w:autoSpaceDN w:val="0"/>
        <w:adjustRightInd w:val="0"/>
        <w:jc w:val="both"/>
        <w:rPr>
          <w:rFonts w:asciiTheme="majorHAnsi" w:hAnsiTheme="majorHAnsi"/>
        </w:rPr>
      </w:pPr>
      <w:r w:rsidRPr="005F162A">
        <w:rPr>
          <w:rFonts w:asciiTheme="majorHAnsi" w:hAnsiTheme="majorHAnsi"/>
        </w:rPr>
        <w:t xml:space="preserve">In the same way that poverty needs universal parameters, so should social issues. The universal definitions of such issues would allow us to set priorities, and therefore, to set the targets of social innovation. Although we </w:t>
      </w:r>
      <w:r w:rsidR="00532E07" w:rsidRPr="005F162A">
        <w:rPr>
          <w:rFonts w:asciiTheme="majorHAnsi" w:hAnsiTheme="majorHAnsi"/>
        </w:rPr>
        <w:t>are not proposing</w:t>
      </w:r>
      <w:r w:rsidRPr="005F162A">
        <w:rPr>
          <w:rFonts w:asciiTheme="majorHAnsi" w:hAnsiTheme="majorHAnsi"/>
        </w:rPr>
        <w:t xml:space="preserve"> a very narrow definition of social innovation that focuses on one specific problem, we do believe that there are certain universal problems that have to be the focus and objective of social innovation; that there are certain universally desirable values and goals that must be set as priorities, regardless of the context of the social innovator. </w:t>
      </w:r>
    </w:p>
    <w:p w14:paraId="0667423F" w14:textId="77777777" w:rsidR="00634246" w:rsidRPr="005F162A" w:rsidRDefault="00634246" w:rsidP="00DC02DC">
      <w:pPr>
        <w:widowControl w:val="0"/>
        <w:autoSpaceDE w:val="0"/>
        <w:autoSpaceDN w:val="0"/>
        <w:adjustRightInd w:val="0"/>
        <w:jc w:val="both"/>
        <w:rPr>
          <w:rFonts w:asciiTheme="majorHAnsi" w:hAnsiTheme="majorHAnsi"/>
        </w:rPr>
      </w:pPr>
    </w:p>
    <w:p w14:paraId="2BDA4D39" w14:textId="585E022B" w:rsidR="00930440" w:rsidRPr="005F162A" w:rsidRDefault="00634246" w:rsidP="00DC02DC">
      <w:pPr>
        <w:widowControl w:val="0"/>
        <w:autoSpaceDE w:val="0"/>
        <w:autoSpaceDN w:val="0"/>
        <w:adjustRightInd w:val="0"/>
        <w:jc w:val="both"/>
        <w:rPr>
          <w:rFonts w:asciiTheme="majorHAnsi" w:hAnsiTheme="majorHAnsi"/>
        </w:rPr>
      </w:pPr>
      <w:r w:rsidRPr="005F162A">
        <w:rPr>
          <w:rFonts w:asciiTheme="majorHAnsi" w:hAnsiTheme="majorHAnsi"/>
        </w:rPr>
        <w:t>To sum up, it is obvious that the context does matter and has an impact on the way people perceive the world, and this will also have an</w:t>
      </w:r>
      <w:r w:rsidR="00F668F9" w:rsidRPr="005F162A">
        <w:rPr>
          <w:rFonts w:asciiTheme="majorHAnsi" w:hAnsiTheme="majorHAnsi"/>
        </w:rPr>
        <w:t xml:space="preserve"> impact on what they consider</w:t>
      </w:r>
      <w:r w:rsidRPr="005F162A">
        <w:rPr>
          <w:rFonts w:asciiTheme="majorHAnsi" w:hAnsiTheme="majorHAnsi"/>
        </w:rPr>
        <w:t xml:space="preserve"> a social problem. But we must not lose focus on what the real social problems are</w:t>
      </w:r>
      <w:r w:rsidR="00F668F9" w:rsidRPr="005F162A">
        <w:rPr>
          <w:rFonts w:asciiTheme="majorHAnsi" w:hAnsiTheme="majorHAnsi"/>
        </w:rPr>
        <w:t>, the priorities that must be met and the issues that social innovation should target</w:t>
      </w:r>
      <w:r w:rsidRPr="005F162A">
        <w:rPr>
          <w:rFonts w:asciiTheme="majorHAnsi" w:hAnsiTheme="majorHAnsi"/>
        </w:rPr>
        <w:t>.</w:t>
      </w:r>
      <w:r w:rsidR="00F668F9" w:rsidRPr="005F162A">
        <w:rPr>
          <w:rFonts w:asciiTheme="majorHAnsi" w:hAnsiTheme="majorHAnsi"/>
        </w:rPr>
        <w:t xml:space="preserve"> </w:t>
      </w:r>
      <w:r w:rsidR="00B625A9" w:rsidRPr="005F162A">
        <w:rPr>
          <w:rFonts w:asciiTheme="majorHAnsi" w:hAnsiTheme="majorHAnsi"/>
        </w:rPr>
        <w:t>For example</w:t>
      </w:r>
      <w:r w:rsidR="00F668F9" w:rsidRPr="005F162A">
        <w:rPr>
          <w:rFonts w:asciiTheme="majorHAnsi" w:hAnsiTheme="majorHAnsi"/>
        </w:rPr>
        <w:t xml:space="preserve"> in the case of poverty, the understanding and definitions of social problems will naturally depend on one’s context; however, to avoid social innovation </w:t>
      </w:r>
      <w:r w:rsidR="00532E07" w:rsidRPr="005F162A">
        <w:rPr>
          <w:rFonts w:asciiTheme="majorHAnsi" w:hAnsiTheme="majorHAnsi"/>
        </w:rPr>
        <w:t>becoming</w:t>
      </w:r>
      <w:r w:rsidR="00F668F9" w:rsidRPr="005F162A">
        <w:rPr>
          <w:rFonts w:asciiTheme="majorHAnsi" w:hAnsiTheme="majorHAnsi"/>
        </w:rPr>
        <w:t xml:space="preserve"> a ‘catch-all’ term, we must define universally shared priorities. </w:t>
      </w:r>
    </w:p>
    <w:p w14:paraId="7A16E233" w14:textId="5A95513B" w:rsidR="00075774" w:rsidRPr="005F162A" w:rsidRDefault="00075774" w:rsidP="00DC02DC">
      <w:pPr>
        <w:jc w:val="both"/>
        <w:rPr>
          <w:rFonts w:asciiTheme="majorHAnsi" w:hAnsiTheme="majorHAnsi"/>
          <w:b/>
        </w:rPr>
      </w:pPr>
    </w:p>
    <w:p w14:paraId="7C6B9ABB" w14:textId="632643E0" w:rsidR="00CA4B6E" w:rsidRPr="005F162A" w:rsidRDefault="00075774" w:rsidP="00DC02DC">
      <w:pPr>
        <w:jc w:val="both"/>
        <w:rPr>
          <w:rFonts w:asciiTheme="majorHAnsi" w:hAnsiTheme="majorHAnsi"/>
        </w:rPr>
      </w:pPr>
      <w:r w:rsidRPr="005F162A">
        <w:rPr>
          <w:rFonts w:asciiTheme="majorHAnsi" w:hAnsiTheme="majorHAnsi"/>
        </w:rPr>
        <w:t xml:space="preserve">As argued above we do need a definition of social innovation. We also need a clear role for theory in the ongoing development and refinement of social innovation. This analysis argues that the place for theory is one of critical reflection on the practice of social innovations in the social realm </w:t>
      </w:r>
      <w:r w:rsidR="007143C0" w:rsidRPr="005F162A">
        <w:rPr>
          <w:rFonts w:asciiTheme="majorHAnsi" w:hAnsiTheme="majorHAnsi"/>
        </w:rPr>
        <w:t>–</w:t>
      </w:r>
      <w:r w:rsidR="00DF2DC4" w:rsidRPr="005F162A">
        <w:rPr>
          <w:rFonts w:asciiTheme="majorHAnsi" w:hAnsiTheme="majorHAnsi"/>
        </w:rPr>
        <w:t xml:space="preserve"> </w:t>
      </w:r>
      <w:r w:rsidRPr="005F162A">
        <w:rPr>
          <w:rFonts w:asciiTheme="majorHAnsi" w:hAnsiTheme="majorHAnsi"/>
        </w:rPr>
        <w:t>lived</w:t>
      </w:r>
      <w:r w:rsidR="007143C0" w:rsidRPr="005F162A">
        <w:rPr>
          <w:rFonts w:asciiTheme="majorHAnsi" w:hAnsiTheme="majorHAnsi"/>
        </w:rPr>
        <w:t xml:space="preserve"> </w:t>
      </w:r>
      <w:r w:rsidRPr="005F162A">
        <w:rPr>
          <w:rFonts w:asciiTheme="majorHAnsi" w:hAnsiTheme="majorHAnsi"/>
        </w:rPr>
        <w:t>human experience. This social realm once again demands an ethic or values based approach to defin</w:t>
      </w:r>
      <w:r w:rsidR="00AA5D88" w:rsidRPr="005F162A">
        <w:rPr>
          <w:rFonts w:asciiTheme="majorHAnsi" w:hAnsiTheme="majorHAnsi"/>
        </w:rPr>
        <w:t>in</w:t>
      </w:r>
      <w:r w:rsidRPr="005F162A">
        <w:rPr>
          <w:rFonts w:asciiTheme="majorHAnsi" w:hAnsiTheme="majorHAnsi"/>
        </w:rPr>
        <w:t>g an</w:t>
      </w:r>
      <w:r w:rsidR="00AA5D88" w:rsidRPr="005F162A">
        <w:rPr>
          <w:rFonts w:asciiTheme="majorHAnsi" w:hAnsiTheme="majorHAnsi"/>
        </w:rPr>
        <w:t>d</w:t>
      </w:r>
      <w:r w:rsidRPr="005F162A">
        <w:rPr>
          <w:rFonts w:asciiTheme="majorHAnsi" w:hAnsiTheme="majorHAnsi"/>
        </w:rPr>
        <w:t xml:space="preserve"> theorizing about social innovations and also provide a frame through which a distinctive definition of social innovation can be identified.</w:t>
      </w:r>
    </w:p>
    <w:p w14:paraId="08C963D8" w14:textId="77777777" w:rsidR="006056FE" w:rsidRPr="005F162A" w:rsidRDefault="006056FE" w:rsidP="00DC02DC">
      <w:pPr>
        <w:jc w:val="both"/>
        <w:rPr>
          <w:rFonts w:asciiTheme="majorHAnsi" w:hAnsiTheme="majorHAnsi"/>
        </w:rPr>
      </w:pPr>
    </w:p>
    <w:p w14:paraId="6C8C3D8A" w14:textId="7D6DDC59" w:rsidR="00B825BD" w:rsidRPr="005F162A" w:rsidRDefault="00E23EEB" w:rsidP="00E23EEB">
      <w:pPr>
        <w:pStyle w:val="Heading1"/>
        <w:spacing w:before="0"/>
        <w:rPr>
          <w:color w:val="auto"/>
        </w:rPr>
      </w:pPr>
      <w:bookmarkStart w:id="32" w:name="_Toc252971025"/>
      <w:r w:rsidRPr="005F162A">
        <w:rPr>
          <w:color w:val="auto"/>
        </w:rPr>
        <w:t>Chapter 6 -</w:t>
      </w:r>
      <w:r w:rsidR="006056FE" w:rsidRPr="005F162A">
        <w:rPr>
          <w:color w:val="auto"/>
        </w:rPr>
        <w:t xml:space="preserve"> </w:t>
      </w:r>
      <w:r w:rsidR="00B825BD" w:rsidRPr="005F162A">
        <w:rPr>
          <w:color w:val="auto"/>
        </w:rPr>
        <w:t xml:space="preserve">Proposed </w:t>
      </w:r>
      <w:r w:rsidRPr="005F162A">
        <w:rPr>
          <w:color w:val="auto"/>
        </w:rPr>
        <w:t>Definition of Social I</w:t>
      </w:r>
      <w:r w:rsidR="00AE2CC0" w:rsidRPr="005F162A">
        <w:rPr>
          <w:color w:val="auto"/>
        </w:rPr>
        <w:t>nnovation</w:t>
      </w:r>
      <w:bookmarkEnd w:id="32"/>
    </w:p>
    <w:p w14:paraId="189A60AD" w14:textId="77777777" w:rsidR="00B825BD" w:rsidRPr="005F162A" w:rsidRDefault="00B825BD" w:rsidP="00DC02DC">
      <w:pPr>
        <w:jc w:val="both"/>
        <w:rPr>
          <w:rFonts w:asciiTheme="majorHAnsi" w:hAnsiTheme="majorHAnsi"/>
        </w:rPr>
      </w:pPr>
    </w:p>
    <w:p w14:paraId="3E42DD39" w14:textId="1D1507AC" w:rsidR="009C1E57" w:rsidRPr="005F162A" w:rsidRDefault="009C1E57" w:rsidP="00DC02DC">
      <w:pPr>
        <w:jc w:val="both"/>
        <w:rPr>
          <w:rFonts w:asciiTheme="majorHAnsi" w:hAnsiTheme="majorHAnsi"/>
        </w:rPr>
      </w:pPr>
      <w:r w:rsidRPr="005F162A">
        <w:rPr>
          <w:rFonts w:asciiTheme="majorHAnsi" w:hAnsiTheme="majorHAnsi"/>
        </w:rPr>
        <w:t>Based on the discussion above we propose a definition of social innovation as follows:</w:t>
      </w:r>
    </w:p>
    <w:p w14:paraId="262DAA7A" w14:textId="77777777" w:rsidR="009C1E57" w:rsidRPr="005F162A" w:rsidRDefault="009C1E57" w:rsidP="00DC02DC">
      <w:pPr>
        <w:jc w:val="both"/>
        <w:rPr>
          <w:rFonts w:asciiTheme="majorHAnsi" w:hAnsiTheme="majorHAnsi"/>
        </w:rPr>
      </w:pPr>
    </w:p>
    <w:p w14:paraId="40F1CAD5" w14:textId="4AD40483" w:rsidR="009C1E57" w:rsidRPr="005F162A" w:rsidRDefault="009C1E57" w:rsidP="00DC02DC">
      <w:pPr>
        <w:jc w:val="both"/>
        <w:rPr>
          <w:rFonts w:asciiTheme="majorHAnsi" w:hAnsiTheme="majorHAnsi"/>
          <w:b/>
          <w:i/>
        </w:rPr>
      </w:pPr>
      <w:r w:rsidRPr="005F162A">
        <w:rPr>
          <w:rFonts w:asciiTheme="majorHAnsi" w:hAnsiTheme="majorHAnsi"/>
          <w:b/>
          <w:i/>
        </w:rPr>
        <w:t>New solutions to social challenges that have the intent and effect of equality, justice and empowerment.</w:t>
      </w:r>
    </w:p>
    <w:p w14:paraId="714360C6" w14:textId="77777777" w:rsidR="00FB5CF0" w:rsidRPr="005F162A" w:rsidRDefault="00FB5CF0" w:rsidP="00DC02DC">
      <w:pPr>
        <w:jc w:val="both"/>
        <w:rPr>
          <w:rFonts w:asciiTheme="majorHAnsi" w:hAnsiTheme="majorHAnsi"/>
        </w:rPr>
      </w:pPr>
    </w:p>
    <w:p w14:paraId="57D22705" w14:textId="77777777" w:rsidR="009C1E57" w:rsidRPr="005F162A" w:rsidRDefault="009C1E57" w:rsidP="00DC02DC">
      <w:pPr>
        <w:jc w:val="both"/>
        <w:rPr>
          <w:rFonts w:asciiTheme="majorHAnsi" w:hAnsiTheme="majorHAnsi"/>
        </w:rPr>
      </w:pPr>
      <w:r w:rsidRPr="005F162A">
        <w:rPr>
          <w:rFonts w:asciiTheme="majorHAnsi" w:hAnsiTheme="majorHAnsi"/>
        </w:rPr>
        <w:t>This definition suggests that for an activity to qualify as a social innovation, it must meet four criteria:</w:t>
      </w:r>
    </w:p>
    <w:p w14:paraId="1E67AF34" w14:textId="77777777" w:rsidR="00B22806" w:rsidRPr="005F162A" w:rsidRDefault="00B22806" w:rsidP="00DC02DC">
      <w:pPr>
        <w:jc w:val="both"/>
        <w:rPr>
          <w:rFonts w:asciiTheme="majorHAnsi" w:hAnsiTheme="majorHAnsi"/>
        </w:rPr>
      </w:pPr>
    </w:p>
    <w:p w14:paraId="342FD3DE" w14:textId="77777777" w:rsidR="009C1E57" w:rsidRPr="005F162A" w:rsidRDefault="009C1E57" w:rsidP="00B22806">
      <w:pPr>
        <w:pStyle w:val="ListParagraph"/>
        <w:numPr>
          <w:ilvl w:val="0"/>
          <w:numId w:val="22"/>
        </w:numPr>
        <w:jc w:val="both"/>
        <w:rPr>
          <w:rFonts w:asciiTheme="majorHAnsi" w:hAnsiTheme="majorHAnsi"/>
        </w:rPr>
      </w:pPr>
      <w:r w:rsidRPr="005F162A">
        <w:rPr>
          <w:rFonts w:asciiTheme="majorHAnsi" w:hAnsiTheme="majorHAnsi"/>
        </w:rPr>
        <w:t>It must be new.</w:t>
      </w:r>
    </w:p>
    <w:p w14:paraId="29DFB874" w14:textId="4E06D492" w:rsidR="009C1E57" w:rsidRPr="005F162A" w:rsidRDefault="009C1E57" w:rsidP="00B22806">
      <w:pPr>
        <w:pStyle w:val="ListParagraph"/>
        <w:numPr>
          <w:ilvl w:val="0"/>
          <w:numId w:val="22"/>
        </w:numPr>
        <w:jc w:val="both"/>
        <w:rPr>
          <w:rFonts w:asciiTheme="majorHAnsi" w:hAnsiTheme="majorHAnsi"/>
        </w:rPr>
      </w:pPr>
      <w:r w:rsidRPr="005F162A">
        <w:rPr>
          <w:rFonts w:asciiTheme="majorHAnsi" w:hAnsiTheme="majorHAnsi"/>
        </w:rPr>
        <w:t xml:space="preserve">It must address a </w:t>
      </w:r>
      <w:r w:rsidR="00DF2DC4" w:rsidRPr="005F162A">
        <w:rPr>
          <w:rFonts w:asciiTheme="majorHAnsi" w:hAnsiTheme="majorHAnsi"/>
        </w:rPr>
        <w:t xml:space="preserve">social </w:t>
      </w:r>
      <w:r w:rsidRPr="005F162A">
        <w:rPr>
          <w:rFonts w:asciiTheme="majorHAnsi" w:hAnsiTheme="majorHAnsi"/>
        </w:rPr>
        <w:t>challenge.</w:t>
      </w:r>
    </w:p>
    <w:p w14:paraId="06B3F497" w14:textId="77777777" w:rsidR="009C1E57" w:rsidRPr="005F162A" w:rsidRDefault="009C1E57" w:rsidP="00B22806">
      <w:pPr>
        <w:pStyle w:val="ListParagraph"/>
        <w:numPr>
          <w:ilvl w:val="0"/>
          <w:numId w:val="22"/>
        </w:numPr>
        <w:jc w:val="both"/>
        <w:rPr>
          <w:rFonts w:asciiTheme="majorHAnsi" w:hAnsiTheme="majorHAnsi"/>
        </w:rPr>
      </w:pPr>
      <w:r w:rsidRPr="005F162A">
        <w:rPr>
          <w:rFonts w:asciiTheme="majorHAnsi" w:hAnsiTheme="majorHAnsi"/>
        </w:rPr>
        <w:t>The intent must be to create equality, justice and empowerment.</w:t>
      </w:r>
    </w:p>
    <w:p w14:paraId="40BAEC0B" w14:textId="77777777" w:rsidR="009C1E57" w:rsidRPr="005F162A" w:rsidRDefault="009C1E57" w:rsidP="00B22806">
      <w:pPr>
        <w:pStyle w:val="ListParagraph"/>
        <w:numPr>
          <w:ilvl w:val="0"/>
          <w:numId w:val="22"/>
        </w:numPr>
        <w:jc w:val="both"/>
        <w:rPr>
          <w:rFonts w:asciiTheme="majorHAnsi" w:hAnsiTheme="majorHAnsi"/>
        </w:rPr>
      </w:pPr>
      <w:r w:rsidRPr="005F162A">
        <w:rPr>
          <w:rFonts w:asciiTheme="majorHAnsi" w:hAnsiTheme="majorHAnsi"/>
        </w:rPr>
        <w:t>The effect or end result must be equality, justice and empowerment.</w:t>
      </w:r>
    </w:p>
    <w:p w14:paraId="298619C4" w14:textId="77777777" w:rsidR="00B625A9" w:rsidRPr="005F162A" w:rsidRDefault="00B625A9" w:rsidP="00DC02DC">
      <w:pPr>
        <w:jc w:val="both"/>
        <w:rPr>
          <w:rFonts w:asciiTheme="majorHAnsi" w:hAnsiTheme="majorHAnsi"/>
          <w:b/>
        </w:rPr>
      </w:pPr>
    </w:p>
    <w:p w14:paraId="5DFE3BC2" w14:textId="260E3D7E" w:rsidR="009C1E57" w:rsidRPr="005F162A" w:rsidRDefault="00E23EEB" w:rsidP="00E23EEB">
      <w:pPr>
        <w:pStyle w:val="Heading2"/>
        <w:spacing w:before="0"/>
        <w:rPr>
          <w:color w:val="auto"/>
        </w:rPr>
      </w:pPr>
      <w:bookmarkStart w:id="33" w:name="_Toc252971026"/>
      <w:r w:rsidRPr="005F162A">
        <w:rPr>
          <w:color w:val="auto"/>
        </w:rPr>
        <w:t>6.1 Unpacking ‘</w:t>
      </w:r>
      <w:r w:rsidR="00903143" w:rsidRPr="005F162A">
        <w:rPr>
          <w:color w:val="auto"/>
        </w:rPr>
        <w:t>Social Challenges</w:t>
      </w:r>
      <w:r w:rsidRPr="005F162A">
        <w:rPr>
          <w:color w:val="auto"/>
        </w:rPr>
        <w:t>’</w:t>
      </w:r>
      <w:bookmarkEnd w:id="33"/>
    </w:p>
    <w:p w14:paraId="61CB8271" w14:textId="77777777" w:rsidR="00903143" w:rsidRPr="005F162A" w:rsidRDefault="00903143" w:rsidP="00DC02DC">
      <w:pPr>
        <w:jc w:val="both"/>
        <w:rPr>
          <w:rFonts w:asciiTheme="majorHAnsi" w:hAnsiTheme="majorHAnsi"/>
        </w:rPr>
      </w:pPr>
    </w:p>
    <w:p w14:paraId="692B5733" w14:textId="6B9C3D91" w:rsidR="00903143" w:rsidRPr="005F162A" w:rsidRDefault="00903143" w:rsidP="00DC02DC">
      <w:pPr>
        <w:jc w:val="both"/>
        <w:rPr>
          <w:rFonts w:asciiTheme="majorHAnsi" w:hAnsiTheme="majorHAnsi"/>
        </w:rPr>
      </w:pPr>
      <w:r w:rsidRPr="005F162A">
        <w:rPr>
          <w:rFonts w:asciiTheme="majorHAnsi" w:hAnsiTheme="majorHAnsi"/>
        </w:rPr>
        <w:t xml:space="preserve">When we refer to social challenges, broadly speaking we are referring to the 'grand challenges' currently faced by the global community. These include challenges ranging from climate change to ageing societies, </w:t>
      </w:r>
      <w:r w:rsidR="0024532E" w:rsidRPr="005F162A">
        <w:rPr>
          <w:rFonts w:asciiTheme="majorHAnsi" w:hAnsiTheme="majorHAnsi"/>
        </w:rPr>
        <w:t>financialization</w:t>
      </w:r>
      <w:r w:rsidRPr="005F162A">
        <w:rPr>
          <w:rFonts w:asciiTheme="majorHAnsi" w:hAnsiTheme="majorHAnsi"/>
        </w:rPr>
        <w:t>, poverty, social exclusion, migration and social conflicts (Hochgerner, 2012, p.91). These challenges can manifest themselves on a global scale, or on a smaller scale within local communities. </w:t>
      </w:r>
    </w:p>
    <w:p w14:paraId="0624A765" w14:textId="77777777" w:rsidR="00903143" w:rsidRPr="005F162A" w:rsidRDefault="00903143" w:rsidP="00DC02DC">
      <w:pPr>
        <w:jc w:val="both"/>
        <w:rPr>
          <w:rFonts w:asciiTheme="majorHAnsi" w:hAnsiTheme="majorHAnsi"/>
        </w:rPr>
      </w:pPr>
    </w:p>
    <w:p w14:paraId="4C3E6399" w14:textId="1EB45A82" w:rsidR="00FB5CF0" w:rsidRPr="005F162A" w:rsidRDefault="00E23EEB" w:rsidP="00E23EEB">
      <w:pPr>
        <w:pStyle w:val="Heading2"/>
        <w:spacing w:before="0"/>
        <w:rPr>
          <w:color w:val="auto"/>
        </w:rPr>
      </w:pPr>
      <w:bookmarkStart w:id="34" w:name="_Toc252971027"/>
      <w:r w:rsidRPr="005F162A">
        <w:rPr>
          <w:color w:val="auto"/>
        </w:rPr>
        <w:t>6.2 Unpacking ‘</w:t>
      </w:r>
      <w:r w:rsidR="00FB5CF0" w:rsidRPr="005F162A">
        <w:rPr>
          <w:color w:val="auto"/>
        </w:rPr>
        <w:t>Intention</w:t>
      </w:r>
      <w:r w:rsidRPr="005F162A">
        <w:rPr>
          <w:color w:val="auto"/>
        </w:rPr>
        <w:t>’</w:t>
      </w:r>
      <w:bookmarkEnd w:id="34"/>
    </w:p>
    <w:p w14:paraId="107FD1E8" w14:textId="77777777" w:rsidR="00FB5CF0" w:rsidRPr="005F162A" w:rsidRDefault="00FB5CF0" w:rsidP="00FB5CF0">
      <w:pPr>
        <w:jc w:val="both"/>
        <w:rPr>
          <w:rFonts w:asciiTheme="majorHAnsi" w:hAnsiTheme="majorHAnsi"/>
        </w:rPr>
      </w:pPr>
    </w:p>
    <w:p w14:paraId="12A470C0" w14:textId="77777777" w:rsidR="00FB5CF0" w:rsidRPr="005F162A" w:rsidRDefault="00FB5CF0" w:rsidP="00FB5CF0">
      <w:pPr>
        <w:jc w:val="both"/>
        <w:rPr>
          <w:rFonts w:asciiTheme="majorHAnsi" w:hAnsiTheme="majorHAnsi"/>
        </w:rPr>
      </w:pPr>
      <w:r w:rsidRPr="005F162A">
        <w:rPr>
          <w:rFonts w:asciiTheme="majorHAnsi" w:hAnsiTheme="majorHAnsi"/>
        </w:rPr>
        <w:t xml:space="preserve">Our hypothesis is that social innovation must be intentional. We have included ‘intent’ in our definition very deliberately for a number of reasons. Firstly, it ensures that social innovation is never accidental. For example, if a corporation was aware that many of their female workforce were struggling to return to work after having a child because of the need for more flexible working arrangements, and so created online portals allowing women to work from home in their own hours, that would be a social innovation as the intent (and effect) was equality and empowerment for working mothers. If however the corporation created online portals to increase workers’ efficiency and thus increase profit margins, this would not be a social innovation as the intent was not to create equality, justice or empowerment. If the corporation introduced online portals with the intent of increasing profit, and the portals by chance made it possible for working mothers to return to work sooner, while the effect would be the same, it could not be classified as social innovation, as the effect of empowerment and equality was accidental – more a side effect than a planned outcome. </w:t>
      </w:r>
    </w:p>
    <w:p w14:paraId="49862375" w14:textId="77777777" w:rsidR="00FB5CF0" w:rsidRPr="005F162A" w:rsidRDefault="00FB5CF0" w:rsidP="00FB5CF0">
      <w:pPr>
        <w:jc w:val="both"/>
        <w:rPr>
          <w:rFonts w:asciiTheme="majorHAnsi" w:hAnsiTheme="majorHAnsi"/>
        </w:rPr>
      </w:pPr>
    </w:p>
    <w:p w14:paraId="3A0B11B3" w14:textId="77777777" w:rsidR="00FB5CF0" w:rsidRPr="005F162A" w:rsidRDefault="00FB5CF0" w:rsidP="00FB5CF0">
      <w:pPr>
        <w:jc w:val="both"/>
        <w:rPr>
          <w:rFonts w:asciiTheme="majorHAnsi" w:hAnsiTheme="majorHAnsi"/>
        </w:rPr>
      </w:pPr>
      <w:r w:rsidRPr="005F162A">
        <w:rPr>
          <w:rFonts w:asciiTheme="majorHAnsi" w:hAnsiTheme="majorHAnsi"/>
        </w:rPr>
        <w:t>This is not to say that the intent and effect must always be the same. For example, a café that employs older workers on the pension who would otherwise not have access to work could have the intent of equality of access to employment. If the end-result or effect is twofold (for example access to employment as well as inter-generational understanding and reduced ageism), it should still be considered a social innovation as both intent and effect are justice, empowerment and equality.</w:t>
      </w:r>
    </w:p>
    <w:p w14:paraId="55B2E3D5" w14:textId="77777777" w:rsidR="00FB5CF0" w:rsidRPr="005F162A" w:rsidRDefault="00FB5CF0" w:rsidP="00FB5CF0">
      <w:pPr>
        <w:jc w:val="both"/>
        <w:rPr>
          <w:rFonts w:asciiTheme="majorHAnsi" w:hAnsiTheme="majorHAnsi"/>
        </w:rPr>
      </w:pPr>
    </w:p>
    <w:p w14:paraId="4ADB3A1F" w14:textId="77777777" w:rsidR="00FB5CF0" w:rsidRPr="005F162A" w:rsidRDefault="00FB5CF0" w:rsidP="00FB5CF0">
      <w:pPr>
        <w:jc w:val="both"/>
        <w:rPr>
          <w:rFonts w:asciiTheme="majorHAnsi" w:hAnsiTheme="majorHAnsi"/>
        </w:rPr>
      </w:pPr>
      <w:r w:rsidRPr="005F162A">
        <w:rPr>
          <w:rFonts w:asciiTheme="majorHAnsi" w:hAnsiTheme="majorHAnsi"/>
        </w:rPr>
        <w:t xml:space="preserve">Secondly, intent allows for the building of a shared vision, crucial for building coalitions and networks and gaining the momentum required to bring a social innovation to life. Collaboration, co-creation and co-design are </w:t>
      </w:r>
      <w:proofErr w:type="gramStart"/>
      <w:r w:rsidRPr="005F162A">
        <w:rPr>
          <w:rFonts w:asciiTheme="majorHAnsi" w:hAnsiTheme="majorHAnsi"/>
        </w:rPr>
        <w:t>all important</w:t>
      </w:r>
      <w:proofErr w:type="gramEnd"/>
      <w:r w:rsidRPr="005F162A">
        <w:rPr>
          <w:rFonts w:asciiTheme="majorHAnsi" w:hAnsiTheme="majorHAnsi"/>
        </w:rPr>
        <w:t xml:space="preserve"> parts of the ‘process’ element of social innovation, and will be more effective if the intent is clear.</w:t>
      </w:r>
    </w:p>
    <w:p w14:paraId="575185A3" w14:textId="77777777" w:rsidR="00FB5CF0" w:rsidRPr="005F162A" w:rsidRDefault="00FB5CF0" w:rsidP="00FB5CF0">
      <w:pPr>
        <w:jc w:val="both"/>
        <w:rPr>
          <w:rFonts w:asciiTheme="majorHAnsi" w:hAnsiTheme="majorHAnsi"/>
        </w:rPr>
      </w:pPr>
    </w:p>
    <w:p w14:paraId="6D8097E7" w14:textId="77777777" w:rsidR="00FB5CF0" w:rsidRPr="005F162A" w:rsidRDefault="00FB5CF0" w:rsidP="00FB5CF0">
      <w:pPr>
        <w:jc w:val="both"/>
        <w:rPr>
          <w:rFonts w:asciiTheme="majorHAnsi" w:hAnsiTheme="majorHAnsi"/>
        </w:rPr>
      </w:pPr>
      <w:r w:rsidRPr="005F162A">
        <w:rPr>
          <w:rFonts w:asciiTheme="majorHAnsi" w:hAnsiTheme="majorHAnsi"/>
        </w:rPr>
        <w:t>Thirdly, a clear and inspiring intent encourages teams and individuals to remain motivated. The road to seeing the final effect of a social innovation can be long and challenging. It’s important to reward good intentions and effort to achieve those intentions, as well as the final output. If it’s only the effect of a social innovation that’s measured, it’s increasingly likely that teams working on the social innovation will burn out in the process of achieving the desired effect.</w:t>
      </w:r>
    </w:p>
    <w:p w14:paraId="79506303" w14:textId="77777777" w:rsidR="00FB5CF0" w:rsidRPr="005F162A" w:rsidRDefault="00FB5CF0" w:rsidP="00FB5CF0">
      <w:pPr>
        <w:jc w:val="both"/>
        <w:rPr>
          <w:rFonts w:asciiTheme="majorHAnsi" w:hAnsiTheme="majorHAnsi"/>
        </w:rPr>
      </w:pPr>
    </w:p>
    <w:p w14:paraId="1BF37216" w14:textId="77777777" w:rsidR="00FB5CF0" w:rsidRPr="005F162A" w:rsidRDefault="00FB5CF0" w:rsidP="00FB5CF0">
      <w:pPr>
        <w:jc w:val="both"/>
        <w:rPr>
          <w:rFonts w:asciiTheme="majorHAnsi" w:hAnsiTheme="majorHAnsi"/>
        </w:rPr>
      </w:pPr>
      <w:r w:rsidRPr="005F162A">
        <w:rPr>
          <w:rFonts w:asciiTheme="majorHAnsi" w:hAnsiTheme="majorHAnsi"/>
        </w:rPr>
        <w:t>Fourthly, the fact that social innovators have a clear intent of creating some form of social good cannot be avoided. “[…] Social innovation is intentional, meant to change something in what people do alone or together to the better, at least as they perceive it” (Franz, Hochgerner &amp; Howaldt, 2012, p. 3).</w:t>
      </w:r>
    </w:p>
    <w:p w14:paraId="656C838A" w14:textId="77777777" w:rsidR="00FB5CF0" w:rsidRPr="005F162A" w:rsidRDefault="00FB5CF0" w:rsidP="00903143">
      <w:pPr>
        <w:jc w:val="both"/>
        <w:rPr>
          <w:rFonts w:asciiTheme="majorHAnsi" w:hAnsiTheme="majorHAnsi"/>
          <w:b/>
        </w:rPr>
      </w:pPr>
    </w:p>
    <w:p w14:paraId="1E18EE26" w14:textId="3093C3DE" w:rsidR="00903143" w:rsidRPr="005F162A" w:rsidRDefault="00E23EEB" w:rsidP="00E23EEB">
      <w:pPr>
        <w:pStyle w:val="Heading2"/>
        <w:spacing w:before="0"/>
        <w:rPr>
          <w:color w:val="auto"/>
        </w:rPr>
      </w:pPr>
      <w:bookmarkStart w:id="35" w:name="_Toc252971028"/>
      <w:r w:rsidRPr="005F162A">
        <w:rPr>
          <w:color w:val="auto"/>
        </w:rPr>
        <w:t>6.3 Unpacking ‘</w:t>
      </w:r>
      <w:r w:rsidR="00903143" w:rsidRPr="005F162A">
        <w:rPr>
          <w:color w:val="auto"/>
        </w:rPr>
        <w:t>Effect</w:t>
      </w:r>
      <w:r w:rsidRPr="005F162A">
        <w:rPr>
          <w:color w:val="auto"/>
        </w:rPr>
        <w:t>’</w:t>
      </w:r>
      <w:bookmarkEnd w:id="35"/>
    </w:p>
    <w:p w14:paraId="3D74F91A" w14:textId="77777777" w:rsidR="00903143" w:rsidRPr="005F162A" w:rsidRDefault="00903143" w:rsidP="00903143">
      <w:pPr>
        <w:jc w:val="both"/>
        <w:rPr>
          <w:rFonts w:asciiTheme="majorHAnsi" w:hAnsiTheme="majorHAnsi"/>
        </w:rPr>
      </w:pPr>
    </w:p>
    <w:p w14:paraId="4B85375B" w14:textId="77777777" w:rsidR="00903143" w:rsidRPr="005F162A" w:rsidRDefault="00903143" w:rsidP="00903143">
      <w:pPr>
        <w:jc w:val="both"/>
        <w:rPr>
          <w:rFonts w:asciiTheme="majorHAnsi" w:hAnsiTheme="majorHAnsi"/>
        </w:rPr>
      </w:pPr>
      <w:r w:rsidRPr="005F162A">
        <w:rPr>
          <w:rFonts w:asciiTheme="majorHAnsi" w:hAnsiTheme="majorHAnsi"/>
        </w:rPr>
        <w:t>As observed by Hochgerner, all social innovations move through a '4i' process consisting of an idea, an intervention, implementation and finally impact (Hochgerner, 2012, p.95). A social innovation cannot be considered as such until it has reached the final stage - impact. Until a social innovation has some form of effect, it is merely an idea (or a 'social invention'). The definition proposed in this paper supports the hypothesis that a social innovation must have an impact to be considered a social innovation, and goes one step further by explicitly stating that this impact must be 'good' for society as defined but three criteria - justice, empowerment and equality.</w:t>
      </w:r>
    </w:p>
    <w:p w14:paraId="50A980E3" w14:textId="77777777" w:rsidR="00903143" w:rsidRPr="005F162A" w:rsidRDefault="00903143" w:rsidP="00903143">
      <w:pPr>
        <w:jc w:val="both"/>
        <w:rPr>
          <w:rFonts w:asciiTheme="majorHAnsi" w:hAnsiTheme="majorHAnsi"/>
        </w:rPr>
      </w:pPr>
    </w:p>
    <w:p w14:paraId="650C2A05" w14:textId="64A80AB7" w:rsidR="00903143" w:rsidRPr="005F162A" w:rsidRDefault="00903143" w:rsidP="00DC02DC">
      <w:pPr>
        <w:jc w:val="both"/>
        <w:rPr>
          <w:rFonts w:asciiTheme="majorHAnsi" w:hAnsiTheme="majorHAnsi"/>
        </w:rPr>
      </w:pPr>
      <w:r w:rsidRPr="005F162A">
        <w:rPr>
          <w:rFonts w:asciiTheme="majorHAnsi" w:hAnsiTheme="majorHAnsi"/>
        </w:rPr>
        <w:t xml:space="preserve">Our proposed definition deliberately does not stipulate the reach of the social innovation, or any requirement for scalability. Social innovation according to our definition could be systemic with far reaching effects, or could remain confined to one local community. This is not to say that the ideal effect of a social innovation would not be systemic change, but rather to state that a local grassroots activity with the intent and effect of justice, equality and empowerment should still be considered a social innovation. From our point of view, the fact that a social innovation does not achieve the ideal systemic change does not prevent it from being a social innovation; in other words, any social innovation that fulfills the requirements presented above, no matter its range or scope, </w:t>
      </w:r>
      <w:r w:rsidR="005539EA" w:rsidRPr="005F162A">
        <w:rPr>
          <w:rFonts w:asciiTheme="majorHAnsi" w:hAnsiTheme="majorHAnsi"/>
        </w:rPr>
        <w:t>should</w:t>
      </w:r>
      <w:r w:rsidRPr="005F162A">
        <w:rPr>
          <w:rFonts w:asciiTheme="majorHAnsi" w:hAnsiTheme="majorHAnsi"/>
        </w:rPr>
        <w:t xml:space="preserve"> be considered a social innovation. </w:t>
      </w:r>
    </w:p>
    <w:p w14:paraId="16929E9B" w14:textId="77777777" w:rsidR="009C1E57" w:rsidRPr="005F162A" w:rsidRDefault="009C1E57" w:rsidP="00DC02DC">
      <w:pPr>
        <w:jc w:val="both"/>
        <w:rPr>
          <w:rFonts w:asciiTheme="majorHAnsi" w:hAnsiTheme="majorHAnsi"/>
        </w:rPr>
      </w:pPr>
    </w:p>
    <w:p w14:paraId="5455F5AE" w14:textId="3A2B5CE3" w:rsidR="00DF2DC4" w:rsidRPr="005F162A" w:rsidRDefault="00E23EEB" w:rsidP="00E23EEB">
      <w:pPr>
        <w:pStyle w:val="Heading2"/>
        <w:spacing w:before="0"/>
        <w:rPr>
          <w:color w:val="auto"/>
        </w:rPr>
      </w:pPr>
      <w:bookmarkStart w:id="36" w:name="_Toc252971029"/>
      <w:r w:rsidRPr="005F162A">
        <w:rPr>
          <w:color w:val="auto"/>
        </w:rPr>
        <w:t>6.4 Unpacking ‘</w:t>
      </w:r>
      <w:r w:rsidR="00DF2DC4" w:rsidRPr="005F162A">
        <w:rPr>
          <w:color w:val="auto"/>
        </w:rPr>
        <w:t>Justice, Empowerment and Equality</w:t>
      </w:r>
      <w:r w:rsidRPr="005F162A">
        <w:rPr>
          <w:color w:val="auto"/>
        </w:rPr>
        <w:t>’</w:t>
      </w:r>
      <w:bookmarkEnd w:id="36"/>
    </w:p>
    <w:p w14:paraId="38DBCD98" w14:textId="77777777" w:rsidR="00DF2DC4" w:rsidRPr="005F162A" w:rsidRDefault="00DF2DC4" w:rsidP="00DC02DC">
      <w:pPr>
        <w:jc w:val="both"/>
        <w:rPr>
          <w:rFonts w:asciiTheme="majorHAnsi" w:hAnsiTheme="majorHAnsi"/>
        </w:rPr>
      </w:pPr>
    </w:p>
    <w:p w14:paraId="7AA17042" w14:textId="77777777" w:rsidR="00903143" w:rsidRPr="005F162A" w:rsidRDefault="00903143" w:rsidP="00903143">
      <w:pPr>
        <w:widowControl w:val="0"/>
        <w:autoSpaceDE w:val="0"/>
        <w:autoSpaceDN w:val="0"/>
        <w:adjustRightInd w:val="0"/>
        <w:rPr>
          <w:rFonts w:asciiTheme="majorHAnsi" w:hAnsiTheme="majorHAnsi"/>
        </w:rPr>
      </w:pPr>
      <w:r w:rsidRPr="005F162A">
        <w:rPr>
          <w:rFonts w:asciiTheme="majorHAnsi" w:hAnsiTheme="majorHAnsi"/>
        </w:rPr>
        <w:t>As discussed, even those scholars who reject normative definitions agree that social innovation should be good for society on some level (even if they aren't willing to include this in their proposed definitions). If 'good' is a necessary criteria for social innovation (as we believe it must be), this leaves the question of what constitutes 'good'. In our working definition we have proposed three elements that we believe encapsulate and specify the most important elements of the notion of what is 'good' for society - justice, empowerment and equality.</w:t>
      </w:r>
    </w:p>
    <w:p w14:paraId="1E5C9A53" w14:textId="77777777" w:rsidR="00903143" w:rsidRPr="005F162A" w:rsidRDefault="00903143" w:rsidP="00903143">
      <w:pPr>
        <w:widowControl w:val="0"/>
        <w:autoSpaceDE w:val="0"/>
        <w:autoSpaceDN w:val="0"/>
        <w:adjustRightInd w:val="0"/>
        <w:rPr>
          <w:rFonts w:asciiTheme="majorHAnsi" w:hAnsiTheme="majorHAnsi"/>
        </w:rPr>
      </w:pPr>
    </w:p>
    <w:p w14:paraId="61992FDA" w14:textId="4ECBD08A" w:rsidR="00903143" w:rsidRPr="005F162A" w:rsidRDefault="00903143" w:rsidP="00903143">
      <w:pPr>
        <w:widowControl w:val="0"/>
        <w:autoSpaceDE w:val="0"/>
        <w:autoSpaceDN w:val="0"/>
        <w:adjustRightInd w:val="0"/>
        <w:rPr>
          <w:rFonts w:asciiTheme="majorHAnsi" w:hAnsiTheme="majorHAnsi"/>
        </w:rPr>
      </w:pPr>
      <w:r w:rsidRPr="005F162A">
        <w:rPr>
          <w:rFonts w:asciiTheme="majorHAnsi" w:hAnsiTheme="majorHAnsi"/>
        </w:rPr>
        <w:t>We have not sought to complicate these terms, and have taken them at their most basic meaning as defined in the Oxford Dictionary</w:t>
      </w:r>
      <w:r w:rsidR="003B468A" w:rsidRPr="005F162A">
        <w:rPr>
          <w:rFonts w:asciiTheme="majorHAnsi" w:hAnsiTheme="majorHAnsi"/>
        </w:rPr>
        <w:t xml:space="preserve"> of English</w:t>
      </w:r>
      <w:r w:rsidRPr="005F162A">
        <w:rPr>
          <w:rFonts w:asciiTheme="majorHAnsi" w:hAnsiTheme="majorHAnsi"/>
        </w:rPr>
        <w:t>:</w:t>
      </w:r>
    </w:p>
    <w:p w14:paraId="37882831" w14:textId="77777777" w:rsidR="00E935E4" w:rsidRPr="005F162A" w:rsidRDefault="00E935E4" w:rsidP="00903143">
      <w:pPr>
        <w:widowControl w:val="0"/>
        <w:autoSpaceDE w:val="0"/>
        <w:autoSpaceDN w:val="0"/>
        <w:adjustRightInd w:val="0"/>
        <w:rPr>
          <w:rFonts w:asciiTheme="majorHAnsi" w:hAnsiTheme="majorHAnsi"/>
        </w:rPr>
      </w:pPr>
    </w:p>
    <w:p w14:paraId="4CCDA5E5" w14:textId="16886D01" w:rsidR="00903143" w:rsidRPr="005F162A" w:rsidRDefault="00903143" w:rsidP="00903143">
      <w:pPr>
        <w:widowControl w:val="0"/>
        <w:autoSpaceDE w:val="0"/>
        <w:autoSpaceDN w:val="0"/>
        <w:adjustRightInd w:val="0"/>
        <w:rPr>
          <w:rFonts w:asciiTheme="majorHAnsi" w:hAnsiTheme="majorHAnsi"/>
        </w:rPr>
      </w:pPr>
      <w:r w:rsidRPr="005F162A">
        <w:rPr>
          <w:rFonts w:asciiTheme="majorHAnsi" w:hAnsiTheme="majorHAnsi"/>
        </w:rPr>
        <w:t xml:space="preserve">Justice: </w:t>
      </w:r>
      <w:r w:rsidR="007F4663" w:rsidRPr="005F162A">
        <w:rPr>
          <w:rFonts w:asciiTheme="majorHAnsi" w:hAnsiTheme="majorHAnsi"/>
        </w:rPr>
        <w:t>just behavior or treatment; a concern for justice, peace and genuine respect for people; the quality of being fair and reasonable;</w:t>
      </w:r>
    </w:p>
    <w:p w14:paraId="08622B05" w14:textId="7043013A" w:rsidR="00903143" w:rsidRPr="005F162A" w:rsidRDefault="00903143" w:rsidP="00903143">
      <w:pPr>
        <w:widowControl w:val="0"/>
        <w:autoSpaceDE w:val="0"/>
        <w:autoSpaceDN w:val="0"/>
        <w:adjustRightInd w:val="0"/>
        <w:rPr>
          <w:rFonts w:asciiTheme="majorHAnsi" w:hAnsiTheme="majorHAnsi"/>
        </w:rPr>
      </w:pPr>
      <w:r w:rsidRPr="005F162A">
        <w:rPr>
          <w:rFonts w:asciiTheme="majorHAnsi" w:hAnsiTheme="majorHAnsi"/>
        </w:rPr>
        <w:t xml:space="preserve">Empowerment: </w:t>
      </w:r>
      <w:r w:rsidR="007F4663" w:rsidRPr="005F162A">
        <w:rPr>
          <w:rFonts w:asciiTheme="majorHAnsi" w:hAnsiTheme="majorHAnsi"/>
        </w:rPr>
        <w:t xml:space="preserve">to make someone stronger and more confident, especially in controlling their life and claiming their rights; and </w:t>
      </w:r>
    </w:p>
    <w:p w14:paraId="0205901E" w14:textId="56A4E6F9" w:rsidR="00903143" w:rsidRPr="005F162A" w:rsidRDefault="00903143" w:rsidP="00903143">
      <w:pPr>
        <w:jc w:val="both"/>
        <w:rPr>
          <w:rFonts w:asciiTheme="majorHAnsi" w:hAnsiTheme="majorHAnsi"/>
        </w:rPr>
      </w:pPr>
      <w:r w:rsidRPr="005F162A">
        <w:rPr>
          <w:rFonts w:asciiTheme="majorHAnsi" w:hAnsiTheme="majorHAnsi"/>
        </w:rPr>
        <w:t xml:space="preserve">Equality: </w:t>
      </w:r>
      <w:r w:rsidR="007F4663" w:rsidRPr="005F162A">
        <w:rPr>
          <w:rFonts w:asciiTheme="majorHAnsi" w:hAnsiTheme="majorHAnsi"/>
        </w:rPr>
        <w:t>the s</w:t>
      </w:r>
      <w:r w:rsidR="00E51290" w:rsidRPr="005F162A">
        <w:rPr>
          <w:rFonts w:asciiTheme="majorHAnsi" w:hAnsiTheme="majorHAnsi"/>
        </w:rPr>
        <w:t>t</w:t>
      </w:r>
      <w:r w:rsidR="007F4663" w:rsidRPr="005F162A">
        <w:rPr>
          <w:rFonts w:asciiTheme="majorHAnsi" w:hAnsiTheme="majorHAnsi"/>
        </w:rPr>
        <w:t xml:space="preserve">ate of being equal, especially in status, rights and opportunities. </w:t>
      </w:r>
    </w:p>
    <w:p w14:paraId="2A7675F0" w14:textId="77777777" w:rsidR="00903143" w:rsidRPr="005F162A" w:rsidRDefault="00903143" w:rsidP="00DC02DC">
      <w:pPr>
        <w:jc w:val="both"/>
        <w:rPr>
          <w:rFonts w:asciiTheme="majorHAnsi" w:hAnsiTheme="majorHAnsi"/>
        </w:rPr>
      </w:pPr>
    </w:p>
    <w:p w14:paraId="297CF16A" w14:textId="75171D69" w:rsidR="009C1E57" w:rsidRPr="005F162A" w:rsidRDefault="00903143" w:rsidP="00DC02DC">
      <w:pPr>
        <w:jc w:val="both"/>
        <w:rPr>
          <w:rFonts w:asciiTheme="majorHAnsi" w:hAnsiTheme="majorHAnsi"/>
        </w:rPr>
      </w:pPr>
      <w:r w:rsidRPr="005F162A">
        <w:rPr>
          <w:rFonts w:asciiTheme="majorHAnsi" w:hAnsiTheme="majorHAnsi"/>
        </w:rPr>
        <w:t>Utilizing the insights from</w:t>
      </w:r>
      <w:r w:rsidR="00945531" w:rsidRPr="005F162A">
        <w:rPr>
          <w:rFonts w:asciiTheme="majorHAnsi" w:hAnsiTheme="majorHAnsi"/>
        </w:rPr>
        <w:t xml:space="preserve"> postmodern theorizing and c</w:t>
      </w:r>
      <w:r w:rsidR="009C1E57" w:rsidRPr="005F162A">
        <w:rPr>
          <w:rFonts w:asciiTheme="majorHAnsi" w:hAnsiTheme="majorHAnsi"/>
        </w:rPr>
        <w:t>ritical theory</w:t>
      </w:r>
      <w:r w:rsidRPr="005F162A">
        <w:rPr>
          <w:rFonts w:asciiTheme="majorHAnsi" w:hAnsiTheme="majorHAnsi"/>
        </w:rPr>
        <w:t>, we believe that</w:t>
      </w:r>
      <w:r w:rsidR="009C1E57" w:rsidRPr="005F162A">
        <w:rPr>
          <w:rFonts w:asciiTheme="majorHAnsi" w:hAnsiTheme="majorHAnsi"/>
        </w:rPr>
        <w:t xml:space="preserve"> </w:t>
      </w:r>
      <w:r w:rsidR="00945531" w:rsidRPr="005F162A">
        <w:rPr>
          <w:rFonts w:asciiTheme="majorHAnsi" w:hAnsiTheme="majorHAnsi"/>
        </w:rPr>
        <w:t xml:space="preserve">intentions cannot be value-neutral but will always be value laden. This requires one to make a choice or judgment regarding the type of effect or end result social innovations need to have. Both globally and locally as identified in numerous documents the world faces several major challenges both in society and the environment. Critical reflection on practice </w:t>
      </w:r>
      <w:r w:rsidR="009C1E57" w:rsidRPr="005F162A">
        <w:rPr>
          <w:rFonts w:asciiTheme="majorHAnsi" w:hAnsiTheme="majorHAnsi"/>
        </w:rPr>
        <w:t>demands historical embeddedness (why are things the way they are now) and intrinsic to its line of inquiry</w:t>
      </w:r>
      <w:r w:rsidR="00945531" w:rsidRPr="005F162A">
        <w:rPr>
          <w:rFonts w:asciiTheme="majorHAnsi" w:hAnsiTheme="majorHAnsi"/>
        </w:rPr>
        <w:t xml:space="preserve"> (whose interests are being served) </w:t>
      </w:r>
      <w:r w:rsidR="009C1E57" w:rsidRPr="005F162A">
        <w:rPr>
          <w:rFonts w:asciiTheme="majorHAnsi" w:hAnsiTheme="majorHAnsi"/>
        </w:rPr>
        <w:t xml:space="preserve">requires </w:t>
      </w:r>
      <w:r w:rsidR="00945531" w:rsidRPr="005F162A">
        <w:rPr>
          <w:rFonts w:asciiTheme="majorHAnsi" w:hAnsiTheme="majorHAnsi"/>
        </w:rPr>
        <w:t xml:space="preserve">an ethical choice either for or against equality, justice and empowerment. This in turn requires </w:t>
      </w:r>
      <w:r w:rsidR="009C1E57" w:rsidRPr="005F162A">
        <w:rPr>
          <w:rFonts w:asciiTheme="majorHAnsi" w:hAnsiTheme="majorHAnsi"/>
        </w:rPr>
        <w:t xml:space="preserve">normative </w:t>
      </w:r>
      <w:r w:rsidR="00604D0B" w:rsidRPr="005F162A">
        <w:rPr>
          <w:rFonts w:asciiTheme="majorHAnsi" w:hAnsiTheme="majorHAnsi"/>
        </w:rPr>
        <w:t xml:space="preserve">ethics </w:t>
      </w:r>
      <w:r w:rsidR="004828A5" w:rsidRPr="005F162A">
        <w:rPr>
          <w:rFonts w:asciiTheme="majorHAnsi" w:hAnsiTheme="majorHAnsi"/>
        </w:rPr>
        <w:t>–</w:t>
      </w:r>
      <w:r w:rsidR="009923E7" w:rsidRPr="005F162A">
        <w:rPr>
          <w:rFonts w:asciiTheme="majorHAnsi" w:hAnsiTheme="majorHAnsi"/>
        </w:rPr>
        <w:t xml:space="preserve"> </w:t>
      </w:r>
      <w:r w:rsidR="009C1E57" w:rsidRPr="005F162A">
        <w:rPr>
          <w:rFonts w:asciiTheme="majorHAnsi" w:hAnsiTheme="majorHAnsi"/>
        </w:rPr>
        <w:t>wha</w:t>
      </w:r>
      <w:r w:rsidR="004828A5" w:rsidRPr="005F162A">
        <w:rPr>
          <w:rFonts w:asciiTheme="majorHAnsi" w:hAnsiTheme="majorHAnsi"/>
        </w:rPr>
        <w:t xml:space="preserve">t </w:t>
      </w:r>
      <w:r w:rsidR="009C1E57" w:rsidRPr="005F162A">
        <w:rPr>
          <w:rFonts w:asciiTheme="majorHAnsi" w:hAnsiTheme="majorHAnsi"/>
        </w:rPr>
        <w:t>is</w:t>
      </w:r>
      <w:r w:rsidR="00BA6A59" w:rsidRPr="005F162A">
        <w:rPr>
          <w:rFonts w:asciiTheme="majorHAnsi" w:hAnsiTheme="majorHAnsi"/>
        </w:rPr>
        <w:t xml:space="preserve"> the</w:t>
      </w:r>
      <w:r w:rsidR="009C1E57" w:rsidRPr="005F162A">
        <w:rPr>
          <w:rFonts w:asciiTheme="majorHAnsi" w:hAnsiTheme="majorHAnsi"/>
        </w:rPr>
        <w:t xml:space="preserve"> </w:t>
      </w:r>
      <w:r w:rsidR="00BA6A59" w:rsidRPr="005F162A">
        <w:rPr>
          <w:rFonts w:asciiTheme="majorHAnsi" w:hAnsiTheme="majorHAnsi"/>
        </w:rPr>
        <w:t>‘</w:t>
      </w:r>
      <w:r w:rsidR="009C1E57" w:rsidRPr="005F162A">
        <w:rPr>
          <w:rFonts w:asciiTheme="majorHAnsi" w:hAnsiTheme="majorHAnsi"/>
        </w:rPr>
        <w:t>wrong</w:t>
      </w:r>
      <w:r w:rsidR="009923E7" w:rsidRPr="005F162A">
        <w:rPr>
          <w:rFonts w:asciiTheme="majorHAnsi" w:hAnsiTheme="majorHAnsi"/>
        </w:rPr>
        <w:t>’</w:t>
      </w:r>
      <w:r w:rsidR="00BA6A59" w:rsidRPr="005F162A">
        <w:rPr>
          <w:rFonts w:asciiTheme="majorHAnsi" w:hAnsiTheme="majorHAnsi"/>
        </w:rPr>
        <w:t xml:space="preserve"> in societ</w:t>
      </w:r>
      <w:r w:rsidR="00604D0B" w:rsidRPr="005F162A">
        <w:rPr>
          <w:rFonts w:asciiTheme="majorHAnsi" w:hAnsiTheme="majorHAnsi"/>
        </w:rPr>
        <w:t xml:space="preserve">y that inhibits equality, justice and empowerment </w:t>
      </w:r>
      <w:r w:rsidR="009C1E57" w:rsidRPr="005F162A">
        <w:rPr>
          <w:rFonts w:asciiTheme="majorHAnsi" w:hAnsiTheme="majorHAnsi"/>
        </w:rPr>
        <w:t xml:space="preserve">and what </w:t>
      </w:r>
      <w:r w:rsidR="00604D0B" w:rsidRPr="005F162A">
        <w:rPr>
          <w:rFonts w:asciiTheme="majorHAnsi" w:hAnsiTheme="majorHAnsi"/>
        </w:rPr>
        <w:t>is the</w:t>
      </w:r>
      <w:r w:rsidR="00BA6A59" w:rsidRPr="005F162A">
        <w:rPr>
          <w:rFonts w:asciiTheme="majorHAnsi" w:hAnsiTheme="majorHAnsi"/>
        </w:rPr>
        <w:t xml:space="preserve"> ‘right’</w:t>
      </w:r>
      <w:r w:rsidR="00604D0B" w:rsidRPr="005F162A">
        <w:rPr>
          <w:rFonts w:asciiTheme="majorHAnsi" w:hAnsiTheme="majorHAnsi"/>
        </w:rPr>
        <w:t xml:space="preserve"> that will lead to equality, justice and empowerment</w:t>
      </w:r>
      <w:r w:rsidR="009C1E57" w:rsidRPr="005F162A">
        <w:rPr>
          <w:rFonts w:asciiTheme="majorHAnsi" w:hAnsiTheme="majorHAnsi"/>
        </w:rPr>
        <w:t>.</w:t>
      </w:r>
      <w:r w:rsidR="00604D0B" w:rsidRPr="005F162A">
        <w:rPr>
          <w:rFonts w:asciiTheme="majorHAnsi" w:hAnsiTheme="majorHAnsi"/>
        </w:rPr>
        <w:t xml:space="preserve"> The role of theory in social innovation will directly focus on effects and be concerned with transformation of society for the better rather than understanding theory as a descriptive analytic end in itself or in some way dislocated from the day to day lived human experience. Consequently our proposed definition makes a value judgment in favor of equality, justice and empowerment as distinctive effects of genuine social innovations.</w:t>
      </w:r>
    </w:p>
    <w:p w14:paraId="39462A54" w14:textId="77777777" w:rsidR="009C1E57" w:rsidRPr="005F162A" w:rsidRDefault="009C1E57" w:rsidP="00DC02DC">
      <w:pPr>
        <w:jc w:val="both"/>
        <w:rPr>
          <w:rFonts w:asciiTheme="majorHAnsi" w:hAnsiTheme="majorHAnsi"/>
        </w:rPr>
      </w:pPr>
    </w:p>
    <w:p w14:paraId="28CB7E65" w14:textId="7D757CE8" w:rsidR="009C1E57" w:rsidRPr="005F162A" w:rsidRDefault="009C1E57" w:rsidP="00DC02DC">
      <w:pPr>
        <w:jc w:val="both"/>
        <w:rPr>
          <w:rFonts w:asciiTheme="majorHAnsi" w:hAnsiTheme="majorHAnsi"/>
        </w:rPr>
      </w:pPr>
      <w:r w:rsidRPr="005F162A">
        <w:rPr>
          <w:rFonts w:asciiTheme="majorHAnsi" w:hAnsiTheme="majorHAnsi"/>
        </w:rPr>
        <w:t xml:space="preserve">We acknowledge that </w:t>
      </w:r>
      <w:r w:rsidR="00604D0B" w:rsidRPr="005F162A">
        <w:rPr>
          <w:rFonts w:asciiTheme="majorHAnsi" w:hAnsiTheme="majorHAnsi"/>
        </w:rPr>
        <w:t>the</w:t>
      </w:r>
      <w:r w:rsidRPr="005F162A">
        <w:rPr>
          <w:rFonts w:asciiTheme="majorHAnsi" w:hAnsiTheme="majorHAnsi"/>
        </w:rPr>
        <w:t xml:space="preserve"> intent</w:t>
      </w:r>
      <w:r w:rsidR="00604D0B" w:rsidRPr="005F162A">
        <w:rPr>
          <w:rFonts w:asciiTheme="majorHAnsi" w:hAnsiTheme="majorHAnsi"/>
        </w:rPr>
        <w:t>ion</w:t>
      </w:r>
      <w:r w:rsidRPr="005F162A">
        <w:rPr>
          <w:rFonts w:asciiTheme="majorHAnsi" w:hAnsiTheme="majorHAnsi"/>
        </w:rPr>
        <w:t xml:space="preserve"> of justice, equality and empowerm</w:t>
      </w:r>
      <w:r w:rsidR="00604D0B" w:rsidRPr="005F162A">
        <w:rPr>
          <w:rFonts w:asciiTheme="majorHAnsi" w:hAnsiTheme="majorHAnsi"/>
        </w:rPr>
        <w:t>ent will not always result in a neat and perfect</w:t>
      </w:r>
      <w:r w:rsidRPr="005F162A">
        <w:rPr>
          <w:rFonts w:asciiTheme="majorHAnsi" w:hAnsiTheme="majorHAnsi"/>
        </w:rPr>
        <w:t xml:space="preserve"> effect of justice, equality or empowerment </w:t>
      </w:r>
      <w:r w:rsidR="001617BC" w:rsidRPr="005F162A">
        <w:rPr>
          <w:rFonts w:asciiTheme="majorHAnsi" w:hAnsiTheme="majorHAnsi"/>
        </w:rPr>
        <w:t xml:space="preserve">for all </w:t>
      </w:r>
      <w:r w:rsidRPr="005F162A">
        <w:rPr>
          <w:rFonts w:asciiTheme="majorHAnsi" w:hAnsiTheme="majorHAnsi"/>
        </w:rPr>
        <w:t>–unexpected side-effects can and will occur. Change-makers must always bear the risk of nega</w:t>
      </w:r>
      <w:r w:rsidR="00604D0B" w:rsidRPr="005F162A">
        <w:rPr>
          <w:rFonts w:asciiTheme="majorHAnsi" w:hAnsiTheme="majorHAnsi"/>
        </w:rPr>
        <w:t>tive or unexpected consequences. The achievement of equality, justice and empowerment will not be a positive outcome for those who promote inequality, act unjustly or seek to enslave others in society. Freedom from oppression will not please those</w:t>
      </w:r>
      <w:r w:rsidR="001617BC" w:rsidRPr="005F162A">
        <w:rPr>
          <w:rFonts w:asciiTheme="majorHAnsi" w:hAnsiTheme="majorHAnsi"/>
        </w:rPr>
        <w:t xml:space="preserve"> who oppress. Achieving a more equitable, just and empowered society</w:t>
      </w:r>
      <w:r w:rsidRPr="005F162A">
        <w:rPr>
          <w:rFonts w:asciiTheme="majorHAnsi" w:hAnsiTheme="majorHAnsi"/>
        </w:rPr>
        <w:t xml:space="preserve"> </w:t>
      </w:r>
      <w:r w:rsidR="001617BC" w:rsidRPr="005F162A">
        <w:rPr>
          <w:rFonts w:asciiTheme="majorHAnsi" w:hAnsiTheme="majorHAnsi"/>
        </w:rPr>
        <w:t xml:space="preserve">does not fit easily with neoliberal free market ideology, </w:t>
      </w:r>
      <w:r w:rsidR="009923E7" w:rsidRPr="005F162A">
        <w:rPr>
          <w:rFonts w:asciiTheme="majorHAnsi" w:hAnsiTheme="majorHAnsi"/>
        </w:rPr>
        <w:t xml:space="preserve">political </w:t>
      </w:r>
      <w:r w:rsidR="001617BC" w:rsidRPr="005F162A">
        <w:rPr>
          <w:rFonts w:asciiTheme="majorHAnsi" w:hAnsiTheme="majorHAnsi"/>
        </w:rPr>
        <w:t xml:space="preserve">regimes either </w:t>
      </w:r>
      <w:r w:rsidR="009923E7" w:rsidRPr="005F162A">
        <w:rPr>
          <w:rFonts w:asciiTheme="majorHAnsi" w:hAnsiTheme="majorHAnsi"/>
        </w:rPr>
        <w:t>from</w:t>
      </w:r>
      <w:r w:rsidR="001617BC" w:rsidRPr="005F162A">
        <w:rPr>
          <w:rFonts w:asciiTheme="majorHAnsi" w:hAnsiTheme="majorHAnsi"/>
        </w:rPr>
        <w:t xml:space="preserve"> the left or the right, or those who benefit from the organization of society in a manner that benefits the minority and disadvantages the majority. </w:t>
      </w:r>
      <w:r w:rsidRPr="005F162A">
        <w:rPr>
          <w:rFonts w:asciiTheme="majorHAnsi" w:hAnsiTheme="majorHAnsi"/>
        </w:rPr>
        <w:t xml:space="preserve">We have chosen the words ‘equality’, ‘justice’ and ‘empowerment’ carefully, rather than </w:t>
      </w:r>
      <w:r w:rsidR="001617BC" w:rsidRPr="005F162A">
        <w:rPr>
          <w:rFonts w:asciiTheme="majorHAnsi" w:hAnsiTheme="majorHAnsi"/>
        </w:rPr>
        <w:t>broader</w:t>
      </w:r>
      <w:r w:rsidRPr="005F162A">
        <w:rPr>
          <w:rFonts w:asciiTheme="majorHAnsi" w:hAnsiTheme="majorHAnsi"/>
        </w:rPr>
        <w:t xml:space="preserve"> terms such as ‘social good’ or ‘common benefit’</w:t>
      </w:r>
      <w:r w:rsidR="001617BC" w:rsidRPr="005F162A">
        <w:rPr>
          <w:rFonts w:asciiTheme="majorHAnsi" w:hAnsiTheme="majorHAnsi"/>
        </w:rPr>
        <w:t>, precisely because the achievement of equality, justice and empowerment may not benefit everyone in society</w:t>
      </w:r>
      <w:r w:rsidRPr="005F162A">
        <w:rPr>
          <w:rFonts w:asciiTheme="majorHAnsi" w:hAnsiTheme="majorHAnsi"/>
        </w:rPr>
        <w:t>.</w:t>
      </w:r>
    </w:p>
    <w:p w14:paraId="225D7032" w14:textId="77777777" w:rsidR="00903143" w:rsidRPr="005F162A" w:rsidRDefault="00903143" w:rsidP="00D64997">
      <w:pPr>
        <w:jc w:val="both"/>
        <w:rPr>
          <w:rFonts w:asciiTheme="majorHAnsi" w:hAnsiTheme="majorHAnsi"/>
        </w:rPr>
      </w:pPr>
    </w:p>
    <w:p w14:paraId="5DDBF2BC" w14:textId="77777777" w:rsidR="00B22806" w:rsidRPr="005F162A" w:rsidRDefault="00B22806" w:rsidP="00D64997">
      <w:pPr>
        <w:jc w:val="both"/>
        <w:rPr>
          <w:rFonts w:asciiTheme="majorHAnsi" w:hAnsiTheme="majorHAnsi"/>
        </w:rPr>
      </w:pPr>
    </w:p>
    <w:p w14:paraId="59FC01F8" w14:textId="77777777" w:rsidR="00B22806" w:rsidRPr="005F162A" w:rsidRDefault="00B22806" w:rsidP="00D64997">
      <w:pPr>
        <w:jc w:val="both"/>
        <w:rPr>
          <w:rFonts w:asciiTheme="majorHAnsi" w:hAnsiTheme="majorHAnsi"/>
        </w:rPr>
      </w:pPr>
    </w:p>
    <w:p w14:paraId="766E63B9" w14:textId="460845CF" w:rsidR="00A3015A" w:rsidRPr="005F162A" w:rsidRDefault="00E23EEB" w:rsidP="00E23EEB">
      <w:pPr>
        <w:pStyle w:val="Heading2"/>
        <w:spacing w:before="0"/>
        <w:rPr>
          <w:color w:val="auto"/>
        </w:rPr>
      </w:pPr>
      <w:bookmarkStart w:id="37" w:name="_Toc252971030"/>
      <w:r w:rsidRPr="005F162A">
        <w:rPr>
          <w:color w:val="auto"/>
        </w:rPr>
        <w:t xml:space="preserve">6.5 </w:t>
      </w:r>
      <w:r w:rsidR="00716893" w:rsidRPr="005F162A">
        <w:rPr>
          <w:color w:val="auto"/>
        </w:rPr>
        <w:t>Final Observations</w:t>
      </w:r>
      <w:bookmarkEnd w:id="37"/>
    </w:p>
    <w:p w14:paraId="25ED2E6D" w14:textId="77777777" w:rsidR="00035552" w:rsidRPr="005F162A" w:rsidRDefault="00035552" w:rsidP="00DC02DC">
      <w:pPr>
        <w:jc w:val="both"/>
        <w:rPr>
          <w:rFonts w:asciiTheme="majorHAnsi" w:hAnsiTheme="majorHAnsi"/>
          <w:b/>
        </w:rPr>
      </w:pPr>
    </w:p>
    <w:p w14:paraId="44CF25EE" w14:textId="77777777" w:rsidR="00035552" w:rsidRPr="005F162A" w:rsidRDefault="001617BC" w:rsidP="00DC02DC">
      <w:pPr>
        <w:jc w:val="both"/>
        <w:rPr>
          <w:rFonts w:asciiTheme="majorHAnsi" w:hAnsiTheme="majorHAnsi"/>
        </w:rPr>
      </w:pPr>
      <w:r w:rsidRPr="005F162A">
        <w:rPr>
          <w:rFonts w:asciiTheme="majorHAnsi" w:hAnsiTheme="majorHAnsi"/>
        </w:rPr>
        <w:t xml:space="preserve">Some further observations need to be made with regard to this proposed definition. </w:t>
      </w:r>
      <w:r w:rsidR="009C1E57" w:rsidRPr="005F162A">
        <w:rPr>
          <w:rFonts w:asciiTheme="majorHAnsi" w:hAnsiTheme="majorHAnsi"/>
        </w:rPr>
        <w:t>While other definitions refer to co-cr</w:t>
      </w:r>
      <w:r w:rsidR="00035552" w:rsidRPr="005F162A">
        <w:rPr>
          <w:rFonts w:asciiTheme="majorHAnsi" w:hAnsiTheme="majorHAnsi"/>
        </w:rPr>
        <w:t>eation and collaboration</w:t>
      </w:r>
      <w:r w:rsidR="009C1E57" w:rsidRPr="005F162A">
        <w:rPr>
          <w:rFonts w:asciiTheme="majorHAnsi" w:hAnsiTheme="majorHAnsi"/>
        </w:rPr>
        <w:t>, we have deliberately excluded process from our definition of social innovation. We note that in some situations, co-creation of solutions to challenges will not be possible. For example, the Sanctuary project in Australia provides housing, food, medical care and legal advice to asylum seekers with no right to work. These a</w:t>
      </w:r>
      <w:r w:rsidR="00035552" w:rsidRPr="005F162A">
        <w:rPr>
          <w:rFonts w:asciiTheme="majorHAnsi" w:hAnsiTheme="majorHAnsi"/>
        </w:rPr>
        <w:t>sylum seekers were so marginaliz</w:t>
      </w:r>
      <w:r w:rsidR="009C1E57" w:rsidRPr="005F162A">
        <w:rPr>
          <w:rFonts w:asciiTheme="majorHAnsi" w:hAnsiTheme="majorHAnsi"/>
        </w:rPr>
        <w:t xml:space="preserve">ed that it would not have been possible for them to </w:t>
      </w:r>
      <w:r w:rsidR="004828A5" w:rsidRPr="005F162A">
        <w:rPr>
          <w:rFonts w:asciiTheme="majorHAnsi" w:hAnsiTheme="majorHAnsi"/>
        </w:rPr>
        <w:t>‘</w:t>
      </w:r>
      <w:r w:rsidR="009C1E57" w:rsidRPr="005F162A">
        <w:rPr>
          <w:rFonts w:asciiTheme="majorHAnsi" w:hAnsiTheme="majorHAnsi"/>
        </w:rPr>
        <w:t>co-create</w:t>
      </w:r>
      <w:r w:rsidR="004828A5" w:rsidRPr="005F162A">
        <w:rPr>
          <w:rFonts w:asciiTheme="majorHAnsi" w:hAnsiTheme="majorHAnsi"/>
        </w:rPr>
        <w:t>’</w:t>
      </w:r>
      <w:r w:rsidR="009C1E57" w:rsidRPr="005F162A">
        <w:rPr>
          <w:rFonts w:asciiTheme="majorHAnsi" w:hAnsiTheme="majorHAnsi"/>
        </w:rPr>
        <w:t xml:space="preserve"> a solution to their situation. What we have done is used the word ‘empowerment’ in our definition, which by its very nature implies some level of consultation and/or co-creation. </w:t>
      </w:r>
    </w:p>
    <w:p w14:paraId="3F901948" w14:textId="77777777" w:rsidR="00035552" w:rsidRPr="005F162A" w:rsidRDefault="00035552" w:rsidP="00DC02DC">
      <w:pPr>
        <w:jc w:val="both"/>
        <w:rPr>
          <w:rFonts w:asciiTheme="majorHAnsi" w:hAnsiTheme="majorHAnsi"/>
        </w:rPr>
      </w:pPr>
    </w:p>
    <w:p w14:paraId="5E1B5050" w14:textId="006FB058" w:rsidR="009C1E57" w:rsidRPr="005F162A" w:rsidRDefault="009923E7" w:rsidP="00DC02DC">
      <w:pPr>
        <w:jc w:val="both"/>
        <w:rPr>
          <w:rFonts w:asciiTheme="majorHAnsi" w:hAnsiTheme="majorHAnsi"/>
        </w:rPr>
      </w:pPr>
      <w:r w:rsidRPr="005F162A">
        <w:rPr>
          <w:rFonts w:asciiTheme="majorHAnsi" w:hAnsiTheme="majorHAnsi"/>
        </w:rPr>
        <w:t>Other</w:t>
      </w:r>
      <w:r w:rsidR="009C1E57" w:rsidRPr="005F162A">
        <w:rPr>
          <w:rFonts w:asciiTheme="majorHAnsi" w:hAnsiTheme="majorHAnsi"/>
        </w:rPr>
        <w:t xml:space="preserve"> </w:t>
      </w:r>
      <w:r w:rsidRPr="005F162A">
        <w:rPr>
          <w:rFonts w:asciiTheme="majorHAnsi" w:hAnsiTheme="majorHAnsi"/>
        </w:rPr>
        <w:t xml:space="preserve">definitions and approaches </w:t>
      </w:r>
      <w:r w:rsidR="009C1E57" w:rsidRPr="005F162A">
        <w:rPr>
          <w:rFonts w:asciiTheme="majorHAnsi" w:hAnsiTheme="majorHAnsi"/>
        </w:rPr>
        <w:t>have considered user groups in their definition by suggesting that for a social innovation to be classified as such, it must be adopted by the social groups concerned. We have taken this as a given rather than a criteria that should be explicitly referenced - it would be impossible to have a social innovation with the effect of empowerment if it was not adopted by the social groups concerned.</w:t>
      </w:r>
    </w:p>
    <w:p w14:paraId="58E4EACC" w14:textId="77777777" w:rsidR="009C1E57" w:rsidRPr="005F162A" w:rsidRDefault="009C1E57" w:rsidP="00DC02DC">
      <w:pPr>
        <w:jc w:val="both"/>
        <w:rPr>
          <w:rFonts w:asciiTheme="majorHAnsi" w:hAnsiTheme="majorHAnsi"/>
        </w:rPr>
      </w:pPr>
    </w:p>
    <w:p w14:paraId="4FACE58F" w14:textId="1216CF21" w:rsidR="009C1E57" w:rsidRPr="005F162A" w:rsidRDefault="009923E7" w:rsidP="00DC02DC">
      <w:pPr>
        <w:jc w:val="both"/>
        <w:rPr>
          <w:rFonts w:asciiTheme="majorHAnsi" w:hAnsiTheme="majorHAnsi"/>
        </w:rPr>
      </w:pPr>
      <w:r w:rsidRPr="005F162A">
        <w:rPr>
          <w:rFonts w:asciiTheme="majorHAnsi" w:hAnsiTheme="majorHAnsi"/>
        </w:rPr>
        <w:t xml:space="preserve">Discussion continues with regard as to </w:t>
      </w:r>
      <w:r w:rsidR="00D64997" w:rsidRPr="005F162A">
        <w:rPr>
          <w:rFonts w:asciiTheme="majorHAnsi" w:hAnsiTheme="majorHAnsi"/>
        </w:rPr>
        <w:t xml:space="preserve">who </w:t>
      </w:r>
      <w:r w:rsidRPr="005F162A">
        <w:rPr>
          <w:rFonts w:asciiTheme="majorHAnsi" w:hAnsiTheme="majorHAnsi"/>
        </w:rPr>
        <w:t>can</w:t>
      </w:r>
      <w:r w:rsidR="00D64997" w:rsidRPr="005F162A">
        <w:rPr>
          <w:rFonts w:asciiTheme="majorHAnsi" w:hAnsiTheme="majorHAnsi"/>
        </w:rPr>
        <w:t xml:space="preserve"> be the initiators </w:t>
      </w:r>
      <w:r w:rsidRPr="005F162A">
        <w:rPr>
          <w:rFonts w:asciiTheme="majorHAnsi" w:hAnsiTheme="majorHAnsi"/>
        </w:rPr>
        <w:t>of social innovation. O</w:t>
      </w:r>
      <w:r w:rsidR="009C1E57" w:rsidRPr="005F162A">
        <w:rPr>
          <w:rFonts w:asciiTheme="majorHAnsi" w:hAnsiTheme="majorHAnsi"/>
        </w:rPr>
        <w:t>ur proposed definition does not exclude any sector from the opportunity to create a social innovation</w:t>
      </w:r>
      <w:r w:rsidR="004E70F9" w:rsidRPr="005F162A">
        <w:rPr>
          <w:rFonts w:asciiTheme="majorHAnsi" w:hAnsiTheme="majorHAnsi"/>
        </w:rPr>
        <w:t xml:space="preserve"> provided that the group or individual creating the social innovation meets the suggested criteria (their solution is new, it meets a challenge, the intent is justice, equality and empowerment and the effect is justice, equality and empowerment)</w:t>
      </w:r>
      <w:r w:rsidRPr="005F162A">
        <w:rPr>
          <w:rFonts w:asciiTheme="majorHAnsi" w:hAnsiTheme="majorHAnsi"/>
        </w:rPr>
        <w:t>.</w:t>
      </w:r>
      <w:r w:rsidR="00D64997" w:rsidRPr="005F162A">
        <w:rPr>
          <w:rFonts w:asciiTheme="majorHAnsi" w:hAnsiTheme="majorHAnsi"/>
        </w:rPr>
        <w:t xml:space="preserve"> The question remains on whether s</w:t>
      </w:r>
      <w:r w:rsidR="009C1E57" w:rsidRPr="005F162A">
        <w:rPr>
          <w:rFonts w:asciiTheme="majorHAnsi" w:hAnsiTheme="majorHAnsi"/>
        </w:rPr>
        <w:t xml:space="preserve">ocial innovation </w:t>
      </w:r>
      <w:r w:rsidR="004E70F9" w:rsidRPr="005F162A">
        <w:rPr>
          <w:rFonts w:asciiTheme="majorHAnsi" w:hAnsiTheme="majorHAnsi"/>
        </w:rPr>
        <w:t>is likely to</w:t>
      </w:r>
      <w:r w:rsidR="009C1E57" w:rsidRPr="005F162A">
        <w:rPr>
          <w:rFonts w:asciiTheme="majorHAnsi" w:hAnsiTheme="majorHAnsi"/>
        </w:rPr>
        <w:t xml:space="preserve"> occur</w:t>
      </w:r>
      <w:r w:rsidR="00D64997" w:rsidRPr="005F162A">
        <w:rPr>
          <w:rFonts w:asciiTheme="majorHAnsi" w:hAnsiTheme="majorHAnsi"/>
        </w:rPr>
        <w:t xml:space="preserve"> not only</w:t>
      </w:r>
      <w:r w:rsidR="004E70F9" w:rsidRPr="005F162A">
        <w:rPr>
          <w:rFonts w:asciiTheme="majorHAnsi" w:hAnsiTheme="majorHAnsi"/>
        </w:rPr>
        <w:t xml:space="preserve"> in the third sector/</w:t>
      </w:r>
      <w:r w:rsidR="009C1E57" w:rsidRPr="005F162A">
        <w:rPr>
          <w:rFonts w:asciiTheme="majorHAnsi" w:hAnsiTheme="majorHAnsi"/>
        </w:rPr>
        <w:t>civil society</w:t>
      </w:r>
      <w:r w:rsidR="00D64997" w:rsidRPr="005F162A">
        <w:rPr>
          <w:rFonts w:asciiTheme="majorHAnsi" w:hAnsiTheme="majorHAnsi"/>
        </w:rPr>
        <w:t xml:space="preserve">, but also in the Government sector </w:t>
      </w:r>
      <w:r w:rsidR="009C1E57" w:rsidRPr="005F162A">
        <w:rPr>
          <w:rFonts w:asciiTheme="majorHAnsi" w:hAnsiTheme="majorHAnsi"/>
        </w:rPr>
        <w:t>or</w:t>
      </w:r>
      <w:r w:rsidR="00D64997" w:rsidRPr="005F162A">
        <w:rPr>
          <w:rFonts w:asciiTheme="majorHAnsi" w:hAnsiTheme="majorHAnsi"/>
        </w:rPr>
        <w:t xml:space="preserve"> </w:t>
      </w:r>
      <w:r w:rsidR="009C1E57" w:rsidRPr="005F162A">
        <w:rPr>
          <w:rFonts w:asciiTheme="majorHAnsi" w:hAnsiTheme="majorHAnsi"/>
        </w:rPr>
        <w:t xml:space="preserve">for-profit sector. However social innovation is naturally more likely to occur outside the for-profit sector, as the intent of corporations would in most cases </w:t>
      </w:r>
      <w:proofErr w:type="gramStart"/>
      <w:r w:rsidR="009C1E57" w:rsidRPr="005F162A">
        <w:rPr>
          <w:rFonts w:asciiTheme="majorHAnsi" w:hAnsiTheme="majorHAnsi"/>
        </w:rPr>
        <w:t>be</w:t>
      </w:r>
      <w:proofErr w:type="gramEnd"/>
      <w:r w:rsidR="009C1E57" w:rsidRPr="005F162A">
        <w:rPr>
          <w:rFonts w:asciiTheme="majorHAnsi" w:hAnsiTheme="majorHAnsi"/>
        </w:rPr>
        <w:t xml:space="preserve"> increased profit</w:t>
      </w:r>
      <w:r w:rsidR="004E70F9" w:rsidRPr="005F162A">
        <w:rPr>
          <w:rFonts w:asciiTheme="majorHAnsi" w:hAnsiTheme="majorHAnsi"/>
        </w:rPr>
        <w:t>,</w:t>
      </w:r>
      <w:r w:rsidR="009C1E57" w:rsidRPr="005F162A">
        <w:rPr>
          <w:rFonts w:asciiTheme="majorHAnsi" w:hAnsiTheme="majorHAnsi"/>
        </w:rPr>
        <w:t xml:space="preserve"> with justice, equality and empowerment as a secondary objective.</w:t>
      </w:r>
    </w:p>
    <w:p w14:paraId="36EF80A8" w14:textId="77777777" w:rsidR="009C1E57" w:rsidRPr="005F162A" w:rsidRDefault="009C1E57" w:rsidP="00DC02DC">
      <w:pPr>
        <w:jc w:val="both"/>
        <w:rPr>
          <w:rFonts w:asciiTheme="majorHAnsi" w:hAnsiTheme="majorHAnsi"/>
        </w:rPr>
      </w:pPr>
    </w:p>
    <w:p w14:paraId="69A69CA6" w14:textId="5570CCB0" w:rsidR="001617BC" w:rsidRPr="005F162A" w:rsidRDefault="001617BC" w:rsidP="00DC02DC">
      <w:pPr>
        <w:jc w:val="both"/>
        <w:rPr>
          <w:rFonts w:asciiTheme="majorHAnsi" w:hAnsiTheme="majorHAnsi"/>
        </w:rPr>
      </w:pPr>
      <w:r w:rsidRPr="005F162A">
        <w:rPr>
          <w:rFonts w:asciiTheme="majorHAnsi" w:hAnsiTheme="majorHAnsi"/>
        </w:rPr>
        <w:t xml:space="preserve">Finally the issue of measurement requires consideration. </w:t>
      </w:r>
      <w:r w:rsidR="004E70F9" w:rsidRPr="005F162A">
        <w:rPr>
          <w:rFonts w:asciiTheme="majorHAnsi" w:hAnsiTheme="majorHAnsi"/>
        </w:rPr>
        <w:t xml:space="preserve">Against what criteria would </w:t>
      </w:r>
      <w:r w:rsidRPr="005F162A">
        <w:rPr>
          <w:rFonts w:asciiTheme="majorHAnsi" w:hAnsiTheme="majorHAnsi"/>
        </w:rPr>
        <w:t xml:space="preserve"> one measure the outcomes of a social innovation that had both the intention and effect of equality, justice and empowerment. We suggest measurement tools already exi</w:t>
      </w:r>
      <w:r w:rsidR="00702E58" w:rsidRPr="005F162A">
        <w:rPr>
          <w:rFonts w:asciiTheme="majorHAnsi" w:hAnsiTheme="majorHAnsi"/>
        </w:rPr>
        <w:t>st. The Universal Declaration of</w:t>
      </w:r>
      <w:r w:rsidRPr="005F162A">
        <w:rPr>
          <w:rFonts w:asciiTheme="majorHAnsi" w:hAnsiTheme="majorHAnsi"/>
        </w:rPr>
        <w:t xml:space="preserve"> Human Rights and the </w:t>
      </w:r>
      <w:r w:rsidR="0024532E" w:rsidRPr="005F162A">
        <w:rPr>
          <w:rFonts w:asciiTheme="majorHAnsi" w:hAnsiTheme="majorHAnsi"/>
        </w:rPr>
        <w:t>Millennium</w:t>
      </w:r>
      <w:r w:rsidRPr="005F162A">
        <w:rPr>
          <w:rFonts w:asciiTheme="majorHAnsi" w:hAnsiTheme="majorHAnsi"/>
        </w:rPr>
        <w:t xml:space="preserve"> Goals both provide clear measures of equality, justice and empowerment.</w:t>
      </w:r>
      <w:r w:rsidR="00702E58" w:rsidRPr="005F162A">
        <w:rPr>
          <w:rFonts w:asciiTheme="majorHAnsi" w:hAnsiTheme="majorHAnsi"/>
        </w:rPr>
        <w:t xml:space="preserve"> </w:t>
      </w:r>
    </w:p>
    <w:p w14:paraId="60034CD6" w14:textId="77777777" w:rsidR="009C1E57" w:rsidRPr="005F162A" w:rsidRDefault="009C1E57" w:rsidP="009C1E57">
      <w:pPr>
        <w:rPr>
          <w:rFonts w:asciiTheme="majorHAnsi" w:hAnsiTheme="majorHAnsi"/>
        </w:rPr>
      </w:pPr>
    </w:p>
    <w:p w14:paraId="46D397A2" w14:textId="7AAB332C" w:rsidR="00716893" w:rsidRPr="005F162A" w:rsidRDefault="00E23EEB" w:rsidP="00E23EEB">
      <w:pPr>
        <w:pStyle w:val="Heading1"/>
        <w:spacing w:before="0"/>
        <w:rPr>
          <w:color w:val="auto"/>
        </w:rPr>
      </w:pPr>
      <w:bookmarkStart w:id="38" w:name="_Toc252971031"/>
      <w:r w:rsidRPr="005F162A">
        <w:rPr>
          <w:color w:val="auto"/>
        </w:rPr>
        <w:t xml:space="preserve">Chapter 7 - </w:t>
      </w:r>
      <w:r w:rsidR="00716893" w:rsidRPr="005F162A">
        <w:rPr>
          <w:color w:val="auto"/>
        </w:rPr>
        <w:t>Conclusion</w:t>
      </w:r>
      <w:bookmarkEnd w:id="38"/>
    </w:p>
    <w:p w14:paraId="77EEF0BA" w14:textId="77777777" w:rsidR="00716893" w:rsidRPr="005F162A" w:rsidRDefault="00716893" w:rsidP="00035552">
      <w:pPr>
        <w:jc w:val="both"/>
        <w:rPr>
          <w:rFonts w:asciiTheme="majorHAnsi" w:hAnsiTheme="majorHAnsi"/>
        </w:rPr>
      </w:pPr>
    </w:p>
    <w:p w14:paraId="1626C07E" w14:textId="3E6D0894" w:rsidR="00035552" w:rsidRPr="005F162A" w:rsidRDefault="00035552" w:rsidP="00035552">
      <w:pPr>
        <w:jc w:val="both"/>
        <w:rPr>
          <w:rFonts w:asciiTheme="majorHAnsi" w:hAnsiTheme="majorHAnsi"/>
        </w:rPr>
      </w:pPr>
      <w:r w:rsidRPr="005F162A">
        <w:rPr>
          <w:rFonts w:asciiTheme="majorHAnsi" w:hAnsiTheme="majorHAnsi"/>
        </w:rPr>
        <w:t>The definition of social innovation proposed is a working definition, subject to refinements and recommendations.</w:t>
      </w:r>
    </w:p>
    <w:p w14:paraId="35520273" w14:textId="77777777" w:rsidR="00AB78BD" w:rsidRPr="005F162A" w:rsidRDefault="00AB78BD" w:rsidP="00035552">
      <w:pPr>
        <w:jc w:val="both"/>
        <w:rPr>
          <w:rFonts w:asciiTheme="majorHAnsi" w:hAnsiTheme="majorHAnsi"/>
        </w:rPr>
      </w:pPr>
    </w:p>
    <w:p w14:paraId="2B009131" w14:textId="0D40E0BC" w:rsidR="009C1E57" w:rsidRPr="005F162A" w:rsidRDefault="00AB78BD" w:rsidP="00DA47B8">
      <w:pPr>
        <w:jc w:val="both"/>
        <w:rPr>
          <w:rFonts w:asciiTheme="majorHAnsi" w:hAnsiTheme="majorHAnsi"/>
        </w:rPr>
      </w:pPr>
      <w:r w:rsidRPr="005F162A">
        <w:rPr>
          <w:rFonts w:asciiTheme="majorHAnsi" w:hAnsiTheme="majorHAnsi"/>
        </w:rPr>
        <w:t xml:space="preserve">We have considered different categories and approaches to the development of definitions and considered other fields of social activity (social media, democracy, social entrepreneurship and governance) to look for insight as to how we can proceed with a definition of social innovation. We have applied insights from postmodern theorizing and critical theory that have convinced us that the realm of the social – society and its organization – is not a realm where values and ethics can be relativized or considered irreducibly contextual. </w:t>
      </w:r>
      <w:r w:rsidR="00DA47B8" w:rsidRPr="005F162A">
        <w:rPr>
          <w:rFonts w:asciiTheme="majorHAnsi" w:hAnsiTheme="majorHAnsi"/>
        </w:rPr>
        <w:t xml:space="preserve">We have also considered the role of theory in the ongoing development and analysis of social innovations as critical reflection on practice – where theoretical insights reflect and learn from practice and then in turn provide new insights that inform the practice of social innovation. </w:t>
      </w:r>
      <w:r w:rsidRPr="005F162A">
        <w:rPr>
          <w:rFonts w:asciiTheme="majorHAnsi" w:hAnsiTheme="majorHAnsi"/>
        </w:rPr>
        <w:t xml:space="preserve">We have concluded that a definition of social innovation needs to be distinctive and focused, and we have made the value judgment that </w:t>
      </w:r>
      <w:r w:rsidR="00DA47B8" w:rsidRPr="005F162A">
        <w:rPr>
          <w:rFonts w:asciiTheme="majorHAnsi" w:hAnsiTheme="majorHAnsi"/>
        </w:rPr>
        <w:t xml:space="preserve">both intentionally and effectively social innovations are </w:t>
      </w:r>
      <w:r w:rsidR="00DA47B8" w:rsidRPr="005F162A">
        <w:rPr>
          <w:rFonts w:asciiTheme="majorHAnsi" w:hAnsiTheme="majorHAnsi"/>
          <w:b/>
          <w:i/>
        </w:rPr>
        <w:t>new solutions to social challenges that have the intent and effect of equality, justice and empowerment.</w:t>
      </w:r>
    </w:p>
    <w:p w14:paraId="214CCB61" w14:textId="77777777" w:rsidR="00F7797B" w:rsidRPr="005F162A" w:rsidRDefault="00F7797B">
      <w:pPr>
        <w:rPr>
          <w:rFonts w:asciiTheme="majorHAnsi" w:hAnsiTheme="majorHAnsi"/>
        </w:rPr>
      </w:pPr>
      <w:r w:rsidRPr="005F162A">
        <w:rPr>
          <w:rFonts w:asciiTheme="majorHAnsi" w:hAnsiTheme="majorHAnsi"/>
        </w:rPr>
        <w:br w:type="page"/>
      </w:r>
    </w:p>
    <w:p w14:paraId="17B8CBAE" w14:textId="65770020" w:rsidR="00F82C25" w:rsidRPr="005F162A" w:rsidRDefault="001106AB" w:rsidP="00E23EEB">
      <w:pPr>
        <w:pStyle w:val="Heading1"/>
        <w:spacing w:before="0"/>
        <w:rPr>
          <w:color w:val="auto"/>
        </w:rPr>
      </w:pPr>
      <w:bookmarkStart w:id="39" w:name="_Toc252971032"/>
      <w:r w:rsidRPr="005F162A">
        <w:rPr>
          <w:color w:val="auto"/>
        </w:rPr>
        <w:t>References</w:t>
      </w:r>
      <w:bookmarkEnd w:id="39"/>
    </w:p>
    <w:p w14:paraId="1E264EC6" w14:textId="77777777" w:rsidR="002642B0" w:rsidRPr="005F162A" w:rsidRDefault="002642B0" w:rsidP="002642B0">
      <w:pPr>
        <w:autoSpaceDE w:val="0"/>
        <w:autoSpaceDN w:val="0"/>
        <w:adjustRightInd w:val="0"/>
        <w:rPr>
          <w:rFonts w:asciiTheme="majorHAnsi" w:hAnsiTheme="majorHAnsi"/>
        </w:rPr>
      </w:pPr>
    </w:p>
    <w:p w14:paraId="3C76CE42" w14:textId="55A1EE78" w:rsidR="0007614B" w:rsidRPr="005F162A" w:rsidRDefault="0007614B" w:rsidP="002642B0">
      <w:pPr>
        <w:autoSpaceDE w:val="0"/>
        <w:autoSpaceDN w:val="0"/>
        <w:adjustRightInd w:val="0"/>
        <w:rPr>
          <w:rFonts w:asciiTheme="majorHAnsi" w:hAnsiTheme="majorHAnsi"/>
        </w:rPr>
      </w:pPr>
      <w:r w:rsidRPr="005F162A">
        <w:rPr>
          <w:rFonts w:asciiTheme="majorHAnsi" w:hAnsiTheme="majorHAnsi"/>
        </w:rPr>
        <w:t xml:space="preserve">Agencia Nacional Para la Superacion de la Pobreza (2013, November 20). </w:t>
      </w:r>
      <w:r w:rsidRPr="005F162A">
        <w:rPr>
          <w:rFonts w:asciiTheme="majorHAnsi" w:hAnsiTheme="majorHAnsi"/>
          <w:i/>
        </w:rPr>
        <w:t>Glosario de</w:t>
      </w:r>
      <w:r w:rsidR="00E20441" w:rsidRPr="005F162A">
        <w:rPr>
          <w:rFonts w:asciiTheme="majorHAnsi" w:hAnsiTheme="majorHAnsi"/>
          <w:i/>
        </w:rPr>
        <w:tab/>
      </w:r>
      <w:r w:rsidRPr="005F162A">
        <w:rPr>
          <w:rFonts w:asciiTheme="majorHAnsi" w:hAnsiTheme="majorHAnsi"/>
          <w:i/>
        </w:rPr>
        <w:t xml:space="preserve">terminus. </w:t>
      </w:r>
      <w:r w:rsidR="000B6FDC" w:rsidRPr="005F162A">
        <w:rPr>
          <w:rFonts w:asciiTheme="majorHAnsi" w:hAnsiTheme="majorHAnsi"/>
        </w:rPr>
        <w:t>Retrieved November 20</w:t>
      </w:r>
      <w:r w:rsidR="000B6FDC" w:rsidRPr="005F162A">
        <w:rPr>
          <w:rFonts w:asciiTheme="majorHAnsi" w:hAnsiTheme="majorHAnsi"/>
          <w:vertAlign w:val="superscript"/>
        </w:rPr>
        <w:t>th</w:t>
      </w:r>
      <w:r w:rsidR="000B6FDC" w:rsidRPr="005F162A">
        <w:rPr>
          <w:rFonts w:asciiTheme="majorHAnsi" w:hAnsiTheme="majorHAnsi"/>
        </w:rPr>
        <w:t>, 2013 from</w:t>
      </w:r>
      <w:r w:rsidR="00E20441" w:rsidRPr="005F162A">
        <w:rPr>
          <w:rFonts w:asciiTheme="majorHAnsi" w:hAnsiTheme="majorHAnsi"/>
        </w:rPr>
        <w:tab/>
      </w:r>
      <w:hyperlink r:id="rId17" w:anchor="Innovacin_Social" w:history="1">
        <w:r w:rsidR="000B6FDC" w:rsidRPr="005F162A">
          <w:rPr>
            <w:rStyle w:val="Hyperlink"/>
            <w:rFonts w:asciiTheme="majorHAnsi" w:hAnsiTheme="majorHAnsi"/>
            <w:color w:val="auto"/>
          </w:rPr>
          <w:t>http://www.anspe.gov.co/es/glosario/letter_i#Innovacin_Social</w:t>
        </w:r>
      </w:hyperlink>
    </w:p>
    <w:p w14:paraId="5F97B438" w14:textId="77777777" w:rsidR="000B6FDC" w:rsidRPr="005F162A" w:rsidRDefault="000B6FDC" w:rsidP="002642B0">
      <w:pPr>
        <w:autoSpaceDE w:val="0"/>
        <w:autoSpaceDN w:val="0"/>
        <w:adjustRightInd w:val="0"/>
        <w:rPr>
          <w:rFonts w:asciiTheme="majorHAnsi" w:hAnsiTheme="majorHAnsi"/>
        </w:rPr>
      </w:pPr>
    </w:p>
    <w:p w14:paraId="31BF9790" w14:textId="7F3711C6" w:rsidR="002642B0" w:rsidRPr="005F162A" w:rsidRDefault="002642B0" w:rsidP="002642B0">
      <w:pPr>
        <w:autoSpaceDE w:val="0"/>
        <w:autoSpaceDN w:val="0"/>
        <w:adjustRightInd w:val="0"/>
        <w:rPr>
          <w:rFonts w:asciiTheme="majorHAnsi" w:eastAsiaTheme="minorHAnsi" w:hAnsiTheme="majorHAnsi" w:cs="Times-Italic"/>
          <w:i/>
          <w:iCs/>
          <w:sz w:val="18"/>
          <w:szCs w:val="18"/>
          <w:lang w:val="en-GB"/>
        </w:rPr>
      </w:pPr>
      <w:r w:rsidRPr="005F162A">
        <w:rPr>
          <w:rFonts w:asciiTheme="majorHAnsi" w:hAnsiTheme="majorHAnsi"/>
        </w:rPr>
        <w:t>Andreasen, A</w:t>
      </w:r>
      <w:r w:rsidR="00E20441" w:rsidRPr="005F162A">
        <w:rPr>
          <w:rFonts w:asciiTheme="majorHAnsi" w:hAnsiTheme="majorHAnsi"/>
        </w:rPr>
        <w:t>.</w:t>
      </w:r>
      <w:r w:rsidRPr="005F162A">
        <w:rPr>
          <w:rFonts w:asciiTheme="majorHAnsi" w:hAnsiTheme="majorHAnsi"/>
        </w:rPr>
        <w:t>R.</w:t>
      </w:r>
      <w:r w:rsidR="00E20441" w:rsidRPr="005F162A">
        <w:rPr>
          <w:rFonts w:asciiTheme="majorHAnsi" w:hAnsiTheme="majorHAnsi"/>
        </w:rPr>
        <w:t xml:space="preserve"> (1994).</w:t>
      </w:r>
      <w:r w:rsidRPr="005F162A">
        <w:rPr>
          <w:rFonts w:asciiTheme="majorHAnsi" w:hAnsiTheme="majorHAnsi"/>
        </w:rPr>
        <w:t xml:space="preserve"> Social Marketing: Its Definition and Domain</w:t>
      </w:r>
      <w:r w:rsidR="00E20441" w:rsidRPr="005F162A">
        <w:rPr>
          <w:rFonts w:asciiTheme="majorHAnsi" w:hAnsiTheme="majorHAnsi"/>
        </w:rPr>
        <w:t>.</w:t>
      </w:r>
      <w:r w:rsidRPr="005F162A">
        <w:rPr>
          <w:rFonts w:asciiTheme="majorHAnsi" w:hAnsiTheme="majorHAnsi"/>
        </w:rPr>
        <w:t xml:space="preserve"> </w:t>
      </w:r>
      <w:r w:rsidRPr="005F162A">
        <w:rPr>
          <w:rFonts w:asciiTheme="majorHAnsi" w:hAnsiTheme="majorHAnsi"/>
          <w:i/>
        </w:rPr>
        <w:t>Journal of Public</w:t>
      </w:r>
      <w:r w:rsidR="00E20441" w:rsidRPr="005F162A">
        <w:rPr>
          <w:rFonts w:asciiTheme="majorHAnsi" w:hAnsiTheme="majorHAnsi"/>
          <w:i/>
        </w:rPr>
        <w:tab/>
      </w:r>
      <w:r w:rsidRPr="005F162A">
        <w:rPr>
          <w:rFonts w:asciiTheme="majorHAnsi" w:hAnsiTheme="majorHAnsi"/>
          <w:i/>
        </w:rPr>
        <w:t>Policy and Marketing</w:t>
      </w:r>
      <w:r w:rsidR="00E20441" w:rsidRPr="005F162A">
        <w:rPr>
          <w:rFonts w:asciiTheme="majorHAnsi" w:hAnsiTheme="majorHAnsi"/>
        </w:rPr>
        <w:t xml:space="preserve"> </w:t>
      </w:r>
      <w:r w:rsidRPr="005F162A">
        <w:rPr>
          <w:rFonts w:asciiTheme="majorHAnsi" w:hAnsiTheme="majorHAnsi"/>
        </w:rPr>
        <w:t>13 (</w:t>
      </w:r>
      <w:r w:rsidR="00E20441" w:rsidRPr="005F162A">
        <w:rPr>
          <w:rFonts w:asciiTheme="majorHAnsi" w:hAnsiTheme="majorHAnsi"/>
        </w:rPr>
        <w:t>1</w:t>
      </w:r>
      <w:r w:rsidRPr="005F162A">
        <w:rPr>
          <w:rFonts w:asciiTheme="majorHAnsi" w:hAnsiTheme="majorHAnsi"/>
        </w:rPr>
        <w:t>)</w:t>
      </w:r>
      <w:r w:rsidR="00E20441" w:rsidRPr="005F162A">
        <w:rPr>
          <w:rFonts w:asciiTheme="majorHAnsi" w:hAnsiTheme="majorHAnsi"/>
        </w:rPr>
        <w:t xml:space="preserve">, </w:t>
      </w:r>
      <w:r w:rsidRPr="005F162A">
        <w:rPr>
          <w:rFonts w:asciiTheme="majorHAnsi" w:hAnsiTheme="majorHAnsi"/>
        </w:rPr>
        <w:t>108-114</w:t>
      </w:r>
      <w:r w:rsidR="00E20441" w:rsidRPr="005F162A">
        <w:rPr>
          <w:rFonts w:asciiTheme="majorHAnsi" w:hAnsiTheme="majorHAnsi"/>
        </w:rPr>
        <w:t>.</w:t>
      </w:r>
    </w:p>
    <w:p w14:paraId="5D429607" w14:textId="77777777" w:rsidR="00CA6686" w:rsidRPr="005F162A" w:rsidRDefault="00CA6686">
      <w:pPr>
        <w:rPr>
          <w:rFonts w:asciiTheme="majorHAnsi" w:hAnsiTheme="majorHAnsi"/>
        </w:rPr>
      </w:pPr>
    </w:p>
    <w:p w14:paraId="2740524A" w14:textId="10A9FD7C" w:rsidR="006D513C" w:rsidRPr="005F162A" w:rsidRDefault="006D513C" w:rsidP="006C2A0A">
      <w:pPr>
        <w:widowControl w:val="0"/>
        <w:autoSpaceDE w:val="0"/>
        <w:autoSpaceDN w:val="0"/>
        <w:adjustRightInd w:val="0"/>
        <w:rPr>
          <w:rFonts w:asciiTheme="majorHAnsi" w:hAnsiTheme="majorHAnsi" w:cs="Times"/>
        </w:rPr>
      </w:pPr>
      <w:r w:rsidRPr="005F162A">
        <w:rPr>
          <w:rFonts w:asciiTheme="majorHAnsi" w:hAnsiTheme="majorHAnsi" w:cs="Times"/>
        </w:rPr>
        <w:t>Berger</w:t>
      </w:r>
      <w:r w:rsidR="00E20441" w:rsidRPr="005F162A">
        <w:rPr>
          <w:rFonts w:asciiTheme="majorHAnsi" w:hAnsiTheme="majorHAnsi" w:cs="Times"/>
        </w:rPr>
        <w:t xml:space="preserve">, P. </w:t>
      </w:r>
      <w:r w:rsidRPr="005F162A">
        <w:rPr>
          <w:rFonts w:asciiTheme="majorHAnsi" w:hAnsiTheme="majorHAnsi" w:cs="Times"/>
        </w:rPr>
        <w:t>&amp; Luckman</w:t>
      </w:r>
      <w:r w:rsidR="003A00CA" w:rsidRPr="005F162A">
        <w:rPr>
          <w:rFonts w:asciiTheme="majorHAnsi" w:hAnsiTheme="majorHAnsi" w:cs="Times"/>
        </w:rPr>
        <w:t>n</w:t>
      </w:r>
      <w:r w:rsidR="00E20441" w:rsidRPr="005F162A">
        <w:rPr>
          <w:rFonts w:asciiTheme="majorHAnsi" w:hAnsiTheme="majorHAnsi" w:cs="Times"/>
        </w:rPr>
        <w:t xml:space="preserve">, </w:t>
      </w:r>
      <w:r w:rsidRPr="005F162A">
        <w:rPr>
          <w:rFonts w:asciiTheme="majorHAnsi" w:hAnsiTheme="majorHAnsi" w:cs="Times"/>
        </w:rPr>
        <w:t>T</w:t>
      </w:r>
      <w:r w:rsidR="00E20441" w:rsidRPr="005F162A">
        <w:rPr>
          <w:rFonts w:asciiTheme="majorHAnsi" w:hAnsiTheme="majorHAnsi" w:cs="Times"/>
        </w:rPr>
        <w:t>.</w:t>
      </w:r>
      <w:r w:rsidRPr="005F162A">
        <w:rPr>
          <w:rFonts w:asciiTheme="majorHAnsi" w:hAnsiTheme="majorHAnsi" w:cs="Times"/>
        </w:rPr>
        <w:t xml:space="preserve"> </w:t>
      </w:r>
      <w:r w:rsidR="00E20441" w:rsidRPr="005F162A">
        <w:rPr>
          <w:rFonts w:asciiTheme="majorHAnsi" w:hAnsiTheme="majorHAnsi" w:cs="Times"/>
        </w:rPr>
        <w:t>(</w:t>
      </w:r>
      <w:r w:rsidRPr="005F162A">
        <w:rPr>
          <w:rFonts w:asciiTheme="majorHAnsi" w:hAnsiTheme="majorHAnsi" w:cs="Times"/>
        </w:rPr>
        <w:t>1966</w:t>
      </w:r>
      <w:r w:rsidR="00E20441" w:rsidRPr="005F162A">
        <w:rPr>
          <w:rFonts w:asciiTheme="majorHAnsi" w:hAnsiTheme="majorHAnsi" w:cs="Times"/>
        </w:rPr>
        <w:t>).</w:t>
      </w:r>
      <w:r w:rsidRPr="005F162A">
        <w:rPr>
          <w:rFonts w:asciiTheme="majorHAnsi" w:hAnsiTheme="majorHAnsi" w:cs="Times"/>
        </w:rPr>
        <w:t xml:space="preserve"> </w:t>
      </w:r>
      <w:r w:rsidRPr="005F162A">
        <w:rPr>
          <w:rFonts w:asciiTheme="majorHAnsi" w:hAnsiTheme="majorHAnsi" w:cs="Times"/>
          <w:i/>
        </w:rPr>
        <w:t>The Social Construction of Reality: A Treatise in the</w:t>
      </w:r>
      <w:r w:rsidR="00E20441" w:rsidRPr="005F162A">
        <w:rPr>
          <w:rFonts w:asciiTheme="majorHAnsi" w:hAnsiTheme="majorHAnsi" w:cs="Times"/>
          <w:i/>
        </w:rPr>
        <w:tab/>
      </w:r>
      <w:r w:rsidR="003A00CA" w:rsidRPr="005F162A">
        <w:rPr>
          <w:rFonts w:asciiTheme="majorHAnsi" w:hAnsiTheme="majorHAnsi" w:cs="Times"/>
          <w:i/>
        </w:rPr>
        <w:t>Sociology</w:t>
      </w:r>
      <w:r w:rsidRPr="005F162A">
        <w:rPr>
          <w:rFonts w:asciiTheme="majorHAnsi" w:hAnsiTheme="majorHAnsi" w:cs="Times"/>
          <w:i/>
        </w:rPr>
        <w:t xml:space="preserve"> of Knowledge</w:t>
      </w:r>
      <w:r w:rsidR="00E20441" w:rsidRPr="005F162A">
        <w:rPr>
          <w:rFonts w:asciiTheme="majorHAnsi" w:hAnsiTheme="majorHAnsi" w:cs="Times"/>
        </w:rPr>
        <w:t>. New York:</w:t>
      </w:r>
      <w:r w:rsidR="003A00CA" w:rsidRPr="005F162A">
        <w:rPr>
          <w:rFonts w:asciiTheme="majorHAnsi" w:hAnsiTheme="majorHAnsi" w:cs="Times"/>
        </w:rPr>
        <w:t xml:space="preserve"> Penguin Books</w:t>
      </w:r>
      <w:r w:rsidR="00E20441" w:rsidRPr="005F162A">
        <w:rPr>
          <w:rFonts w:asciiTheme="majorHAnsi" w:hAnsiTheme="majorHAnsi" w:cs="Times"/>
        </w:rPr>
        <w:t>.</w:t>
      </w:r>
    </w:p>
    <w:p w14:paraId="69A1B5A0" w14:textId="77777777" w:rsidR="006D513C" w:rsidRPr="005F162A" w:rsidRDefault="006D513C" w:rsidP="006C2A0A">
      <w:pPr>
        <w:widowControl w:val="0"/>
        <w:autoSpaceDE w:val="0"/>
        <w:autoSpaceDN w:val="0"/>
        <w:adjustRightInd w:val="0"/>
        <w:rPr>
          <w:rFonts w:asciiTheme="majorHAnsi" w:hAnsiTheme="majorHAnsi"/>
        </w:rPr>
      </w:pPr>
    </w:p>
    <w:p w14:paraId="36D043C8" w14:textId="4C66C3BC" w:rsidR="00830478" w:rsidRPr="005F162A" w:rsidRDefault="00830478" w:rsidP="00830478">
      <w:pPr>
        <w:widowControl w:val="0"/>
        <w:autoSpaceDE w:val="0"/>
        <w:autoSpaceDN w:val="0"/>
        <w:adjustRightInd w:val="0"/>
        <w:rPr>
          <w:rFonts w:asciiTheme="majorHAnsi" w:hAnsiTheme="majorHAnsi"/>
        </w:rPr>
      </w:pPr>
      <w:r w:rsidRPr="005F162A">
        <w:rPr>
          <w:rFonts w:asciiTheme="majorHAnsi" w:hAnsiTheme="majorHAnsi"/>
        </w:rPr>
        <w:t>Betson, D. (1996). "Is Everything Relative?" The Role o</w:t>
      </w:r>
      <w:r w:rsidR="002E2F10" w:rsidRPr="005F162A">
        <w:rPr>
          <w:rFonts w:asciiTheme="majorHAnsi" w:hAnsiTheme="majorHAnsi"/>
        </w:rPr>
        <w:t>f Equivalence Scales in Poverty</w:t>
      </w:r>
      <w:r w:rsidR="002E2F10" w:rsidRPr="005F162A">
        <w:rPr>
          <w:rFonts w:asciiTheme="majorHAnsi" w:hAnsiTheme="majorHAnsi"/>
        </w:rPr>
        <w:tab/>
      </w:r>
      <w:r w:rsidRPr="005F162A">
        <w:rPr>
          <w:rFonts w:asciiTheme="majorHAnsi" w:hAnsiTheme="majorHAnsi"/>
        </w:rPr>
        <w:t xml:space="preserve">Measurement. </w:t>
      </w:r>
      <w:r w:rsidR="002E2F10" w:rsidRPr="005F162A">
        <w:rPr>
          <w:rFonts w:asciiTheme="majorHAnsi" w:hAnsiTheme="majorHAnsi"/>
        </w:rPr>
        <w:t>University of Notre Dame.</w:t>
      </w:r>
    </w:p>
    <w:p w14:paraId="2AC12AD0" w14:textId="77777777" w:rsidR="002E2F10" w:rsidRPr="005F162A" w:rsidRDefault="002E2F10" w:rsidP="00830478">
      <w:pPr>
        <w:widowControl w:val="0"/>
        <w:autoSpaceDE w:val="0"/>
        <w:autoSpaceDN w:val="0"/>
        <w:adjustRightInd w:val="0"/>
        <w:rPr>
          <w:rFonts w:asciiTheme="majorHAnsi" w:hAnsiTheme="majorHAnsi"/>
        </w:rPr>
      </w:pPr>
    </w:p>
    <w:p w14:paraId="71B85A69" w14:textId="28E1715C" w:rsidR="00833429" w:rsidRPr="005F162A" w:rsidRDefault="00833429" w:rsidP="006C2A0A">
      <w:pPr>
        <w:widowControl w:val="0"/>
        <w:autoSpaceDE w:val="0"/>
        <w:autoSpaceDN w:val="0"/>
        <w:adjustRightInd w:val="0"/>
        <w:rPr>
          <w:rFonts w:asciiTheme="majorHAnsi" w:hAnsiTheme="majorHAnsi"/>
        </w:rPr>
      </w:pPr>
      <w:r w:rsidRPr="005F162A">
        <w:rPr>
          <w:rFonts w:asciiTheme="majorHAnsi" w:hAnsiTheme="majorHAnsi"/>
        </w:rPr>
        <w:t xml:space="preserve">Bevir, M. (2011). Governance as Theory, Practice and Dilemma. In </w:t>
      </w:r>
      <w:r w:rsidR="00CE6E7A" w:rsidRPr="005F162A">
        <w:rPr>
          <w:rFonts w:asciiTheme="majorHAnsi" w:hAnsiTheme="majorHAnsi"/>
          <w:i/>
        </w:rPr>
        <w:t>The SAGE</w:t>
      </w:r>
      <w:r w:rsidR="00CE6E7A" w:rsidRPr="005F162A">
        <w:rPr>
          <w:rFonts w:asciiTheme="majorHAnsi" w:hAnsiTheme="majorHAnsi"/>
          <w:i/>
        </w:rPr>
        <w:tab/>
      </w:r>
      <w:r w:rsidRPr="005F162A">
        <w:rPr>
          <w:rFonts w:asciiTheme="majorHAnsi" w:hAnsiTheme="majorHAnsi"/>
          <w:i/>
        </w:rPr>
        <w:t>Handbook of Governance</w:t>
      </w:r>
      <w:r w:rsidR="00CE6E7A" w:rsidRPr="005F162A">
        <w:rPr>
          <w:rFonts w:asciiTheme="majorHAnsi" w:hAnsiTheme="majorHAnsi"/>
          <w:i/>
        </w:rPr>
        <w:t xml:space="preserve"> </w:t>
      </w:r>
      <w:r w:rsidR="00CE6E7A" w:rsidRPr="005F162A">
        <w:rPr>
          <w:rFonts w:asciiTheme="majorHAnsi" w:hAnsiTheme="majorHAnsi"/>
        </w:rPr>
        <w:t xml:space="preserve">(pp.1-16). London: SAGE Publications. </w:t>
      </w:r>
    </w:p>
    <w:p w14:paraId="307947D1" w14:textId="77777777" w:rsidR="00833429" w:rsidRPr="005F162A" w:rsidRDefault="00833429" w:rsidP="006C2A0A">
      <w:pPr>
        <w:widowControl w:val="0"/>
        <w:autoSpaceDE w:val="0"/>
        <w:autoSpaceDN w:val="0"/>
        <w:adjustRightInd w:val="0"/>
        <w:rPr>
          <w:rFonts w:asciiTheme="majorHAnsi" w:hAnsiTheme="majorHAnsi"/>
          <w:i/>
        </w:rPr>
      </w:pPr>
    </w:p>
    <w:p w14:paraId="3FB573E7" w14:textId="24C29474" w:rsidR="00CE6E7A" w:rsidRPr="005F162A" w:rsidRDefault="00CE6E7A" w:rsidP="006C2A0A">
      <w:pPr>
        <w:widowControl w:val="0"/>
        <w:autoSpaceDE w:val="0"/>
        <w:autoSpaceDN w:val="0"/>
        <w:adjustRightInd w:val="0"/>
        <w:rPr>
          <w:rFonts w:asciiTheme="majorHAnsi" w:hAnsiTheme="majorHAnsi"/>
        </w:rPr>
      </w:pPr>
      <w:r w:rsidRPr="005F162A">
        <w:rPr>
          <w:rFonts w:asciiTheme="majorHAnsi" w:hAnsiTheme="majorHAnsi"/>
        </w:rPr>
        <w:t>Canto, R. (2012). Gobernanza y democracia. De vuelta al río turbio de la política.</w:t>
      </w:r>
      <w:r w:rsidRPr="005F162A">
        <w:rPr>
          <w:rFonts w:asciiTheme="majorHAnsi" w:hAnsiTheme="majorHAnsi"/>
        </w:rPr>
        <w:tab/>
      </w:r>
      <w:r w:rsidRPr="005F162A">
        <w:rPr>
          <w:rFonts w:asciiTheme="majorHAnsi" w:hAnsiTheme="majorHAnsi"/>
          <w:i/>
        </w:rPr>
        <w:t xml:space="preserve">Gestion y Politica Publica </w:t>
      </w:r>
      <w:r w:rsidRPr="005F162A">
        <w:rPr>
          <w:rFonts w:asciiTheme="majorHAnsi" w:hAnsiTheme="majorHAnsi"/>
        </w:rPr>
        <w:t>21 (2), 333-374.</w:t>
      </w:r>
    </w:p>
    <w:p w14:paraId="2F2C2D3A" w14:textId="77777777" w:rsidR="00CE6E7A" w:rsidRPr="005F162A" w:rsidRDefault="00CE6E7A" w:rsidP="006C2A0A">
      <w:pPr>
        <w:widowControl w:val="0"/>
        <w:autoSpaceDE w:val="0"/>
        <w:autoSpaceDN w:val="0"/>
        <w:adjustRightInd w:val="0"/>
        <w:rPr>
          <w:rFonts w:asciiTheme="majorHAnsi" w:hAnsiTheme="majorHAnsi"/>
          <w:i/>
        </w:rPr>
      </w:pPr>
    </w:p>
    <w:p w14:paraId="1D3702DE" w14:textId="709AF90E" w:rsidR="00026957" w:rsidRPr="005F162A" w:rsidRDefault="00026957" w:rsidP="006C2A0A">
      <w:pPr>
        <w:widowControl w:val="0"/>
        <w:autoSpaceDE w:val="0"/>
        <w:autoSpaceDN w:val="0"/>
        <w:adjustRightInd w:val="0"/>
        <w:rPr>
          <w:rFonts w:asciiTheme="majorHAnsi" w:hAnsiTheme="majorHAnsi"/>
        </w:rPr>
      </w:pPr>
      <w:r w:rsidRPr="005F162A">
        <w:rPr>
          <w:rFonts w:asciiTheme="majorHAnsi" w:hAnsiTheme="majorHAnsi"/>
        </w:rPr>
        <w:t xml:space="preserve">Ciudadania 2.0 (2013). </w:t>
      </w:r>
      <w:r w:rsidRPr="005F162A">
        <w:rPr>
          <w:rFonts w:asciiTheme="majorHAnsi" w:hAnsiTheme="majorHAnsi"/>
          <w:i/>
        </w:rPr>
        <w:t>Innovacion Ciudadana en Iber</w:t>
      </w:r>
      <w:r w:rsidR="00E20441" w:rsidRPr="005F162A">
        <w:rPr>
          <w:rFonts w:asciiTheme="majorHAnsi" w:hAnsiTheme="majorHAnsi"/>
          <w:i/>
        </w:rPr>
        <w:t>oamerica. Participacion Digital</w:t>
      </w:r>
      <w:r w:rsidR="00E20441" w:rsidRPr="005F162A">
        <w:rPr>
          <w:rFonts w:asciiTheme="majorHAnsi" w:hAnsiTheme="majorHAnsi"/>
          <w:i/>
        </w:rPr>
        <w:tab/>
      </w:r>
      <w:r w:rsidRPr="005F162A">
        <w:rPr>
          <w:rFonts w:asciiTheme="majorHAnsi" w:hAnsiTheme="majorHAnsi"/>
          <w:i/>
        </w:rPr>
        <w:t xml:space="preserve">para la Transformacion Social. </w:t>
      </w:r>
      <w:r w:rsidRPr="005F162A">
        <w:rPr>
          <w:rFonts w:asciiTheme="majorHAnsi" w:hAnsiTheme="majorHAnsi"/>
        </w:rPr>
        <w:t xml:space="preserve">Retrieved </w:t>
      </w:r>
      <w:r w:rsidR="00B23CEA" w:rsidRPr="005F162A">
        <w:rPr>
          <w:rFonts w:asciiTheme="majorHAnsi" w:hAnsiTheme="majorHAnsi"/>
        </w:rPr>
        <w:t>November</w:t>
      </w:r>
      <w:r w:rsidRPr="005F162A">
        <w:rPr>
          <w:rFonts w:asciiTheme="majorHAnsi" w:hAnsiTheme="majorHAnsi"/>
        </w:rPr>
        <w:t xml:space="preserve"> 10</w:t>
      </w:r>
      <w:r w:rsidRPr="005F162A">
        <w:rPr>
          <w:rFonts w:asciiTheme="majorHAnsi" w:hAnsiTheme="majorHAnsi"/>
          <w:vertAlign w:val="superscript"/>
        </w:rPr>
        <w:t>th</w:t>
      </w:r>
      <w:r w:rsidRPr="005F162A">
        <w:rPr>
          <w:rFonts w:asciiTheme="majorHAnsi" w:hAnsiTheme="majorHAnsi"/>
        </w:rPr>
        <w:t>, 2013 from</w:t>
      </w:r>
      <w:r w:rsidR="00E20441" w:rsidRPr="005F162A">
        <w:rPr>
          <w:rFonts w:asciiTheme="majorHAnsi" w:hAnsiTheme="majorHAnsi"/>
        </w:rPr>
        <w:tab/>
      </w:r>
      <w:hyperlink r:id="rId18" w:history="1">
        <w:r w:rsidRPr="005F162A">
          <w:rPr>
            <w:rStyle w:val="Hyperlink"/>
            <w:rFonts w:asciiTheme="majorHAnsi" w:hAnsiTheme="majorHAnsi"/>
            <w:color w:val="auto"/>
          </w:rPr>
          <w:t>http://ciudadania20.org/innovaciudadana/</w:t>
        </w:r>
      </w:hyperlink>
    </w:p>
    <w:p w14:paraId="0B497C6C" w14:textId="77777777" w:rsidR="00026957" w:rsidRPr="005F162A" w:rsidRDefault="00026957" w:rsidP="006C2A0A">
      <w:pPr>
        <w:widowControl w:val="0"/>
        <w:autoSpaceDE w:val="0"/>
        <w:autoSpaceDN w:val="0"/>
        <w:adjustRightInd w:val="0"/>
        <w:rPr>
          <w:rFonts w:asciiTheme="majorHAnsi" w:hAnsiTheme="majorHAnsi"/>
        </w:rPr>
      </w:pPr>
    </w:p>
    <w:p w14:paraId="032B9B90" w14:textId="58A4704E" w:rsidR="001E6BD8" w:rsidRPr="005F162A" w:rsidRDefault="001E6BD8" w:rsidP="006C2A0A">
      <w:pPr>
        <w:widowControl w:val="0"/>
        <w:autoSpaceDE w:val="0"/>
        <w:autoSpaceDN w:val="0"/>
        <w:adjustRightInd w:val="0"/>
        <w:rPr>
          <w:rFonts w:asciiTheme="majorHAnsi" w:hAnsiTheme="majorHAnsi" w:cs="Times"/>
        </w:rPr>
      </w:pPr>
      <w:r w:rsidRPr="005F162A">
        <w:rPr>
          <w:rFonts w:asciiTheme="majorHAnsi" w:hAnsiTheme="majorHAnsi" w:cs="Times"/>
        </w:rPr>
        <w:t>Cosgrove</w:t>
      </w:r>
      <w:r w:rsidR="00EA7DD5" w:rsidRPr="005F162A">
        <w:rPr>
          <w:rFonts w:asciiTheme="majorHAnsi" w:hAnsiTheme="majorHAnsi" w:cs="Times"/>
        </w:rPr>
        <w:t xml:space="preserve"> Charles (Ed.)</w:t>
      </w:r>
      <w:r w:rsidRPr="005F162A">
        <w:rPr>
          <w:rFonts w:asciiTheme="majorHAnsi" w:hAnsiTheme="majorHAnsi" w:cs="Times"/>
        </w:rPr>
        <w:t xml:space="preserve"> </w:t>
      </w:r>
      <w:r w:rsidR="00E20441" w:rsidRPr="005F162A">
        <w:rPr>
          <w:rFonts w:asciiTheme="majorHAnsi" w:hAnsiTheme="majorHAnsi" w:cs="Times"/>
        </w:rPr>
        <w:t>(</w:t>
      </w:r>
      <w:r w:rsidR="00EA7DD5" w:rsidRPr="005F162A">
        <w:rPr>
          <w:rFonts w:asciiTheme="majorHAnsi" w:hAnsiTheme="majorHAnsi" w:cs="Times"/>
        </w:rPr>
        <w:t>2004</w:t>
      </w:r>
      <w:r w:rsidR="00E20441" w:rsidRPr="005F162A">
        <w:rPr>
          <w:rFonts w:asciiTheme="majorHAnsi" w:hAnsiTheme="majorHAnsi" w:cs="Times"/>
        </w:rPr>
        <w:t>).</w:t>
      </w:r>
      <w:r w:rsidR="00EA7DD5" w:rsidRPr="005F162A">
        <w:rPr>
          <w:rFonts w:asciiTheme="majorHAnsi" w:hAnsiTheme="majorHAnsi" w:cs="Times"/>
        </w:rPr>
        <w:t xml:space="preserve"> </w:t>
      </w:r>
      <w:r w:rsidRPr="005F162A">
        <w:rPr>
          <w:rFonts w:asciiTheme="majorHAnsi" w:hAnsiTheme="majorHAnsi" w:cs="Arial"/>
          <w:bCs/>
          <w:i/>
        </w:rPr>
        <w:t>The Meanings We Choose</w:t>
      </w:r>
      <w:r w:rsidRPr="005F162A">
        <w:rPr>
          <w:rFonts w:asciiTheme="majorHAnsi" w:hAnsiTheme="majorHAnsi" w:cs="Arial"/>
          <w:i/>
        </w:rPr>
        <w:t>: Hermeneutical Ethics,</w:t>
      </w:r>
      <w:r w:rsidR="00E20441" w:rsidRPr="005F162A">
        <w:rPr>
          <w:rFonts w:asciiTheme="majorHAnsi" w:hAnsiTheme="majorHAnsi" w:cs="Arial"/>
          <w:i/>
        </w:rPr>
        <w:tab/>
      </w:r>
      <w:r w:rsidRPr="005F162A">
        <w:rPr>
          <w:rFonts w:asciiTheme="majorHAnsi" w:hAnsiTheme="majorHAnsi" w:cs="Arial"/>
          <w:i/>
        </w:rPr>
        <w:t>Indeterminacy and the Conflict of Interpretations</w:t>
      </w:r>
      <w:r w:rsidR="00E20441" w:rsidRPr="005F162A">
        <w:rPr>
          <w:rFonts w:asciiTheme="majorHAnsi" w:hAnsiTheme="majorHAnsi" w:cs="Arial"/>
          <w:i/>
        </w:rPr>
        <w:t xml:space="preserve">. </w:t>
      </w:r>
      <w:r w:rsidR="00E20441" w:rsidRPr="005F162A">
        <w:rPr>
          <w:rFonts w:asciiTheme="majorHAnsi" w:hAnsiTheme="majorHAnsi" w:cs="Arial"/>
        </w:rPr>
        <w:t>London:</w:t>
      </w:r>
      <w:r w:rsidR="00EA7DD5" w:rsidRPr="005F162A">
        <w:rPr>
          <w:rFonts w:asciiTheme="majorHAnsi" w:hAnsiTheme="majorHAnsi" w:cs="Arial"/>
        </w:rPr>
        <w:t xml:space="preserve"> T&amp;T Clark</w:t>
      </w:r>
      <w:r w:rsidR="00E20441" w:rsidRPr="005F162A">
        <w:rPr>
          <w:rFonts w:asciiTheme="majorHAnsi" w:hAnsiTheme="majorHAnsi" w:cs="Arial"/>
        </w:rPr>
        <w:t>.</w:t>
      </w:r>
      <w:r w:rsidR="00EA7DD5" w:rsidRPr="005F162A">
        <w:rPr>
          <w:rFonts w:asciiTheme="majorHAnsi" w:hAnsiTheme="majorHAnsi" w:cs="Arial"/>
        </w:rPr>
        <w:t xml:space="preserve"> </w:t>
      </w:r>
    </w:p>
    <w:p w14:paraId="3AFBA5C6" w14:textId="77777777" w:rsidR="001E6BD8" w:rsidRPr="005F162A" w:rsidRDefault="001E6BD8" w:rsidP="006C2A0A">
      <w:pPr>
        <w:widowControl w:val="0"/>
        <w:autoSpaceDE w:val="0"/>
        <w:autoSpaceDN w:val="0"/>
        <w:adjustRightInd w:val="0"/>
        <w:rPr>
          <w:rFonts w:asciiTheme="majorHAnsi" w:hAnsiTheme="majorHAnsi" w:cs="Times"/>
        </w:rPr>
      </w:pPr>
    </w:p>
    <w:p w14:paraId="44857E45" w14:textId="7CECB687" w:rsidR="0007614B" w:rsidRPr="005F162A" w:rsidRDefault="0007614B" w:rsidP="006C2A0A">
      <w:pPr>
        <w:widowControl w:val="0"/>
        <w:autoSpaceDE w:val="0"/>
        <w:autoSpaceDN w:val="0"/>
        <w:adjustRightInd w:val="0"/>
        <w:rPr>
          <w:rFonts w:ascii="Calibri" w:hAnsi="Calibri" w:cs="Times New Roman"/>
          <w:lang w:val="es-ES"/>
        </w:rPr>
      </w:pPr>
      <w:r w:rsidRPr="005F162A">
        <w:rPr>
          <w:rFonts w:asciiTheme="majorHAnsi" w:hAnsiTheme="majorHAnsi" w:cs="Times"/>
        </w:rPr>
        <w:t xml:space="preserve">Couto, M.C. (2012). </w:t>
      </w:r>
      <w:r w:rsidRPr="005F162A">
        <w:rPr>
          <w:rFonts w:asciiTheme="majorHAnsi" w:hAnsiTheme="majorHAnsi" w:cs="Times"/>
          <w:i/>
        </w:rPr>
        <w:t>Innovacion social: enfrentar pobreza a traves del cambio.</w:t>
      </w:r>
      <w:r w:rsidR="00E20441" w:rsidRPr="005F162A">
        <w:rPr>
          <w:rFonts w:asciiTheme="majorHAnsi" w:hAnsiTheme="majorHAnsi" w:cs="Times"/>
          <w:i/>
        </w:rPr>
        <w:tab/>
      </w:r>
      <w:r w:rsidRPr="005F162A">
        <w:rPr>
          <w:rFonts w:asciiTheme="majorHAnsi" w:hAnsiTheme="majorHAnsi" w:cs="Times"/>
        </w:rPr>
        <w:t>Retrieved November 28</w:t>
      </w:r>
      <w:r w:rsidRPr="005F162A">
        <w:rPr>
          <w:rFonts w:asciiTheme="majorHAnsi" w:hAnsiTheme="majorHAnsi" w:cs="Times"/>
          <w:vertAlign w:val="superscript"/>
        </w:rPr>
        <w:t>th</w:t>
      </w:r>
      <w:r w:rsidRPr="005F162A">
        <w:rPr>
          <w:rFonts w:asciiTheme="majorHAnsi" w:hAnsiTheme="majorHAnsi" w:cs="Times"/>
        </w:rPr>
        <w:t xml:space="preserve">, 2013 from </w:t>
      </w:r>
      <w:hyperlink r:id="rId19" w:history="1">
        <w:r w:rsidR="00E20441" w:rsidRPr="005F162A">
          <w:rPr>
            <w:rStyle w:val="Hyperlink"/>
            <w:rFonts w:ascii="Calibri" w:hAnsi="Calibri" w:cs="Times New Roman"/>
            <w:color w:val="auto"/>
            <w:lang w:val="es-ES"/>
          </w:rPr>
          <w:t>http://www.scidev.net/america</w:t>
        </w:r>
        <w:r w:rsidR="00E20441" w:rsidRPr="005F162A">
          <w:rPr>
            <w:rStyle w:val="Hyperlink"/>
            <w:rFonts w:ascii="Calibri" w:hAnsi="Calibri" w:cs="Times New Roman"/>
            <w:color w:val="auto"/>
            <w:lang w:val="es-ES"/>
          </w:rPr>
          <w:tab/>
        </w:r>
        <w:r w:rsidR="00E20441" w:rsidRPr="005F162A">
          <w:rPr>
            <w:rStyle w:val="Hyperlink"/>
            <w:rFonts w:ascii="Calibri" w:hAnsi="Calibri"/>
            <w:color w:val="auto"/>
          </w:rPr>
          <w:t>latina/financiamiento/opinion/-innovaci-n-so</w:t>
        </w:r>
        <w:r w:rsidR="00E20441" w:rsidRPr="005F162A">
          <w:rPr>
            <w:rStyle w:val="Hyperlink"/>
            <w:rFonts w:ascii="Calibri" w:hAnsi="Calibri" w:cs="Times New Roman"/>
            <w:color w:val="auto"/>
            <w:lang w:val="es-ES"/>
          </w:rPr>
          <w:t>cial-enfrentar-pobreza-a-trav-s</w:t>
        </w:r>
        <w:r w:rsidR="00E20441" w:rsidRPr="005F162A">
          <w:rPr>
            <w:rStyle w:val="Hyperlink"/>
            <w:rFonts w:ascii="Calibri" w:hAnsi="Calibri" w:cs="Times New Roman"/>
            <w:color w:val="auto"/>
            <w:lang w:val="es-ES"/>
          </w:rPr>
          <w:tab/>
        </w:r>
        <w:r w:rsidR="00E20441" w:rsidRPr="005F162A">
          <w:rPr>
            <w:rStyle w:val="Hyperlink"/>
            <w:rFonts w:ascii="Calibri" w:hAnsi="Calibri"/>
            <w:color w:val="auto"/>
          </w:rPr>
          <w:t>del-cambio.html</w:t>
        </w:r>
      </w:hyperlink>
    </w:p>
    <w:p w14:paraId="2E98B66B" w14:textId="77777777" w:rsidR="0007614B" w:rsidRPr="005F162A" w:rsidRDefault="0007614B" w:rsidP="006C2A0A">
      <w:pPr>
        <w:widowControl w:val="0"/>
        <w:autoSpaceDE w:val="0"/>
        <w:autoSpaceDN w:val="0"/>
        <w:adjustRightInd w:val="0"/>
        <w:rPr>
          <w:rFonts w:asciiTheme="majorHAnsi" w:hAnsiTheme="majorHAnsi" w:cs="Times"/>
        </w:rPr>
      </w:pPr>
    </w:p>
    <w:p w14:paraId="4A2F0573" w14:textId="33399357" w:rsidR="00897096" w:rsidRPr="005F162A" w:rsidRDefault="00897096" w:rsidP="006C2A0A">
      <w:pPr>
        <w:widowControl w:val="0"/>
        <w:autoSpaceDE w:val="0"/>
        <w:autoSpaceDN w:val="0"/>
        <w:adjustRightInd w:val="0"/>
        <w:rPr>
          <w:rFonts w:asciiTheme="majorHAnsi" w:hAnsiTheme="majorHAnsi" w:cs="Times"/>
        </w:rPr>
      </w:pPr>
      <w:r w:rsidRPr="005F162A">
        <w:rPr>
          <w:rFonts w:asciiTheme="majorHAnsi" w:hAnsiTheme="majorHAnsi" w:cs="Times"/>
        </w:rPr>
        <w:t xml:space="preserve">Dahl, R. (1999). </w:t>
      </w:r>
      <w:r w:rsidRPr="005F162A">
        <w:rPr>
          <w:rFonts w:ascii="Calibri" w:hAnsi="Calibri" w:cs="Arial"/>
          <w:i/>
        </w:rPr>
        <w:t xml:space="preserve">La Democracia, </w:t>
      </w:r>
      <w:r w:rsidRPr="005F162A">
        <w:rPr>
          <w:rFonts w:ascii="Calibri" w:hAnsi="Calibri" w:cs="Arial"/>
          <w:i/>
          <w:lang w:val="es-MX"/>
        </w:rPr>
        <w:t>Una Guía para los Ciudadanos</w:t>
      </w:r>
      <w:r w:rsidRPr="005F162A">
        <w:rPr>
          <w:rFonts w:ascii="Calibri" w:hAnsi="Calibri" w:cs="Arial"/>
          <w:lang w:val="es-MX"/>
        </w:rPr>
        <w:t xml:space="preserve">. </w:t>
      </w:r>
      <w:r w:rsidRPr="005F162A">
        <w:rPr>
          <w:rFonts w:ascii="Calibri" w:hAnsi="Calibri" w:cs="Arial"/>
        </w:rPr>
        <w:t>Madrid: Taurus.</w:t>
      </w:r>
    </w:p>
    <w:p w14:paraId="42D63E28" w14:textId="77777777" w:rsidR="00E20441" w:rsidRPr="005F162A" w:rsidRDefault="00E20441" w:rsidP="006C2A0A">
      <w:pPr>
        <w:widowControl w:val="0"/>
        <w:autoSpaceDE w:val="0"/>
        <w:autoSpaceDN w:val="0"/>
        <w:adjustRightInd w:val="0"/>
        <w:rPr>
          <w:rFonts w:asciiTheme="majorHAnsi" w:hAnsiTheme="majorHAnsi" w:cs="Times"/>
        </w:rPr>
      </w:pPr>
    </w:p>
    <w:p w14:paraId="2D4AB850" w14:textId="7FB020CD" w:rsidR="00A74110" w:rsidRPr="005F162A" w:rsidRDefault="006C2A0A" w:rsidP="006C2A0A">
      <w:pPr>
        <w:widowControl w:val="0"/>
        <w:autoSpaceDE w:val="0"/>
        <w:autoSpaceDN w:val="0"/>
        <w:adjustRightInd w:val="0"/>
        <w:rPr>
          <w:rFonts w:asciiTheme="majorHAnsi" w:hAnsiTheme="majorHAnsi" w:cs="Times"/>
        </w:rPr>
      </w:pPr>
      <w:r w:rsidRPr="005F162A">
        <w:rPr>
          <w:rFonts w:asciiTheme="majorHAnsi" w:hAnsiTheme="majorHAnsi" w:cs="Times"/>
        </w:rPr>
        <w:t>de Bruin</w:t>
      </w:r>
      <w:r w:rsidR="00E20441" w:rsidRPr="005F162A">
        <w:rPr>
          <w:rFonts w:asciiTheme="majorHAnsi" w:hAnsiTheme="majorHAnsi" w:cs="Times"/>
        </w:rPr>
        <w:t>,</w:t>
      </w:r>
      <w:r w:rsidR="00A74110" w:rsidRPr="005F162A">
        <w:rPr>
          <w:rFonts w:asciiTheme="majorHAnsi" w:hAnsiTheme="majorHAnsi" w:cs="Times"/>
        </w:rPr>
        <w:t xml:space="preserve"> A</w:t>
      </w:r>
      <w:r w:rsidR="00E20441" w:rsidRPr="005F162A">
        <w:rPr>
          <w:rFonts w:asciiTheme="majorHAnsi" w:hAnsiTheme="majorHAnsi" w:cs="Times"/>
        </w:rPr>
        <w:t>.</w:t>
      </w:r>
      <w:r w:rsidR="00A74110" w:rsidRPr="005F162A">
        <w:rPr>
          <w:rFonts w:asciiTheme="majorHAnsi" w:hAnsiTheme="majorHAnsi" w:cs="Times"/>
        </w:rPr>
        <w:t xml:space="preserve"> </w:t>
      </w:r>
      <w:r w:rsidR="00E20441" w:rsidRPr="005F162A">
        <w:rPr>
          <w:rFonts w:asciiTheme="majorHAnsi" w:hAnsiTheme="majorHAnsi" w:cs="Times"/>
        </w:rPr>
        <w:t>(</w:t>
      </w:r>
      <w:r w:rsidR="00A74110" w:rsidRPr="005F162A">
        <w:rPr>
          <w:rFonts w:asciiTheme="majorHAnsi" w:hAnsiTheme="majorHAnsi" w:cs="Times"/>
        </w:rPr>
        <w:t>2012</w:t>
      </w:r>
      <w:r w:rsidR="00E20441" w:rsidRPr="005F162A">
        <w:rPr>
          <w:rFonts w:asciiTheme="majorHAnsi" w:hAnsiTheme="majorHAnsi" w:cs="Times"/>
        </w:rPr>
        <w:t>).</w:t>
      </w:r>
      <w:r w:rsidR="00A74110" w:rsidRPr="005F162A">
        <w:rPr>
          <w:rFonts w:asciiTheme="majorHAnsi" w:hAnsiTheme="majorHAnsi" w:cs="Times"/>
        </w:rPr>
        <w:t xml:space="preserve"> Towards Advancing Understanding of Social Innovation</w:t>
      </w:r>
      <w:r w:rsidR="00E20441" w:rsidRPr="005F162A">
        <w:rPr>
          <w:rFonts w:asciiTheme="majorHAnsi" w:hAnsiTheme="majorHAnsi" w:cs="Times"/>
        </w:rPr>
        <w:t>.</w:t>
      </w:r>
      <w:r w:rsidR="00A74110" w:rsidRPr="005F162A">
        <w:rPr>
          <w:rFonts w:asciiTheme="majorHAnsi" w:hAnsiTheme="majorHAnsi" w:cs="Times"/>
        </w:rPr>
        <w:t xml:space="preserve"> </w:t>
      </w:r>
      <w:r w:rsidR="00E20441" w:rsidRPr="005F162A">
        <w:rPr>
          <w:rFonts w:asciiTheme="majorHAnsi" w:hAnsiTheme="majorHAnsi" w:cs="Times"/>
        </w:rPr>
        <w:t>I</w:t>
      </w:r>
      <w:r w:rsidR="00A74110" w:rsidRPr="005F162A">
        <w:rPr>
          <w:rFonts w:asciiTheme="majorHAnsi" w:hAnsiTheme="majorHAnsi" w:cs="Times"/>
        </w:rPr>
        <w:t>n Franz</w:t>
      </w:r>
      <w:r w:rsidR="00E20441" w:rsidRPr="005F162A">
        <w:rPr>
          <w:rFonts w:asciiTheme="majorHAnsi" w:hAnsiTheme="majorHAnsi" w:cs="Times"/>
        </w:rPr>
        <w:tab/>
      </w:r>
      <w:r w:rsidR="00A74110" w:rsidRPr="005F162A">
        <w:rPr>
          <w:rFonts w:asciiTheme="majorHAnsi" w:hAnsiTheme="majorHAnsi" w:cs="Times New Roman"/>
        </w:rPr>
        <w:t xml:space="preserve">Hans-Werner, Hochgerner Josef, Howaldt </w:t>
      </w:r>
      <w:r w:rsidR="004F5182">
        <w:rPr>
          <w:rFonts w:asciiTheme="majorHAnsi" w:hAnsiTheme="majorHAnsi" w:cs="Times New Roman"/>
        </w:rPr>
        <w:t>Jürgen</w:t>
      </w:r>
      <w:r w:rsidR="00A74110" w:rsidRPr="005F162A">
        <w:rPr>
          <w:rFonts w:asciiTheme="majorHAnsi" w:hAnsiTheme="majorHAnsi" w:cs="Times New Roman"/>
        </w:rPr>
        <w:t xml:space="preserve"> </w:t>
      </w:r>
      <w:r w:rsidR="00A74110" w:rsidRPr="005F162A">
        <w:rPr>
          <w:rFonts w:asciiTheme="majorHAnsi" w:hAnsiTheme="majorHAnsi" w:cs="Times"/>
        </w:rPr>
        <w:t xml:space="preserve">(Eds.), </w:t>
      </w:r>
      <w:r w:rsidR="00A74110" w:rsidRPr="005F162A">
        <w:rPr>
          <w:rFonts w:asciiTheme="majorHAnsi" w:hAnsiTheme="majorHAnsi" w:cs="Times"/>
          <w:i/>
        </w:rPr>
        <w:t>Challenge Social</w:t>
      </w:r>
      <w:r w:rsidR="00E20441" w:rsidRPr="005F162A">
        <w:rPr>
          <w:rFonts w:asciiTheme="majorHAnsi" w:hAnsiTheme="majorHAnsi" w:cs="Times"/>
          <w:i/>
        </w:rPr>
        <w:tab/>
      </w:r>
      <w:r w:rsidR="00A74110" w:rsidRPr="005F162A">
        <w:rPr>
          <w:rFonts w:asciiTheme="majorHAnsi" w:hAnsiTheme="majorHAnsi" w:cs="Times"/>
          <w:i/>
        </w:rPr>
        <w:t>Innovation</w:t>
      </w:r>
      <w:r w:rsidR="00E20441" w:rsidRPr="005F162A">
        <w:rPr>
          <w:rFonts w:asciiTheme="majorHAnsi" w:hAnsiTheme="majorHAnsi" w:cs="Times"/>
          <w:i/>
        </w:rPr>
        <w:t xml:space="preserve"> </w:t>
      </w:r>
      <w:r w:rsidR="00E20441" w:rsidRPr="005F162A">
        <w:rPr>
          <w:rFonts w:asciiTheme="majorHAnsi" w:hAnsiTheme="majorHAnsi" w:cs="Times"/>
        </w:rPr>
        <w:t>(</w:t>
      </w:r>
      <w:r w:rsidR="00DA47B8" w:rsidRPr="005F162A">
        <w:rPr>
          <w:rFonts w:asciiTheme="majorHAnsi" w:hAnsiTheme="majorHAnsi" w:cs="Times"/>
        </w:rPr>
        <w:t>367-378</w:t>
      </w:r>
      <w:r w:rsidR="00E20441" w:rsidRPr="005F162A">
        <w:rPr>
          <w:rFonts w:asciiTheme="majorHAnsi" w:hAnsiTheme="majorHAnsi" w:cs="Times"/>
        </w:rPr>
        <w:t>).</w:t>
      </w:r>
      <w:r w:rsidR="00A74110" w:rsidRPr="005F162A">
        <w:rPr>
          <w:rFonts w:asciiTheme="majorHAnsi" w:hAnsiTheme="majorHAnsi" w:cs="Times"/>
        </w:rPr>
        <w:t xml:space="preserve"> </w:t>
      </w:r>
      <w:r w:rsidR="00E20441" w:rsidRPr="005F162A">
        <w:rPr>
          <w:rFonts w:asciiTheme="majorHAnsi" w:hAnsiTheme="majorHAnsi" w:cs="Times"/>
        </w:rPr>
        <w:t xml:space="preserve">Berlin: </w:t>
      </w:r>
      <w:r w:rsidR="00A74110" w:rsidRPr="005F162A">
        <w:rPr>
          <w:rFonts w:asciiTheme="majorHAnsi" w:hAnsiTheme="majorHAnsi" w:cs="Times"/>
        </w:rPr>
        <w:t>Springer-Verlag</w:t>
      </w:r>
      <w:r w:rsidR="00E20441" w:rsidRPr="005F162A">
        <w:rPr>
          <w:rFonts w:asciiTheme="majorHAnsi" w:hAnsiTheme="majorHAnsi" w:cs="Times"/>
        </w:rPr>
        <w:t>.</w:t>
      </w:r>
    </w:p>
    <w:p w14:paraId="214B4A52" w14:textId="77777777" w:rsidR="00A74110" w:rsidRPr="005F162A" w:rsidRDefault="00A74110" w:rsidP="006C2A0A">
      <w:pPr>
        <w:widowControl w:val="0"/>
        <w:autoSpaceDE w:val="0"/>
        <w:autoSpaceDN w:val="0"/>
        <w:adjustRightInd w:val="0"/>
        <w:rPr>
          <w:rFonts w:asciiTheme="majorHAnsi" w:hAnsiTheme="majorHAnsi" w:cs="Times"/>
        </w:rPr>
      </w:pPr>
    </w:p>
    <w:p w14:paraId="29FF7F31" w14:textId="2ABBD9E6" w:rsidR="00CE6E7A" w:rsidRPr="005F162A" w:rsidRDefault="00CE6E7A" w:rsidP="006C2A0A">
      <w:pPr>
        <w:widowControl w:val="0"/>
        <w:autoSpaceDE w:val="0"/>
        <w:autoSpaceDN w:val="0"/>
        <w:adjustRightInd w:val="0"/>
        <w:rPr>
          <w:rFonts w:asciiTheme="majorHAnsi" w:hAnsiTheme="majorHAnsi" w:cs="Times"/>
        </w:rPr>
      </w:pPr>
      <w:r w:rsidRPr="005F162A">
        <w:rPr>
          <w:rFonts w:asciiTheme="majorHAnsi" w:hAnsiTheme="majorHAnsi" w:cs="Times"/>
        </w:rPr>
        <w:t xml:space="preserve">Dees, G. Haas, P. &amp; Haas, M. (1998). The Meaning of “Social </w:t>
      </w:r>
      <w:r w:rsidR="0021487C" w:rsidRPr="005F162A">
        <w:rPr>
          <w:rFonts w:asciiTheme="majorHAnsi" w:hAnsiTheme="majorHAnsi" w:cs="Times"/>
        </w:rPr>
        <w:t>Entrepreneurship</w:t>
      </w:r>
      <w:r w:rsidRPr="005F162A">
        <w:rPr>
          <w:rFonts w:asciiTheme="majorHAnsi" w:hAnsiTheme="majorHAnsi" w:cs="Times"/>
        </w:rPr>
        <w:t>”.</w:t>
      </w:r>
      <w:r w:rsidRPr="005F162A">
        <w:rPr>
          <w:rFonts w:asciiTheme="majorHAnsi" w:hAnsiTheme="majorHAnsi" w:cs="Times"/>
        </w:rPr>
        <w:tab/>
        <w:t>Retrieved November 1</w:t>
      </w:r>
      <w:r w:rsidRPr="005F162A">
        <w:rPr>
          <w:rFonts w:asciiTheme="majorHAnsi" w:hAnsiTheme="majorHAnsi" w:cs="Times"/>
          <w:vertAlign w:val="superscript"/>
        </w:rPr>
        <w:t>st</w:t>
      </w:r>
      <w:r w:rsidRPr="005F162A">
        <w:rPr>
          <w:rFonts w:asciiTheme="majorHAnsi" w:hAnsiTheme="majorHAnsi" w:cs="Times"/>
        </w:rPr>
        <w:t>, 2013 from</w:t>
      </w:r>
      <w:r w:rsidRPr="005F162A">
        <w:rPr>
          <w:rFonts w:asciiTheme="majorHAnsi" w:hAnsiTheme="majorHAnsi" w:cs="Times"/>
        </w:rPr>
        <w:tab/>
      </w:r>
      <w:hyperlink r:id="rId20" w:history="1">
        <w:r w:rsidRPr="005F162A">
          <w:rPr>
            <w:rStyle w:val="Hyperlink"/>
            <w:rFonts w:asciiTheme="majorHAnsi" w:hAnsiTheme="majorHAnsi" w:cs="Times"/>
            <w:color w:val="auto"/>
          </w:rPr>
          <w:t>http://www.redalmarza.cl/ing/pdf/TheMeaningofsocialEntrepreneurship.pdf</w:t>
        </w:r>
      </w:hyperlink>
    </w:p>
    <w:p w14:paraId="2E952029" w14:textId="77777777" w:rsidR="00CE6E7A" w:rsidRPr="005F162A" w:rsidRDefault="00CE6E7A" w:rsidP="006C2A0A">
      <w:pPr>
        <w:widowControl w:val="0"/>
        <w:autoSpaceDE w:val="0"/>
        <w:autoSpaceDN w:val="0"/>
        <w:adjustRightInd w:val="0"/>
        <w:rPr>
          <w:rFonts w:asciiTheme="majorHAnsi" w:hAnsiTheme="majorHAnsi" w:cs="Times"/>
        </w:rPr>
      </w:pPr>
    </w:p>
    <w:p w14:paraId="054A605D" w14:textId="2097F2B8" w:rsidR="00EE16C4" w:rsidRPr="005F162A" w:rsidRDefault="00EE16C4" w:rsidP="00EE16C4">
      <w:pPr>
        <w:widowControl w:val="0"/>
        <w:autoSpaceDE w:val="0"/>
        <w:autoSpaceDN w:val="0"/>
        <w:adjustRightInd w:val="0"/>
        <w:rPr>
          <w:rFonts w:asciiTheme="majorHAnsi" w:hAnsiTheme="majorHAnsi" w:cs="Times"/>
        </w:rPr>
      </w:pPr>
      <w:r w:rsidRPr="005F162A">
        <w:rPr>
          <w:rFonts w:asciiTheme="majorHAnsi" w:hAnsiTheme="majorHAnsi"/>
        </w:rPr>
        <w:t>Degelsegger A</w:t>
      </w:r>
      <w:r w:rsidR="00E20441" w:rsidRPr="005F162A">
        <w:rPr>
          <w:rFonts w:asciiTheme="majorHAnsi" w:hAnsiTheme="majorHAnsi"/>
        </w:rPr>
        <w:t>.</w:t>
      </w:r>
      <w:r w:rsidRPr="005F162A">
        <w:rPr>
          <w:rFonts w:asciiTheme="majorHAnsi" w:hAnsiTheme="majorHAnsi"/>
        </w:rPr>
        <w:t xml:space="preserve"> &amp; Kesselring</w:t>
      </w:r>
      <w:r w:rsidR="00E20441" w:rsidRPr="005F162A">
        <w:rPr>
          <w:rFonts w:asciiTheme="majorHAnsi" w:hAnsiTheme="majorHAnsi"/>
        </w:rPr>
        <w:t xml:space="preserve">, </w:t>
      </w:r>
      <w:r w:rsidRPr="005F162A">
        <w:rPr>
          <w:rFonts w:asciiTheme="majorHAnsi" w:hAnsiTheme="majorHAnsi"/>
        </w:rPr>
        <w:t>A</w:t>
      </w:r>
      <w:r w:rsidR="00E20441" w:rsidRPr="005F162A">
        <w:rPr>
          <w:rFonts w:asciiTheme="majorHAnsi" w:hAnsiTheme="majorHAnsi"/>
        </w:rPr>
        <w:t>.  (</w:t>
      </w:r>
      <w:r w:rsidRPr="005F162A">
        <w:rPr>
          <w:rFonts w:asciiTheme="majorHAnsi" w:hAnsiTheme="majorHAnsi"/>
        </w:rPr>
        <w:t>2012</w:t>
      </w:r>
      <w:r w:rsidR="00E20441" w:rsidRPr="005F162A">
        <w:rPr>
          <w:rFonts w:asciiTheme="majorHAnsi" w:hAnsiTheme="majorHAnsi"/>
        </w:rPr>
        <w:t>).</w:t>
      </w:r>
      <w:r w:rsidRPr="005F162A">
        <w:rPr>
          <w:rFonts w:asciiTheme="majorHAnsi" w:hAnsiTheme="majorHAnsi"/>
        </w:rPr>
        <w:t xml:space="preserve"> Do Non-humans Make a Difference? The</w:t>
      </w:r>
      <w:r w:rsidR="00E20441" w:rsidRPr="005F162A">
        <w:rPr>
          <w:rFonts w:asciiTheme="majorHAnsi" w:hAnsiTheme="majorHAnsi"/>
        </w:rPr>
        <w:tab/>
      </w:r>
      <w:r w:rsidRPr="005F162A">
        <w:rPr>
          <w:rFonts w:asciiTheme="majorHAnsi" w:hAnsiTheme="majorHAnsi"/>
        </w:rPr>
        <w:t>Actor-Network-Theory and the Social Innovation Paradigm</w:t>
      </w:r>
      <w:r w:rsidR="00E20441" w:rsidRPr="005F162A">
        <w:rPr>
          <w:rFonts w:asciiTheme="majorHAnsi" w:hAnsiTheme="majorHAnsi"/>
        </w:rPr>
        <w:t>.</w:t>
      </w:r>
      <w:r w:rsidRPr="005F162A">
        <w:rPr>
          <w:rFonts w:asciiTheme="majorHAnsi" w:hAnsiTheme="majorHAnsi"/>
        </w:rPr>
        <w:t xml:space="preserve"> </w:t>
      </w:r>
      <w:r w:rsidR="00E20441" w:rsidRPr="005F162A">
        <w:rPr>
          <w:rFonts w:asciiTheme="majorHAnsi" w:hAnsiTheme="majorHAnsi" w:cs="Times"/>
        </w:rPr>
        <w:t xml:space="preserve">In Franz </w:t>
      </w:r>
      <w:r w:rsidR="00E20441" w:rsidRPr="005F162A">
        <w:rPr>
          <w:rFonts w:asciiTheme="majorHAnsi" w:hAnsiTheme="majorHAnsi" w:cs="Times New Roman"/>
        </w:rPr>
        <w:t>Hans</w:t>
      </w:r>
      <w:r w:rsidR="00E20441" w:rsidRPr="005F162A">
        <w:rPr>
          <w:rFonts w:asciiTheme="majorHAnsi" w:hAnsiTheme="majorHAnsi" w:cs="Times New Roman"/>
        </w:rPr>
        <w:tab/>
        <w:t xml:space="preserve">Werner, Hochgerner Josef, Howaldt </w:t>
      </w:r>
      <w:r w:rsidR="004F5182">
        <w:rPr>
          <w:rFonts w:asciiTheme="majorHAnsi" w:hAnsiTheme="majorHAnsi" w:cs="Times New Roman"/>
        </w:rPr>
        <w:t>Jürgen</w:t>
      </w:r>
      <w:r w:rsidR="00E20441" w:rsidRPr="005F162A">
        <w:rPr>
          <w:rFonts w:asciiTheme="majorHAnsi" w:hAnsiTheme="majorHAnsi" w:cs="Times New Roman"/>
        </w:rPr>
        <w:t xml:space="preserve"> </w:t>
      </w:r>
      <w:r w:rsidR="00E20441" w:rsidRPr="005F162A">
        <w:rPr>
          <w:rFonts w:asciiTheme="majorHAnsi" w:hAnsiTheme="majorHAnsi" w:cs="Times"/>
        </w:rPr>
        <w:t xml:space="preserve">(Eds.), </w:t>
      </w:r>
      <w:r w:rsidR="00E20441" w:rsidRPr="005F162A">
        <w:rPr>
          <w:rFonts w:asciiTheme="majorHAnsi" w:hAnsiTheme="majorHAnsi" w:cs="Times"/>
          <w:i/>
        </w:rPr>
        <w:t>Challenge Social</w:t>
      </w:r>
      <w:r w:rsidR="00BC6976" w:rsidRPr="005F162A">
        <w:rPr>
          <w:rFonts w:asciiTheme="majorHAnsi" w:hAnsiTheme="majorHAnsi" w:cs="Times"/>
          <w:i/>
        </w:rPr>
        <w:t xml:space="preserve"> </w:t>
      </w:r>
      <w:r w:rsidR="00E20441" w:rsidRPr="005F162A">
        <w:rPr>
          <w:rFonts w:asciiTheme="majorHAnsi" w:hAnsiTheme="majorHAnsi" w:cs="Times"/>
          <w:i/>
        </w:rPr>
        <w:tab/>
        <w:t>Innovation</w:t>
      </w:r>
      <w:r w:rsidR="00BC6976" w:rsidRPr="005F162A">
        <w:rPr>
          <w:rFonts w:asciiTheme="majorHAnsi" w:hAnsiTheme="majorHAnsi" w:cs="Times"/>
          <w:i/>
        </w:rPr>
        <w:t xml:space="preserve"> </w:t>
      </w:r>
      <w:r w:rsidR="00265E16" w:rsidRPr="005F162A">
        <w:rPr>
          <w:rFonts w:asciiTheme="majorHAnsi" w:hAnsiTheme="majorHAnsi" w:cs="Times"/>
        </w:rPr>
        <w:t>(57-72</w:t>
      </w:r>
      <w:r w:rsidR="00E20441" w:rsidRPr="005F162A">
        <w:rPr>
          <w:rFonts w:asciiTheme="majorHAnsi" w:hAnsiTheme="majorHAnsi" w:cs="Times"/>
        </w:rPr>
        <w:t>). Berlin: Springer-Verlag.</w:t>
      </w:r>
    </w:p>
    <w:p w14:paraId="202FDBD1" w14:textId="77777777" w:rsidR="00EE16C4" w:rsidRPr="005F162A" w:rsidRDefault="00EE16C4" w:rsidP="006C2A0A">
      <w:pPr>
        <w:widowControl w:val="0"/>
        <w:autoSpaceDE w:val="0"/>
        <w:autoSpaceDN w:val="0"/>
        <w:adjustRightInd w:val="0"/>
        <w:rPr>
          <w:rFonts w:asciiTheme="majorHAnsi" w:hAnsiTheme="majorHAnsi" w:cs="Times"/>
        </w:rPr>
      </w:pPr>
    </w:p>
    <w:p w14:paraId="0DF8BCE1" w14:textId="37E249ED" w:rsidR="00897096" w:rsidRPr="005F162A" w:rsidRDefault="00897096" w:rsidP="006C2A0A">
      <w:pPr>
        <w:widowControl w:val="0"/>
        <w:autoSpaceDE w:val="0"/>
        <w:autoSpaceDN w:val="0"/>
        <w:adjustRightInd w:val="0"/>
        <w:rPr>
          <w:rFonts w:asciiTheme="majorHAnsi" w:hAnsiTheme="majorHAnsi" w:cs="Times"/>
        </w:rPr>
      </w:pPr>
      <w:r w:rsidRPr="005F162A">
        <w:rPr>
          <w:rFonts w:asciiTheme="majorHAnsi" w:hAnsiTheme="majorHAnsi" w:cs="Times"/>
        </w:rPr>
        <w:t xml:space="preserve">Diamond, L. (2002). Thinking about Hybrid Regimes. </w:t>
      </w:r>
      <w:r w:rsidRPr="005F162A">
        <w:rPr>
          <w:rFonts w:asciiTheme="majorHAnsi" w:hAnsiTheme="majorHAnsi" w:cs="Times"/>
          <w:i/>
        </w:rPr>
        <w:t xml:space="preserve">Journal of Democracy </w:t>
      </w:r>
      <w:r w:rsidR="00E20441" w:rsidRPr="005F162A">
        <w:rPr>
          <w:rFonts w:asciiTheme="majorHAnsi" w:hAnsiTheme="majorHAnsi" w:cs="Times"/>
        </w:rPr>
        <w:t>13 (2), 21</w:t>
      </w:r>
      <w:r w:rsidR="005004C9">
        <w:rPr>
          <w:rFonts w:asciiTheme="majorHAnsi" w:hAnsiTheme="majorHAnsi" w:cs="Times"/>
        </w:rPr>
        <w:t>,</w:t>
      </w:r>
      <w:r w:rsidR="00E20441" w:rsidRPr="005F162A">
        <w:rPr>
          <w:rFonts w:asciiTheme="majorHAnsi" w:hAnsiTheme="majorHAnsi" w:cs="Times"/>
        </w:rPr>
        <w:tab/>
      </w:r>
      <w:r w:rsidRPr="005F162A">
        <w:rPr>
          <w:rFonts w:asciiTheme="majorHAnsi" w:hAnsiTheme="majorHAnsi" w:cs="Times"/>
        </w:rPr>
        <w:t>35.</w:t>
      </w:r>
    </w:p>
    <w:p w14:paraId="1A72B80A" w14:textId="77777777" w:rsidR="00897096" w:rsidRPr="005F162A" w:rsidRDefault="00897096" w:rsidP="006C2A0A">
      <w:pPr>
        <w:widowControl w:val="0"/>
        <w:autoSpaceDE w:val="0"/>
        <w:autoSpaceDN w:val="0"/>
        <w:adjustRightInd w:val="0"/>
        <w:rPr>
          <w:rFonts w:asciiTheme="majorHAnsi" w:hAnsiTheme="majorHAnsi" w:cs="Times"/>
        </w:rPr>
      </w:pPr>
    </w:p>
    <w:p w14:paraId="5E355C12" w14:textId="75F6E5D6" w:rsidR="006D513C" w:rsidRPr="005F162A" w:rsidRDefault="006D513C" w:rsidP="006D513C">
      <w:pPr>
        <w:rPr>
          <w:rFonts w:asciiTheme="majorHAnsi" w:hAnsiTheme="majorHAnsi"/>
        </w:rPr>
      </w:pPr>
      <w:r w:rsidRPr="005F162A">
        <w:rPr>
          <w:rFonts w:asciiTheme="majorHAnsi" w:hAnsiTheme="majorHAnsi"/>
        </w:rPr>
        <w:t>Eagelton</w:t>
      </w:r>
      <w:r w:rsidR="00E20441" w:rsidRPr="005F162A">
        <w:rPr>
          <w:rFonts w:asciiTheme="majorHAnsi" w:hAnsiTheme="majorHAnsi"/>
        </w:rPr>
        <w:t>,</w:t>
      </w:r>
      <w:r w:rsidRPr="005F162A">
        <w:rPr>
          <w:rFonts w:asciiTheme="majorHAnsi" w:hAnsiTheme="majorHAnsi"/>
        </w:rPr>
        <w:t xml:space="preserve"> </w:t>
      </w:r>
      <w:r w:rsidR="00E20441" w:rsidRPr="005F162A">
        <w:rPr>
          <w:rFonts w:asciiTheme="majorHAnsi" w:hAnsiTheme="majorHAnsi"/>
        </w:rPr>
        <w:t>T. (</w:t>
      </w:r>
      <w:r w:rsidRPr="005F162A">
        <w:rPr>
          <w:rFonts w:asciiTheme="majorHAnsi" w:hAnsiTheme="majorHAnsi"/>
        </w:rPr>
        <w:t>2003</w:t>
      </w:r>
      <w:r w:rsidR="00E20441" w:rsidRPr="005F162A">
        <w:rPr>
          <w:rFonts w:asciiTheme="majorHAnsi" w:hAnsiTheme="majorHAnsi"/>
        </w:rPr>
        <w:t>).</w:t>
      </w:r>
      <w:r w:rsidRPr="005F162A">
        <w:rPr>
          <w:rFonts w:asciiTheme="majorHAnsi" w:hAnsiTheme="majorHAnsi"/>
        </w:rPr>
        <w:t xml:space="preserve"> </w:t>
      </w:r>
      <w:r w:rsidRPr="005F162A">
        <w:rPr>
          <w:rFonts w:asciiTheme="majorHAnsi" w:hAnsiTheme="majorHAnsi"/>
          <w:i/>
        </w:rPr>
        <w:t>After Theory</w:t>
      </w:r>
      <w:r w:rsidR="00E20441" w:rsidRPr="005F162A">
        <w:rPr>
          <w:rFonts w:asciiTheme="majorHAnsi" w:hAnsiTheme="majorHAnsi"/>
          <w:i/>
        </w:rPr>
        <w:t xml:space="preserve">. </w:t>
      </w:r>
      <w:r w:rsidR="00E20441" w:rsidRPr="005F162A">
        <w:rPr>
          <w:rFonts w:asciiTheme="majorHAnsi" w:hAnsiTheme="majorHAnsi"/>
        </w:rPr>
        <w:t>London:</w:t>
      </w:r>
      <w:r w:rsidRPr="005F162A">
        <w:rPr>
          <w:rFonts w:asciiTheme="majorHAnsi" w:hAnsiTheme="majorHAnsi"/>
        </w:rPr>
        <w:t xml:space="preserve"> Penguin Group</w:t>
      </w:r>
      <w:r w:rsidR="00E20441" w:rsidRPr="005F162A">
        <w:rPr>
          <w:rFonts w:asciiTheme="majorHAnsi" w:hAnsiTheme="majorHAnsi"/>
        </w:rPr>
        <w:t>.</w:t>
      </w:r>
    </w:p>
    <w:p w14:paraId="18C96A23" w14:textId="77777777" w:rsidR="006D513C" w:rsidRPr="005F162A" w:rsidRDefault="006D513C" w:rsidP="006C2A0A">
      <w:pPr>
        <w:widowControl w:val="0"/>
        <w:autoSpaceDE w:val="0"/>
        <w:autoSpaceDN w:val="0"/>
        <w:adjustRightInd w:val="0"/>
        <w:rPr>
          <w:rFonts w:asciiTheme="majorHAnsi" w:hAnsiTheme="majorHAnsi" w:cs="Times"/>
        </w:rPr>
      </w:pPr>
    </w:p>
    <w:p w14:paraId="357CE6ED" w14:textId="3BCBD775" w:rsidR="006C2A0A" w:rsidRPr="005F162A" w:rsidRDefault="005004C9" w:rsidP="006C2A0A">
      <w:pPr>
        <w:widowControl w:val="0"/>
        <w:autoSpaceDE w:val="0"/>
        <w:autoSpaceDN w:val="0"/>
        <w:adjustRightInd w:val="0"/>
        <w:rPr>
          <w:rFonts w:asciiTheme="majorHAnsi" w:hAnsiTheme="majorHAnsi" w:cs="Times"/>
        </w:rPr>
      </w:pPr>
      <w:r>
        <w:rPr>
          <w:rFonts w:asciiTheme="majorHAnsi" w:hAnsiTheme="majorHAnsi" w:cs="Times New Roman"/>
        </w:rPr>
        <w:t xml:space="preserve">Franz </w:t>
      </w:r>
      <w:r w:rsidR="006C2A0A" w:rsidRPr="005F162A">
        <w:rPr>
          <w:rFonts w:asciiTheme="majorHAnsi" w:hAnsiTheme="majorHAnsi" w:cs="Times New Roman"/>
        </w:rPr>
        <w:t>Hans-Werner, Hochgerner</w:t>
      </w:r>
      <w:r w:rsidR="00E20441" w:rsidRPr="005F162A">
        <w:rPr>
          <w:rFonts w:asciiTheme="majorHAnsi" w:hAnsiTheme="majorHAnsi" w:cs="Times New Roman"/>
        </w:rPr>
        <w:t xml:space="preserve"> J</w:t>
      </w:r>
      <w:r>
        <w:rPr>
          <w:rFonts w:asciiTheme="majorHAnsi" w:hAnsiTheme="majorHAnsi" w:cs="Times New Roman"/>
        </w:rPr>
        <w:t>oseph</w:t>
      </w:r>
      <w:r w:rsidR="006C2A0A" w:rsidRPr="005F162A">
        <w:rPr>
          <w:rFonts w:asciiTheme="majorHAnsi" w:hAnsiTheme="majorHAnsi" w:cs="Times New Roman"/>
        </w:rPr>
        <w:t>, Howaldt</w:t>
      </w:r>
      <w:r w:rsidR="00E20441" w:rsidRPr="005F162A">
        <w:rPr>
          <w:rFonts w:asciiTheme="majorHAnsi" w:hAnsiTheme="majorHAnsi" w:cs="Times New Roman"/>
        </w:rPr>
        <w:t>,</w:t>
      </w:r>
      <w:r>
        <w:rPr>
          <w:rFonts w:asciiTheme="majorHAnsi" w:hAnsiTheme="majorHAnsi" w:cs="Times New Roman"/>
        </w:rPr>
        <w:t xml:space="preserve"> Jürgen, (Eds.),</w:t>
      </w:r>
      <w:r w:rsidR="00E20441" w:rsidRPr="005F162A">
        <w:rPr>
          <w:rFonts w:asciiTheme="majorHAnsi" w:hAnsiTheme="majorHAnsi" w:cs="Times New Roman"/>
        </w:rPr>
        <w:t xml:space="preserve"> (</w:t>
      </w:r>
      <w:r w:rsidR="006C2A0A" w:rsidRPr="005F162A">
        <w:rPr>
          <w:rFonts w:asciiTheme="majorHAnsi" w:hAnsiTheme="majorHAnsi" w:cs="Times"/>
        </w:rPr>
        <w:t>2012</w:t>
      </w:r>
      <w:r w:rsidR="00E20441" w:rsidRPr="005F162A">
        <w:rPr>
          <w:rFonts w:asciiTheme="majorHAnsi" w:hAnsiTheme="majorHAnsi" w:cs="Times"/>
        </w:rPr>
        <w:t xml:space="preserve">). </w:t>
      </w:r>
      <w:r w:rsidR="006C2A0A" w:rsidRPr="005F162A">
        <w:rPr>
          <w:rFonts w:asciiTheme="majorHAnsi" w:hAnsiTheme="majorHAnsi" w:cs="Times"/>
        </w:rPr>
        <w:t>Final Observations</w:t>
      </w:r>
      <w:r w:rsidR="00E20441" w:rsidRPr="005F162A">
        <w:rPr>
          <w:rFonts w:asciiTheme="majorHAnsi" w:hAnsiTheme="majorHAnsi" w:cs="Times"/>
        </w:rPr>
        <w:t>. I</w:t>
      </w:r>
      <w:r w:rsidR="006C2A0A" w:rsidRPr="005F162A">
        <w:rPr>
          <w:rFonts w:asciiTheme="majorHAnsi" w:hAnsiTheme="majorHAnsi" w:cs="Times"/>
        </w:rPr>
        <w:t xml:space="preserve">n </w:t>
      </w:r>
      <w:r w:rsidR="006C2A0A" w:rsidRPr="005F162A">
        <w:rPr>
          <w:rFonts w:asciiTheme="majorHAnsi" w:hAnsiTheme="majorHAnsi" w:cs="Times"/>
          <w:i/>
        </w:rPr>
        <w:t>Challenge</w:t>
      </w:r>
      <w:r>
        <w:rPr>
          <w:rFonts w:asciiTheme="majorHAnsi" w:hAnsiTheme="majorHAnsi" w:cs="Times"/>
          <w:i/>
        </w:rPr>
        <w:t xml:space="preserve"> </w:t>
      </w:r>
      <w:r w:rsidR="006C2A0A" w:rsidRPr="005F162A">
        <w:rPr>
          <w:rFonts w:asciiTheme="majorHAnsi" w:hAnsiTheme="majorHAnsi" w:cs="Times"/>
          <w:i/>
        </w:rPr>
        <w:t>Social Innovation</w:t>
      </w:r>
      <w:r w:rsidR="00E20441" w:rsidRPr="005F162A">
        <w:rPr>
          <w:rFonts w:asciiTheme="majorHAnsi" w:hAnsiTheme="majorHAnsi" w:cs="Times"/>
        </w:rPr>
        <w:t xml:space="preserve"> </w:t>
      </w:r>
      <w:r w:rsidR="00265E16" w:rsidRPr="005F162A">
        <w:rPr>
          <w:rFonts w:asciiTheme="majorHAnsi" w:hAnsiTheme="majorHAnsi" w:cs="Times"/>
        </w:rPr>
        <w:t>(1-16</w:t>
      </w:r>
      <w:r w:rsidR="00E20441" w:rsidRPr="005F162A">
        <w:rPr>
          <w:rFonts w:asciiTheme="majorHAnsi" w:hAnsiTheme="majorHAnsi" w:cs="Times"/>
        </w:rPr>
        <w:t xml:space="preserve">) Berlin: </w:t>
      </w:r>
      <w:r w:rsidR="006C2A0A" w:rsidRPr="005F162A">
        <w:rPr>
          <w:rFonts w:asciiTheme="majorHAnsi" w:hAnsiTheme="majorHAnsi" w:cs="Times"/>
        </w:rPr>
        <w:t>Springer-Verlag</w:t>
      </w:r>
      <w:r w:rsidR="00E20441" w:rsidRPr="005F162A">
        <w:rPr>
          <w:rFonts w:asciiTheme="majorHAnsi" w:hAnsiTheme="majorHAnsi" w:cs="Times"/>
        </w:rPr>
        <w:t>.</w:t>
      </w:r>
      <w:r w:rsidR="006C2A0A" w:rsidRPr="005F162A">
        <w:rPr>
          <w:rFonts w:asciiTheme="majorHAnsi" w:hAnsiTheme="majorHAnsi" w:cs="Times"/>
        </w:rPr>
        <w:t xml:space="preserve"> </w:t>
      </w:r>
    </w:p>
    <w:p w14:paraId="4D18FFA2" w14:textId="77777777" w:rsidR="002642B0" w:rsidRPr="005F162A" w:rsidRDefault="002642B0" w:rsidP="006C2A0A">
      <w:pPr>
        <w:widowControl w:val="0"/>
        <w:autoSpaceDE w:val="0"/>
        <w:autoSpaceDN w:val="0"/>
        <w:adjustRightInd w:val="0"/>
        <w:rPr>
          <w:rFonts w:asciiTheme="majorHAnsi" w:hAnsiTheme="majorHAnsi" w:cs="Times"/>
        </w:rPr>
      </w:pPr>
    </w:p>
    <w:p w14:paraId="038CB006" w14:textId="5AF90057" w:rsidR="00D573FE" w:rsidRPr="005F162A" w:rsidRDefault="002642B0" w:rsidP="002642B0">
      <w:pPr>
        <w:rPr>
          <w:rFonts w:asciiTheme="majorHAnsi" w:hAnsiTheme="majorHAnsi" w:cs="Helvetica"/>
        </w:rPr>
      </w:pPr>
      <w:r w:rsidRPr="005F162A">
        <w:rPr>
          <w:rFonts w:asciiTheme="majorHAnsi" w:hAnsiTheme="majorHAnsi" w:cs="Helvetica"/>
        </w:rPr>
        <w:t>French, J</w:t>
      </w:r>
      <w:r w:rsidR="00E20441" w:rsidRPr="005F162A">
        <w:rPr>
          <w:rFonts w:asciiTheme="majorHAnsi" w:hAnsiTheme="majorHAnsi" w:cs="Helvetica"/>
        </w:rPr>
        <w:t>.,</w:t>
      </w:r>
      <w:r w:rsidRPr="005F162A">
        <w:rPr>
          <w:rFonts w:asciiTheme="majorHAnsi" w:hAnsiTheme="majorHAnsi" w:cs="Helvetica"/>
        </w:rPr>
        <w:t xml:space="preserve"> Blair-Stevens, </w:t>
      </w:r>
      <w:r w:rsidRPr="005F162A">
        <w:rPr>
          <w:rFonts w:asciiTheme="majorHAnsi" w:hAnsiTheme="majorHAnsi" w:cs="Helvetica"/>
          <w:i/>
        </w:rPr>
        <w:t>Social Marketing Consistency Criteria</w:t>
      </w:r>
      <w:r w:rsidRPr="005F162A">
        <w:rPr>
          <w:rFonts w:asciiTheme="majorHAnsi" w:hAnsiTheme="majorHAnsi" w:cs="Helvetica"/>
        </w:rPr>
        <w:t>, 2006,</w:t>
      </w:r>
      <w:r w:rsidR="00D573FE" w:rsidRPr="005F162A">
        <w:rPr>
          <w:rFonts w:asciiTheme="majorHAnsi" w:hAnsiTheme="majorHAnsi" w:cs="Helvetica"/>
        </w:rPr>
        <w:t xml:space="preserve"> from</w:t>
      </w:r>
    </w:p>
    <w:p w14:paraId="78711DC3" w14:textId="56B438EF" w:rsidR="002642B0" w:rsidRPr="005F162A" w:rsidRDefault="00444EE2" w:rsidP="00D573FE">
      <w:pPr>
        <w:ind w:left="720"/>
        <w:rPr>
          <w:rFonts w:asciiTheme="majorHAnsi" w:hAnsiTheme="majorHAnsi" w:cs="Helvetica"/>
        </w:rPr>
      </w:pPr>
      <w:hyperlink r:id="rId21" w:history="1">
        <w:r w:rsidR="00D573FE" w:rsidRPr="005F162A">
          <w:rPr>
            <w:rStyle w:val="Hyperlink"/>
            <w:rFonts w:asciiTheme="majorHAnsi" w:hAnsiTheme="majorHAnsi" w:cs="Helvetica"/>
            <w:color w:val="auto"/>
          </w:rPr>
          <w:t>http://strategic</w:t>
        </w:r>
        <w:r w:rsidR="00CA4B6E" w:rsidRPr="005F162A">
          <w:rPr>
            <w:rStyle w:val="Hyperlink"/>
            <w:rFonts w:asciiTheme="majorHAnsi" w:hAnsiTheme="majorHAnsi" w:cs="Helvetica"/>
            <w:color w:val="auto"/>
          </w:rPr>
          <w:t>social</w:t>
        </w:r>
        <w:r w:rsidR="002642B0" w:rsidRPr="005F162A">
          <w:rPr>
            <w:rStyle w:val="Hyperlink"/>
            <w:rFonts w:asciiTheme="majorHAnsi" w:hAnsiTheme="majorHAnsi" w:cs="Helvetica"/>
            <w:color w:val="auto"/>
          </w:rPr>
          <w:t>marketing.vpweb.co.uk/upload/The%208%20Social%20Marketing%20Criteria%20(updated)%20March%202013.pdf</w:t>
        </w:r>
      </w:hyperlink>
    </w:p>
    <w:p w14:paraId="268FCAE3" w14:textId="77777777" w:rsidR="002642B0" w:rsidRPr="005F162A" w:rsidRDefault="002642B0" w:rsidP="002642B0">
      <w:pPr>
        <w:autoSpaceDE w:val="0"/>
        <w:autoSpaceDN w:val="0"/>
        <w:adjustRightInd w:val="0"/>
        <w:rPr>
          <w:rFonts w:asciiTheme="majorHAnsi" w:hAnsiTheme="majorHAnsi"/>
        </w:rPr>
      </w:pPr>
    </w:p>
    <w:p w14:paraId="10A2B57C" w14:textId="72D137E3" w:rsidR="002642B0" w:rsidRPr="005F162A" w:rsidRDefault="002642B0" w:rsidP="002642B0">
      <w:pPr>
        <w:autoSpaceDE w:val="0"/>
        <w:autoSpaceDN w:val="0"/>
        <w:adjustRightInd w:val="0"/>
        <w:rPr>
          <w:rFonts w:asciiTheme="majorHAnsi" w:hAnsiTheme="majorHAnsi"/>
        </w:rPr>
      </w:pPr>
      <w:r w:rsidRPr="005F162A">
        <w:rPr>
          <w:rFonts w:asciiTheme="majorHAnsi" w:hAnsiTheme="majorHAnsi"/>
        </w:rPr>
        <w:t>French, J.</w:t>
      </w:r>
      <w:r w:rsidR="00BC6976" w:rsidRPr="005F162A">
        <w:rPr>
          <w:rFonts w:asciiTheme="majorHAnsi" w:hAnsiTheme="majorHAnsi"/>
        </w:rPr>
        <w:t xml:space="preserve"> (2011). </w:t>
      </w:r>
      <w:r w:rsidRPr="005F162A">
        <w:rPr>
          <w:rFonts w:asciiTheme="majorHAnsi" w:hAnsiTheme="majorHAnsi"/>
        </w:rPr>
        <w:t>Why nudging is not enough</w:t>
      </w:r>
      <w:r w:rsidR="00BC6976" w:rsidRPr="005F162A">
        <w:rPr>
          <w:rFonts w:asciiTheme="majorHAnsi" w:hAnsiTheme="majorHAnsi"/>
        </w:rPr>
        <w:t>.</w:t>
      </w:r>
      <w:r w:rsidRPr="005F162A">
        <w:rPr>
          <w:rFonts w:asciiTheme="majorHAnsi" w:hAnsiTheme="majorHAnsi"/>
        </w:rPr>
        <w:t xml:space="preserve"> </w:t>
      </w:r>
      <w:r w:rsidRPr="005F162A">
        <w:rPr>
          <w:rFonts w:asciiTheme="majorHAnsi" w:hAnsiTheme="majorHAnsi"/>
          <w:i/>
        </w:rPr>
        <w:t>Journal of Social Marketing</w:t>
      </w:r>
      <w:r w:rsidRPr="005F162A">
        <w:rPr>
          <w:rFonts w:asciiTheme="majorHAnsi" w:hAnsiTheme="majorHAnsi"/>
        </w:rPr>
        <w:t xml:space="preserve"> 1 </w:t>
      </w:r>
      <w:r w:rsidR="00BC6976" w:rsidRPr="005F162A">
        <w:rPr>
          <w:rFonts w:asciiTheme="majorHAnsi" w:hAnsiTheme="majorHAnsi"/>
        </w:rPr>
        <w:t>(</w:t>
      </w:r>
      <w:r w:rsidRPr="005F162A">
        <w:rPr>
          <w:rFonts w:asciiTheme="majorHAnsi" w:hAnsiTheme="majorHAnsi"/>
        </w:rPr>
        <w:t>2</w:t>
      </w:r>
      <w:r w:rsidR="00BC6976" w:rsidRPr="005F162A">
        <w:rPr>
          <w:rFonts w:asciiTheme="majorHAnsi" w:hAnsiTheme="majorHAnsi"/>
        </w:rPr>
        <w:t>)</w:t>
      </w:r>
      <w:r w:rsidRPr="005F162A">
        <w:rPr>
          <w:rFonts w:asciiTheme="majorHAnsi" w:hAnsiTheme="majorHAnsi"/>
        </w:rPr>
        <w:t>, 154</w:t>
      </w:r>
      <w:r w:rsidR="00BC6976" w:rsidRPr="005F162A">
        <w:rPr>
          <w:rFonts w:asciiTheme="majorHAnsi" w:hAnsiTheme="majorHAnsi"/>
        </w:rPr>
        <w:tab/>
      </w:r>
      <w:r w:rsidRPr="005F162A">
        <w:rPr>
          <w:rFonts w:asciiTheme="majorHAnsi" w:hAnsiTheme="majorHAnsi"/>
        </w:rPr>
        <w:t>62.</w:t>
      </w:r>
    </w:p>
    <w:p w14:paraId="258E76F9" w14:textId="77777777" w:rsidR="00F7797B" w:rsidRPr="005F162A" w:rsidRDefault="00F7797B" w:rsidP="00F7797B">
      <w:pPr>
        <w:rPr>
          <w:rFonts w:asciiTheme="majorHAnsi" w:hAnsiTheme="majorHAnsi"/>
        </w:rPr>
      </w:pPr>
    </w:p>
    <w:p w14:paraId="23FEDF22" w14:textId="2846F086" w:rsidR="00BE1317" w:rsidRPr="005F162A" w:rsidRDefault="00BE1317" w:rsidP="00F7797B">
      <w:pPr>
        <w:widowControl w:val="0"/>
        <w:autoSpaceDE w:val="0"/>
        <w:autoSpaceDN w:val="0"/>
        <w:adjustRightInd w:val="0"/>
        <w:rPr>
          <w:rFonts w:asciiTheme="majorHAnsi" w:hAnsiTheme="majorHAnsi" w:cs="Georgia"/>
        </w:rPr>
      </w:pPr>
      <w:r w:rsidRPr="005F162A">
        <w:rPr>
          <w:rFonts w:asciiTheme="majorHAnsi" w:hAnsiTheme="majorHAnsi" w:cs="Georgia"/>
        </w:rPr>
        <w:t>Habermas</w:t>
      </w:r>
      <w:r w:rsidR="00BC6976" w:rsidRPr="005F162A">
        <w:rPr>
          <w:rFonts w:asciiTheme="majorHAnsi" w:hAnsiTheme="majorHAnsi" w:cs="Georgia"/>
        </w:rPr>
        <w:t>,</w:t>
      </w:r>
      <w:r w:rsidRPr="005F162A">
        <w:rPr>
          <w:rFonts w:asciiTheme="majorHAnsi" w:hAnsiTheme="majorHAnsi" w:cs="Georgia"/>
        </w:rPr>
        <w:t xml:space="preserve"> J</w:t>
      </w:r>
      <w:r w:rsidR="00BC6976" w:rsidRPr="005F162A">
        <w:rPr>
          <w:rFonts w:asciiTheme="majorHAnsi" w:hAnsiTheme="majorHAnsi" w:cs="Georgia"/>
        </w:rPr>
        <w:t>.</w:t>
      </w:r>
      <w:r w:rsidRPr="005F162A">
        <w:rPr>
          <w:rFonts w:asciiTheme="majorHAnsi" w:hAnsiTheme="majorHAnsi" w:cs="Georgia"/>
        </w:rPr>
        <w:t xml:space="preserve"> </w:t>
      </w:r>
      <w:r w:rsidR="00BC6976" w:rsidRPr="005F162A">
        <w:rPr>
          <w:rFonts w:asciiTheme="majorHAnsi" w:hAnsiTheme="majorHAnsi" w:cs="Georgia"/>
        </w:rPr>
        <w:t>(</w:t>
      </w:r>
      <w:r w:rsidRPr="005F162A">
        <w:rPr>
          <w:rFonts w:asciiTheme="majorHAnsi" w:hAnsiTheme="majorHAnsi" w:cs="Georgia"/>
        </w:rPr>
        <w:t>1971</w:t>
      </w:r>
      <w:r w:rsidR="00BC6976" w:rsidRPr="005F162A">
        <w:rPr>
          <w:rFonts w:asciiTheme="majorHAnsi" w:hAnsiTheme="majorHAnsi" w:cs="Georgia"/>
        </w:rPr>
        <w:t>).</w:t>
      </w:r>
      <w:r w:rsidRPr="005F162A">
        <w:rPr>
          <w:rFonts w:asciiTheme="majorHAnsi" w:hAnsiTheme="majorHAnsi" w:cs="Georgia"/>
        </w:rPr>
        <w:t xml:space="preserve"> </w:t>
      </w:r>
      <w:r w:rsidRPr="005F162A">
        <w:rPr>
          <w:rFonts w:asciiTheme="majorHAnsi" w:hAnsiTheme="majorHAnsi" w:cs="Georgia"/>
          <w:i/>
        </w:rPr>
        <w:t>Knowledge and Human Interests</w:t>
      </w:r>
      <w:r w:rsidR="00BC6976" w:rsidRPr="005F162A">
        <w:rPr>
          <w:rFonts w:asciiTheme="majorHAnsi" w:hAnsiTheme="majorHAnsi" w:cs="Georgia"/>
        </w:rPr>
        <w:t xml:space="preserve">. Boston: </w:t>
      </w:r>
      <w:r w:rsidRPr="005F162A">
        <w:rPr>
          <w:rFonts w:asciiTheme="majorHAnsi" w:hAnsiTheme="majorHAnsi" w:cs="Georgia"/>
        </w:rPr>
        <w:t>Beacon Press</w:t>
      </w:r>
      <w:r w:rsidR="00BC6976" w:rsidRPr="005F162A">
        <w:rPr>
          <w:rFonts w:asciiTheme="majorHAnsi" w:hAnsiTheme="majorHAnsi" w:cs="Georgia"/>
        </w:rPr>
        <w:t>.</w:t>
      </w:r>
    </w:p>
    <w:p w14:paraId="3F750843" w14:textId="77777777" w:rsidR="00BC6976" w:rsidRPr="005F162A" w:rsidRDefault="00BC6976" w:rsidP="00F7797B">
      <w:pPr>
        <w:widowControl w:val="0"/>
        <w:autoSpaceDE w:val="0"/>
        <w:autoSpaceDN w:val="0"/>
        <w:adjustRightInd w:val="0"/>
        <w:rPr>
          <w:rFonts w:asciiTheme="majorHAnsi" w:hAnsiTheme="majorHAnsi"/>
        </w:rPr>
      </w:pPr>
    </w:p>
    <w:p w14:paraId="5BD85973" w14:textId="7E98555F" w:rsidR="00F7797B" w:rsidRPr="005F162A" w:rsidRDefault="00F7797B" w:rsidP="00BC6976">
      <w:pPr>
        <w:widowControl w:val="0"/>
        <w:autoSpaceDE w:val="0"/>
        <w:autoSpaceDN w:val="0"/>
        <w:adjustRightInd w:val="0"/>
        <w:rPr>
          <w:rFonts w:asciiTheme="majorHAnsi" w:hAnsiTheme="majorHAnsi" w:cs="Times New Roman"/>
        </w:rPr>
      </w:pPr>
      <w:r w:rsidRPr="005F162A">
        <w:rPr>
          <w:rFonts w:asciiTheme="majorHAnsi" w:hAnsiTheme="majorHAnsi"/>
        </w:rPr>
        <w:t>Harris</w:t>
      </w:r>
      <w:r w:rsidR="00BD7CD9">
        <w:rPr>
          <w:rFonts w:asciiTheme="majorHAnsi" w:hAnsiTheme="majorHAnsi"/>
        </w:rPr>
        <w:t>son</w:t>
      </w:r>
      <w:r w:rsidR="00BC6976" w:rsidRPr="005F162A">
        <w:rPr>
          <w:rFonts w:asciiTheme="majorHAnsi" w:hAnsiTheme="majorHAnsi"/>
        </w:rPr>
        <w:t>,</w:t>
      </w:r>
      <w:r w:rsidRPr="005F162A">
        <w:rPr>
          <w:rFonts w:asciiTheme="majorHAnsi" w:hAnsiTheme="majorHAnsi"/>
        </w:rPr>
        <w:t xml:space="preserve"> D</w:t>
      </w:r>
      <w:r w:rsidR="00BC6976" w:rsidRPr="005F162A">
        <w:rPr>
          <w:rFonts w:asciiTheme="majorHAnsi" w:hAnsiTheme="majorHAnsi"/>
        </w:rPr>
        <w:t>. (</w:t>
      </w:r>
      <w:r w:rsidRPr="005F162A">
        <w:rPr>
          <w:rFonts w:asciiTheme="majorHAnsi" w:hAnsiTheme="majorHAnsi"/>
        </w:rPr>
        <w:t>2012</w:t>
      </w:r>
      <w:r w:rsidR="00BC6976" w:rsidRPr="005F162A">
        <w:rPr>
          <w:rFonts w:asciiTheme="majorHAnsi" w:hAnsiTheme="majorHAnsi"/>
        </w:rPr>
        <w:t>).</w:t>
      </w:r>
      <w:r w:rsidRPr="005F162A">
        <w:rPr>
          <w:rFonts w:asciiTheme="majorHAnsi" w:hAnsiTheme="majorHAnsi"/>
        </w:rPr>
        <w:t xml:space="preserve"> Social Innovation: What Is Coming Apart and What Is Being</w:t>
      </w:r>
      <w:r w:rsidR="00BC6976" w:rsidRPr="005F162A">
        <w:rPr>
          <w:rFonts w:asciiTheme="majorHAnsi" w:hAnsiTheme="majorHAnsi"/>
        </w:rPr>
        <w:tab/>
      </w:r>
      <w:r w:rsidRPr="005F162A">
        <w:rPr>
          <w:rFonts w:asciiTheme="majorHAnsi" w:hAnsiTheme="majorHAnsi"/>
        </w:rPr>
        <w:t xml:space="preserve">Rebuilt? </w:t>
      </w:r>
      <w:r w:rsidR="00BC6976" w:rsidRPr="005F162A">
        <w:rPr>
          <w:rFonts w:asciiTheme="majorHAnsi" w:hAnsiTheme="majorHAnsi" w:cs="Times"/>
        </w:rPr>
        <w:t>In Franz</w:t>
      </w:r>
      <w:r w:rsidR="0074501A">
        <w:rPr>
          <w:rFonts w:asciiTheme="majorHAnsi" w:hAnsiTheme="majorHAnsi" w:cs="Times"/>
        </w:rPr>
        <w:t xml:space="preserve"> Hans-Werner</w:t>
      </w:r>
      <w:r w:rsidR="00BC6976" w:rsidRPr="005F162A">
        <w:rPr>
          <w:rFonts w:asciiTheme="majorHAnsi" w:hAnsiTheme="majorHAnsi" w:cs="Times New Roman"/>
        </w:rPr>
        <w:t xml:space="preserve">, Hochgerner Josef, Howaldt </w:t>
      </w:r>
      <w:r w:rsidR="004F5182">
        <w:rPr>
          <w:rFonts w:asciiTheme="majorHAnsi" w:hAnsiTheme="majorHAnsi" w:cs="Times New Roman"/>
        </w:rPr>
        <w:t>Jürgen</w:t>
      </w:r>
      <w:r w:rsidR="00BC6976" w:rsidRPr="005F162A">
        <w:rPr>
          <w:rFonts w:asciiTheme="majorHAnsi" w:hAnsiTheme="majorHAnsi" w:cs="Times New Roman"/>
        </w:rPr>
        <w:t xml:space="preserve"> </w:t>
      </w:r>
      <w:r w:rsidR="00BC6976" w:rsidRPr="005F162A">
        <w:rPr>
          <w:rFonts w:asciiTheme="majorHAnsi" w:hAnsiTheme="majorHAnsi" w:cs="Times"/>
        </w:rPr>
        <w:t>(Eds.),</w:t>
      </w:r>
      <w:r w:rsidR="00BC6976" w:rsidRPr="005F162A">
        <w:rPr>
          <w:rFonts w:asciiTheme="majorHAnsi" w:hAnsiTheme="majorHAnsi" w:cs="Times"/>
        </w:rPr>
        <w:tab/>
      </w:r>
      <w:r w:rsidR="00BC6976" w:rsidRPr="005F162A">
        <w:rPr>
          <w:rFonts w:asciiTheme="majorHAnsi" w:hAnsiTheme="majorHAnsi" w:cs="Times"/>
          <w:i/>
        </w:rPr>
        <w:t xml:space="preserve">Challenge Social Innovation </w:t>
      </w:r>
      <w:r w:rsidR="00BC6976" w:rsidRPr="005F162A">
        <w:rPr>
          <w:rFonts w:asciiTheme="majorHAnsi" w:hAnsiTheme="majorHAnsi" w:cs="Times"/>
        </w:rPr>
        <w:t>(</w:t>
      </w:r>
      <w:r w:rsidR="00265E16" w:rsidRPr="005F162A">
        <w:rPr>
          <w:rFonts w:asciiTheme="majorHAnsi" w:hAnsiTheme="majorHAnsi" w:cs="Times"/>
        </w:rPr>
        <w:t>73-86</w:t>
      </w:r>
      <w:r w:rsidR="00BC6976" w:rsidRPr="005F162A">
        <w:rPr>
          <w:rFonts w:asciiTheme="majorHAnsi" w:hAnsiTheme="majorHAnsi" w:cs="Times"/>
        </w:rPr>
        <w:t>). Berlin: Springer-Verlag.</w:t>
      </w:r>
    </w:p>
    <w:p w14:paraId="22A610E6" w14:textId="77777777" w:rsidR="00BC6976" w:rsidRPr="005F162A" w:rsidRDefault="00BC6976" w:rsidP="007E16BE">
      <w:pPr>
        <w:widowControl w:val="0"/>
        <w:autoSpaceDE w:val="0"/>
        <w:autoSpaceDN w:val="0"/>
        <w:adjustRightInd w:val="0"/>
        <w:rPr>
          <w:rFonts w:asciiTheme="majorHAnsi" w:hAnsiTheme="majorHAnsi" w:cs="Times"/>
        </w:rPr>
      </w:pPr>
    </w:p>
    <w:p w14:paraId="2F9917C4" w14:textId="0A455EBF" w:rsidR="00BC6976" w:rsidRPr="005F162A" w:rsidRDefault="007E16BE" w:rsidP="00BC6976">
      <w:pPr>
        <w:widowControl w:val="0"/>
        <w:autoSpaceDE w:val="0"/>
        <w:autoSpaceDN w:val="0"/>
        <w:adjustRightInd w:val="0"/>
        <w:rPr>
          <w:rFonts w:asciiTheme="majorHAnsi" w:hAnsiTheme="majorHAnsi" w:cs="Times"/>
        </w:rPr>
      </w:pPr>
      <w:r w:rsidRPr="005F162A">
        <w:rPr>
          <w:rFonts w:asciiTheme="majorHAnsi" w:hAnsiTheme="majorHAnsi" w:cs="Times"/>
        </w:rPr>
        <w:t>Hochgerner</w:t>
      </w:r>
      <w:r w:rsidR="005F2C16" w:rsidRPr="005F162A">
        <w:rPr>
          <w:rFonts w:asciiTheme="majorHAnsi" w:hAnsiTheme="majorHAnsi" w:cs="Times"/>
        </w:rPr>
        <w:t>,</w:t>
      </w:r>
      <w:r w:rsidRPr="005F162A">
        <w:rPr>
          <w:rFonts w:asciiTheme="majorHAnsi" w:hAnsiTheme="majorHAnsi" w:cs="Times"/>
        </w:rPr>
        <w:t xml:space="preserve"> J</w:t>
      </w:r>
      <w:r w:rsidR="005F2C16" w:rsidRPr="005F162A">
        <w:rPr>
          <w:rFonts w:asciiTheme="majorHAnsi" w:hAnsiTheme="majorHAnsi" w:cs="Times"/>
        </w:rPr>
        <w:t>.</w:t>
      </w:r>
      <w:r w:rsidRPr="005F162A">
        <w:rPr>
          <w:rFonts w:asciiTheme="majorHAnsi" w:hAnsiTheme="majorHAnsi" w:cs="Times"/>
        </w:rPr>
        <w:t xml:space="preserve"> </w:t>
      </w:r>
      <w:r w:rsidR="005F2C16" w:rsidRPr="005F162A">
        <w:rPr>
          <w:rFonts w:asciiTheme="majorHAnsi" w:hAnsiTheme="majorHAnsi" w:cs="Times"/>
        </w:rPr>
        <w:t>(</w:t>
      </w:r>
      <w:r w:rsidRPr="005F162A">
        <w:rPr>
          <w:rFonts w:asciiTheme="majorHAnsi" w:hAnsiTheme="majorHAnsi" w:cs="Times"/>
        </w:rPr>
        <w:t>2012</w:t>
      </w:r>
      <w:r w:rsidR="005F2C16" w:rsidRPr="005F162A">
        <w:rPr>
          <w:rFonts w:asciiTheme="majorHAnsi" w:hAnsiTheme="majorHAnsi" w:cs="Times"/>
        </w:rPr>
        <w:t>)</w:t>
      </w:r>
      <w:r w:rsidR="00BC6976" w:rsidRPr="005F162A">
        <w:rPr>
          <w:rFonts w:asciiTheme="majorHAnsi" w:hAnsiTheme="majorHAnsi" w:cs="Times"/>
        </w:rPr>
        <w:t xml:space="preserve">. </w:t>
      </w:r>
      <w:r w:rsidRPr="005F162A">
        <w:rPr>
          <w:rFonts w:asciiTheme="majorHAnsi" w:hAnsiTheme="majorHAnsi" w:cs="Times"/>
        </w:rPr>
        <w:t xml:space="preserve">New Combinations of Social Practices in the </w:t>
      </w:r>
      <w:r w:rsidR="00BD7CD9" w:rsidRPr="005F162A">
        <w:rPr>
          <w:rFonts w:asciiTheme="majorHAnsi" w:hAnsiTheme="majorHAnsi" w:cs="Times"/>
        </w:rPr>
        <w:t>Knowledge</w:t>
      </w:r>
      <w:r w:rsidR="00BC6976" w:rsidRPr="005F162A">
        <w:rPr>
          <w:rFonts w:asciiTheme="majorHAnsi" w:hAnsiTheme="majorHAnsi" w:cs="Times"/>
        </w:rPr>
        <w:tab/>
      </w:r>
      <w:r w:rsidRPr="005F162A">
        <w:rPr>
          <w:rFonts w:asciiTheme="majorHAnsi" w:hAnsiTheme="majorHAnsi" w:cs="Times"/>
        </w:rPr>
        <w:t>Society</w:t>
      </w:r>
      <w:r w:rsidR="00BC6976" w:rsidRPr="005F162A">
        <w:rPr>
          <w:rFonts w:asciiTheme="majorHAnsi" w:hAnsiTheme="majorHAnsi" w:cs="Times"/>
        </w:rPr>
        <w:t xml:space="preserve">. In Franz </w:t>
      </w:r>
      <w:r w:rsidR="00BC6976" w:rsidRPr="005F162A">
        <w:rPr>
          <w:rFonts w:asciiTheme="majorHAnsi" w:hAnsiTheme="majorHAnsi" w:cs="Times New Roman"/>
        </w:rPr>
        <w:t>Hans</w:t>
      </w:r>
      <w:r w:rsidR="00BC6976" w:rsidRPr="005F162A">
        <w:rPr>
          <w:rFonts w:asciiTheme="majorHAnsi" w:hAnsiTheme="majorHAnsi" w:cs="Times New Roman"/>
        </w:rPr>
        <w:tab/>
        <w:t xml:space="preserve">Werner, Hochgerner Josef, Howaldt </w:t>
      </w:r>
      <w:r w:rsidR="004F5182">
        <w:rPr>
          <w:rFonts w:asciiTheme="majorHAnsi" w:hAnsiTheme="majorHAnsi" w:cs="Times New Roman"/>
        </w:rPr>
        <w:t>Jürgen</w:t>
      </w:r>
      <w:r w:rsidR="00BC6976" w:rsidRPr="005F162A">
        <w:rPr>
          <w:rFonts w:asciiTheme="majorHAnsi" w:hAnsiTheme="majorHAnsi" w:cs="Times New Roman"/>
        </w:rPr>
        <w:t xml:space="preserve"> </w:t>
      </w:r>
      <w:r w:rsidR="00BC6976" w:rsidRPr="005F162A">
        <w:rPr>
          <w:rFonts w:asciiTheme="majorHAnsi" w:hAnsiTheme="majorHAnsi" w:cs="Times"/>
        </w:rPr>
        <w:t>(Eds.),</w:t>
      </w:r>
      <w:r w:rsidR="00BC6976" w:rsidRPr="005F162A">
        <w:rPr>
          <w:rFonts w:asciiTheme="majorHAnsi" w:hAnsiTheme="majorHAnsi" w:cs="Times"/>
        </w:rPr>
        <w:tab/>
      </w:r>
      <w:r w:rsidR="00BC6976" w:rsidRPr="005F162A">
        <w:rPr>
          <w:rFonts w:asciiTheme="majorHAnsi" w:hAnsiTheme="majorHAnsi" w:cs="Times"/>
          <w:i/>
        </w:rPr>
        <w:t xml:space="preserve">Challenge Social Innovation </w:t>
      </w:r>
      <w:r w:rsidR="00265E16" w:rsidRPr="005F162A">
        <w:rPr>
          <w:rFonts w:asciiTheme="majorHAnsi" w:hAnsiTheme="majorHAnsi" w:cs="Times"/>
        </w:rPr>
        <w:t>(87-104</w:t>
      </w:r>
      <w:r w:rsidR="00BC6976" w:rsidRPr="005F162A">
        <w:rPr>
          <w:rFonts w:asciiTheme="majorHAnsi" w:hAnsiTheme="majorHAnsi" w:cs="Times"/>
        </w:rPr>
        <w:t>). Berlin: Springer-Verlag.</w:t>
      </w:r>
    </w:p>
    <w:p w14:paraId="29DCBFF5" w14:textId="77777777" w:rsidR="007E16BE" w:rsidRPr="005F162A" w:rsidRDefault="007E16BE" w:rsidP="00BC6976">
      <w:pPr>
        <w:widowControl w:val="0"/>
        <w:autoSpaceDE w:val="0"/>
        <w:autoSpaceDN w:val="0"/>
        <w:adjustRightInd w:val="0"/>
        <w:rPr>
          <w:rFonts w:asciiTheme="majorHAnsi" w:hAnsiTheme="majorHAnsi" w:cs="Times New Roman"/>
        </w:rPr>
      </w:pPr>
    </w:p>
    <w:p w14:paraId="7ADE834A" w14:textId="4737BCB1" w:rsidR="006E571A" w:rsidRPr="005F162A" w:rsidRDefault="0074501A" w:rsidP="00F7797B">
      <w:pPr>
        <w:rPr>
          <w:rFonts w:asciiTheme="majorHAnsi" w:hAnsiTheme="majorHAnsi" w:cs="Times New Roman"/>
        </w:rPr>
      </w:pPr>
      <w:r>
        <w:rPr>
          <w:rFonts w:asciiTheme="majorHAnsi" w:hAnsiTheme="majorHAnsi" w:cs="Times New Roman"/>
        </w:rPr>
        <w:t>Hochgerner, J., Franz</w:t>
      </w:r>
      <w:r w:rsidR="006E571A" w:rsidRPr="005F162A">
        <w:rPr>
          <w:rFonts w:asciiTheme="majorHAnsi" w:hAnsiTheme="majorHAnsi" w:cs="Times New Roman"/>
        </w:rPr>
        <w:t xml:space="preserve">, H.W., Howaldt, J. &amp; Schindler, A. (2011) </w:t>
      </w:r>
      <w:r w:rsidR="006E571A" w:rsidRPr="005F162A">
        <w:rPr>
          <w:rFonts w:asciiTheme="majorHAnsi" w:hAnsiTheme="majorHAnsi" w:cs="Times New Roman"/>
          <w:i/>
        </w:rPr>
        <w:t>Vienna Declaration.</w:t>
      </w:r>
      <w:r w:rsidR="00BC6976" w:rsidRPr="005F162A">
        <w:rPr>
          <w:rFonts w:asciiTheme="majorHAnsi" w:hAnsiTheme="majorHAnsi" w:cs="Times New Roman"/>
          <w:i/>
        </w:rPr>
        <w:tab/>
      </w:r>
      <w:r w:rsidR="006E571A" w:rsidRPr="005F162A">
        <w:rPr>
          <w:rFonts w:asciiTheme="majorHAnsi" w:hAnsiTheme="majorHAnsi" w:cs="Times New Roman"/>
        </w:rPr>
        <w:t xml:space="preserve">Retrieved </w:t>
      </w:r>
      <w:r w:rsidR="005F2C16" w:rsidRPr="005F162A">
        <w:rPr>
          <w:rFonts w:asciiTheme="majorHAnsi" w:hAnsiTheme="majorHAnsi" w:cs="Times New Roman"/>
        </w:rPr>
        <w:t>January 10</w:t>
      </w:r>
      <w:r w:rsidR="005F2C16" w:rsidRPr="005F162A">
        <w:rPr>
          <w:rFonts w:asciiTheme="majorHAnsi" w:hAnsiTheme="majorHAnsi" w:cs="Times New Roman"/>
          <w:vertAlign w:val="superscript"/>
        </w:rPr>
        <w:t>th</w:t>
      </w:r>
      <w:r w:rsidR="005F2C16" w:rsidRPr="005F162A">
        <w:rPr>
          <w:rFonts w:asciiTheme="majorHAnsi" w:hAnsiTheme="majorHAnsi" w:cs="Times New Roman"/>
        </w:rPr>
        <w:t xml:space="preserve">, 2014 from </w:t>
      </w:r>
      <w:hyperlink r:id="rId22" w:history="1">
        <w:r w:rsidR="00BC6976" w:rsidRPr="005F162A">
          <w:rPr>
            <w:rStyle w:val="Hyperlink"/>
            <w:rFonts w:asciiTheme="majorHAnsi" w:hAnsiTheme="majorHAnsi" w:cs="Times New Roman"/>
            <w:color w:val="auto"/>
          </w:rPr>
          <w:t>http://www.socialinnovation2011.eu/wp</w:t>
        </w:r>
        <w:r w:rsidR="00BC6976" w:rsidRPr="005F162A">
          <w:rPr>
            <w:rStyle w:val="Hyperlink"/>
            <w:rFonts w:asciiTheme="majorHAnsi" w:hAnsiTheme="majorHAnsi" w:cs="Times New Roman"/>
            <w:color w:val="auto"/>
          </w:rPr>
          <w:tab/>
          <w:t>content/uploads/2011/09/Vienna-Declaration_final_10Nov2011.pdf</w:t>
        </w:r>
      </w:hyperlink>
    </w:p>
    <w:p w14:paraId="7AE4FD15" w14:textId="77777777" w:rsidR="006E571A" w:rsidRPr="005F162A" w:rsidRDefault="006E571A" w:rsidP="00F7797B">
      <w:pPr>
        <w:rPr>
          <w:rFonts w:asciiTheme="majorHAnsi" w:hAnsiTheme="majorHAnsi" w:cs="Times New Roman"/>
        </w:rPr>
      </w:pPr>
    </w:p>
    <w:p w14:paraId="42122F43" w14:textId="68D49AD5" w:rsidR="009034DE" w:rsidRPr="005F162A" w:rsidRDefault="009034DE" w:rsidP="00EA2D34">
      <w:pPr>
        <w:widowControl w:val="0"/>
        <w:autoSpaceDE w:val="0"/>
        <w:autoSpaceDN w:val="0"/>
        <w:adjustRightInd w:val="0"/>
        <w:rPr>
          <w:rFonts w:asciiTheme="majorHAnsi" w:hAnsiTheme="majorHAnsi" w:cs="Times New Roman"/>
        </w:rPr>
      </w:pPr>
      <w:r w:rsidRPr="005F162A">
        <w:rPr>
          <w:rFonts w:asciiTheme="majorHAnsi" w:hAnsiTheme="majorHAnsi" w:cs="Georgia"/>
        </w:rPr>
        <w:t>Horkhe</w:t>
      </w:r>
      <w:r w:rsidR="00BE1317" w:rsidRPr="005F162A">
        <w:rPr>
          <w:rFonts w:asciiTheme="majorHAnsi" w:hAnsiTheme="majorHAnsi" w:cs="Georgia"/>
        </w:rPr>
        <w:t>imer, M</w:t>
      </w:r>
      <w:r w:rsidR="00BC6976" w:rsidRPr="005F162A">
        <w:rPr>
          <w:rFonts w:asciiTheme="majorHAnsi" w:hAnsiTheme="majorHAnsi" w:cs="Georgia"/>
        </w:rPr>
        <w:t>.</w:t>
      </w:r>
      <w:r w:rsidR="00BE1317" w:rsidRPr="005F162A">
        <w:rPr>
          <w:rFonts w:asciiTheme="majorHAnsi" w:hAnsiTheme="majorHAnsi" w:cs="Georgia"/>
        </w:rPr>
        <w:t xml:space="preserve"> &amp; Adorno</w:t>
      </w:r>
      <w:r w:rsidR="00BC6976" w:rsidRPr="005F162A">
        <w:rPr>
          <w:rFonts w:asciiTheme="majorHAnsi" w:hAnsiTheme="majorHAnsi" w:cs="Georgia"/>
        </w:rPr>
        <w:t>,</w:t>
      </w:r>
      <w:r w:rsidR="00BE1317" w:rsidRPr="005F162A">
        <w:rPr>
          <w:rFonts w:asciiTheme="majorHAnsi" w:hAnsiTheme="majorHAnsi" w:cs="Georgia"/>
        </w:rPr>
        <w:t xml:space="preserve"> T</w:t>
      </w:r>
      <w:r w:rsidR="00BC6976" w:rsidRPr="005F162A">
        <w:rPr>
          <w:rFonts w:asciiTheme="majorHAnsi" w:hAnsiTheme="majorHAnsi" w:cs="Georgia"/>
        </w:rPr>
        <w:t>.</w:t>
      </w:r>
      <w:r w:rsidR="00BE1317" w:rsidRPr="005F162A">
        <w:rPr>
          <w:rFonts w:asciiTheme="majorHAnsi" w:hAnsiTheme="majorHAnsi" w:cs="Georgia"/>
        </w:rPr>
        <w:t xml:space="preserve"> </w:t>
      </w:r>
      <w:r w:rsidR="00BC6976" w:rsidRPr="005F162A">
        <w:rPr>
          <w:rFonts w:asciiTheme="majorHAnsi" w:hAnsiTheme="majorHAnsi" w:cs="Georgia"/>
        </w:rPr>
        <w:t>(</w:t>
      </w:r>
      <w:r w:rsidR="00BE1317" w:rsidRPr="005F162A">
        <w:rPr>
          <w:rFonts w:asciiTheme="majorHAnsi" w:hAnsiTheme="majorHAnsi" w:cs="Georgia"/>
        </w:rPr>
        <w:t>1969</w:t>
      </w:r>
      <w:r w:rsidR="00BC6976" w:rsidRPr="005F162A">
        <w:rPr>
          <w:rFonts w:asciiTheme="majorHAnsi" w:hAnsiTheme="majorHAnsi" w:cs="Georgia"/>
        </w:rPr>
        <w:t>).</w:t>
      </w:r>
      <w:r w:rsidRPr="005F162A">
        <w:rPr>
          <w:rFonts w:asciiTheme="majorHAnsi" w:hAnsiTheme="majorHAnsi" w:cs="Georgia"/>
        </w:rPr>
        <w:t xml:space="preserve"> </w:t>
      </w:r>
      <w:r w:rsidRPr="005F162A">
        <w:rPr>
          <w:rFonts w:asciiTheme="majorHAnsi" w:hAnsiTheme="majorHAnsi" w:cs="Georgia"/>
          <w:i/>
        </w:rPr>
        <w:t>Dialectic of Enlightenment</w:t>
      </w:r>
      <w:r w:rsidR="00BC6976" w:rsidRPr="005F162A">
        <w:rPr>
          <w:rFonts w:asciiTheme="majorHAnsi" w:hAnsiTheme="majorHAnsi" w:cs="Georgia"/>
        </w:rPr>
        <w:t>. New York:</w:t>
      </w:r>
      <w:r w:rsidR="00BC6976" w:rsidRPr="005F162A">
        <w:rPr>
          <w:rFonts w:asciiTheme="majorHAnsi" w:hAnsiTheme="majorHAnsi" w:cs="Georgia"/>
        </w:rPr>
        <w:tab/>
      </w:r>
      <w:r w:rsidR="00BE1317" w:rsidRPr="005F162A">
        <w:rPr>
          <w:rFonts w:asciiTheme="majorHAnsi" w:hAnsiTheme="majorHAnsi" w:cs="Georgia"/>
        </w:rPr>
        <w:t>Continuum</w:t>
      </w:r>
      <w:r w:rsidR="00BC6976" w:rsidRPr="005F162A">
        <w:rPr>
          <w:rFonts w:asciiTheme="majorHAnsi" w:hAnsiTheme="majorHAnsi" w:cs="Georgia"/>
        </w:rPr>
        <w:t>.</w:t>
      </w:r>
    </w:p>
    <w:p w14:paraId="4EABF801" w14:textId="77777777" w:rsidR="009034DE" w:rsidRPr="005F162A" w:rsidRDefault="009034DE" w:rsidP="00EA2D34">
      <w:pPr>
        <w:widowControl w:val="0"/>
        <w:autoSpaceDE w:val="0"/>
        <w:autoSpaceDN w:val="0"/>
        <w:adjustRightInd w:val="0"/>
        <w:rPr>
          <w:rFonts w:asciiTheme="majorHAnsi" w:hAnsiTheme="majorHAnsi" w:cs="Times New Roman"/>
        </w:rPr>
      </w:pPr>
    </w:p>
    <w:p w14:paraId="13407E82" w14:textId="4FBED142" w:rsidR="006E571A" w:rsidRPr="005F162A" w:rsidRDefault="006E571A" w:rsidP="006E571A">
      <w:pPr>
        <w:widowControl w:val="0"/>
        <w:autoSpaceDE w:val="0"/>
        <w:autoSpaceDN w:val="0"/>
        <w:adjustRightInd w:val="0"/>
        <w:rPr>
          <w:rFonts w:asciiTheme="majorHAnsi" w:hAnsiTheme="majorHAnsi" w:cs="Times New Roman"/>
        </w:rPr>
      </w:pPr>
      <w:r w:rsidRPr="005F162A">
        <w:rPr>
          <w:rFonts w:asciiTheme="majorHAnsi" w:hAnsiTheme="majorHAnsi" w:cs="Times New Roman"/>
        </w:rPr>
        <w:t>Howaldt</w:t>
      </w:r>
      <w:r w:rsidR="00BC6976" w:rsidRPr="005F162A">
        <w:rPr>
          <w:rFonts w:asciiTheme="majorHAnsi" w:hAnsiTheme="majorHAnsi" w:cs="Times New Roman"/>
        </w:rPr>
        <w:t>,</w:t>
      </w:r>
      <w:r w:rsidRPr="005F162A">
        <w:rPr>
          <w:rFonts w:asciiTheme="majorHAnsi" w:hAnsiTheme="majorHAnsi" w:cs="Times New Roman"/>
        </w:rPr>
        <w:t xml:space="preserve"> J</w:t>
      </w:r>
      <w:r w:rsidR="00BC6976" w:rsidRPr="005F162A">
        <w:rPr>
          <w:rFonts w:asciiTheme="majorHAnsi" w:hAnsiTheme="majorHAnsi" w:cs="Times New Roman"/>
        </w:rPr>
        <w:t>.</w:t>
      </w:r>
      <w:r w:rsidRPr="005F162A">
        <w:rPr>
          <w:rFonts w:asciiTheme="majorHAnsi" w:hAnsiTheme="majorHAnsi" w:cs="Times New Roman"/>
        </w:rPr>
        <w:t xml:space="preserve"> &amp; Schwarz</w:t>
      </w:r>
      <w:r w:rsidR="00BC6976" w:rsidRPr="005F162A">
        <w:rPr>
          <w:rFonts w:asciiTheme="majorHAnsi" w:hAnsiTheme="majorHAnsi" w:cs="Times New Roman"/>
        </w:rPr>
        <w:t>,</w:t>
      </w:r>
      <w:r w:rsidRPr="005F162A">
        <w:rPr>
          <w:rFonts w:asciiTheme="majorHAnsi" w:hAnsiTheme="majorHAnsi" w:cs="Times New Roman"/>
        </w:rPr>
        <w:t xml:space="preserve"> M</w:t>
      </w:r>
      <w:r w:rsidR="00BC6976" w:rsidRPr="005F162A">
        <w:rPr>
          <w:rFonts w:asciiTheme="majorHAnsi" w:hAnsiTheme="majorHAnsi" w:cs="Times New Roman"/>
        </w:rPr>
        <w:t>.</w:t>
      </w:r>
      <w:r w:rsidRPr="005F162A">
        <w:rPr>
          <w:rFonts w:asciiTheme="majorHAnsi" w:hAnsiTheme="majorHAnsi" w:cs="Times New Roman"/>
        </w:rPr>
        <w:t xml:space="preserve"> </w:t>
      </w:r>
      <w:r w:rsidR="00BC6976" w:rsidRPr="005F162A">
        <w:rPr>
          <w:rFonts w:asciiTheme="majorHAnsi" w:hAnsiTheme="majorHAnsi" w:cs="Times New Roman"/>
        </w:rPr>
        <w:t>(</w:t>
      </w:r>
      <w:r w:rsidRPr="005F162A">
        <w:rPr>
          <w:rFonts w:asciiTheme="majorHAnsi" w:hAnsiTheme="majorHAnsi" w:cs="Times New Roman"/>
        </w:rPr>
        <w:t>2010</w:t>
      </w:r>
      <w:r w:rsidR="00BC6976" w:rsidRPr="005F162A">
        <w:rPr>
          <w:rFonts w:asciiTheme="majorHAnsi" w:hAnsiTheme="majorHAnsi" w:cs="Times New Roman"/>
        </w:rPr>
        <w:t>).</w:t>
      </w:r>
      <w:r w:rsidRPr="005F162A">
        <w:rPr>
          <w:rFonts w:asciiTheme="majorHAnsi" w:hAnsiTheme="majorHAnsi" w:cs="Times New Roman"/>
        </w:rPr>
        <w:t xml:space="preserve"> </w:t>
      </w:r>
      <w:r w:rsidRPr="005F162A">
        <w:rPr>
          <w:rFonts w:asciiTheme="majorHAnsi" w:hAnsiTheme="majorHAnsi" w:cs="Times New Roman"/>
          <w:i/>
        </w:rPr>
        <w:t>Social Innovation: Concepts, research fields, and</w:t>
      </w:r>
      <w:r w:rsidR="00BC6976" w:rsidRPr="005F162A">
        <w:rPr>
          <w:rFonts w:asciiTheme="majorHAnsi" w:hAnsiTheme="majorHAnsi" w:cs="Times New Roman"/>
          <w:i/>
        </w:rPr>
        <w:tab/>
      </w:r>
      <w:r w:rsidRPr="005F162A">
        <w:rPr>
          <w:rFonts w:asciiTheme="majorHAnsi" w:hAnsiTheme="majorHAnsi" w:cs="Times New Roman"/>
          <w:i/>
        </w:rPr>
        <w:t>international trends</w:t>
      </w:r>
      <w:r w:rsidRPr="005F162A">
        <w:rPr>
          <w:rFonts w:asciiTheme="majorHAnsi" w:hAnsiTheme="majorHAnsi" w:cs="Times New Roman"/>
        </w:rPr>
        <w:t>, IMA/ZLW &amp; IfU, IMO International Monitoring (Vol 5)</w:t>
      </w:r>
    </w:p>
    <w:p w14:paraId="36560FF6" w14:textId="77777777" w:rsidR="009034DE" w:rsidRPr="005F162A" w:rsidRDefault="009034DE" w:rsidP="00EA2D34">
      <w:pPr>
        <w:widowControl w:val="0"/>
        <w:autoSpaceDE w:val="0"/>
        <w:autoSpaceDN w:val="0"/>
        <w:adjustRightInd w:val="0"/>
        <w:rPr>
          <w:rFonts w:asciiTheme="majorHAnsi" w:hAnsiTheme="majorHAnsi" w:cs="Times New Roman"/>
        </w:rPr>
      </w:pPr>
    </w:p>
    <w:p w14:paraId="3A81368E" w14:textId="6604F95F" w:rsidR="00EA2D34" w:rsidRPr="005F162A" w:rsidRDefault="00EA2D34" w:rsidP="00D573FE">
      <w:pPr>
        <w:widowControl w:val="0"/>
        <w:autoSpaceDE w:val="0"/>
        <w:autoSpaceDN w:val="0"/>
        <w:adjustRightInd w:val="0"/>
        <w:rPr>
          <w:rFonts w:asciiTheme="majorHAnsi" w:hAnsiTheme="majorHAnsi" w:cs="Times New Roman"/>
        </w:rPr>
      </w:pPr>
      <w:r w:rsidRPr="005F162A">
        <w:rPr>
          <w:rFonts w:asciiTheme="majorHAnsi" w:hAnsiTheme="majorHAnsi" w:cs="Times New Roman"/>
        </w:rPr>
        <w:t xml:space="preserve">Hubert, A. et al. 2010, </w:t>
      </w:r>
      <w:r w:rsidRPr="005F162A">
        <w:rPr>
          <w:rFonts w:asciiTheme="majorHAnsi" w:hAnsiTheme="majorHAnsi" w:cs="Times New Roman"/>
          <w:i/>
        </w:rPr>
        <w:t>Empowering people, driving change: Social innovation in the</w:t>
      </w:r>
      <w:r w:rsidR="00BC6976" w:rsidRPr="005F162A">
        <w:rPr>
          <w:rFonts w:asciiTheme="majorHAnsi" w:hAnsiTheme="majorHAnsi" w:cs="Times New Roman"/>
          <w:i/>
        </w:rPr>
        <w:tab/>
      </w:r>
      <w:r w:rsidRPr="005F162A">
        <w:rPr>
          <w:rFonts w:asciiTheme="majorHAnsi" w:hAnsiTheme="majorHAnsi" w:cs="Times New Roman"/>
          <w:i/>
        </w:rPr>
        <w:t>European Union</w:t>
      </w:r>
      <w:r w:rsidRPr="005F162A">
        <w:rPr>
          <w:rFonts w:asciiTheme="majorHAnsi" w:hAnsiTheme="majorHAnsi" w:cs="Times New Roman"/>
        </w:rPr>
        <w:t>, BEPA (Bureau of European Policy Advisers) (Ed.), Brussels</w:t>
      </w:r>
      <w:r w:rsidR="00D573FE" w:rsidRPr="005F162A">
        <w:tab/>
      </w:r>
      <w:hyperlink r:id="rId23" w:history="1">
        <w:r w:rsidR="004758C1" w:rsidRPr="005F162A">
          <w:rPr>
            <w:rStyle w:val="Hyperlink"/>
            <w:rFonts w:asciiTheme="majorHAnsi" w:hAnsiTheme="majorHAnsi" w:cs="Times New Roman"/>
            <w:color w:val="auto"/>
          </w:rPr>
          <w:t>http://ec.europa.eu/bepa/pdf/publications_pdf/social_innovation.pdf</w:t>
        </w:r>
      </w:hyperlink>
      <w:r w:rsidRPr="005F162A">
        <w:rPr>
          <w:rFonts w:asciiTheme="majorHAnsi" w:hAnsiTheme="majorHAnsi" w:cs="Times New Roman"/>
        </w:rPr>
        <w:t>.</w:t>
      </w:r>
    </w:p>
    <w:p w14:paraId="4D897B85" w14:textId="77777777" w:rsidR="00B815A3" w:rsidRPr="005F162A" w:rsidRDefault="00B815A3" w:rsidP="00EA2D34">
      <w:pPr>
        <w:widowControl w:val="0"/>
        <w:autoSpaceDE w:val="0"/>
        <w:autoSpaceDN w:val="0"/>
        <w:adjustRightInd w:val="0"/>
        <w:rPr>
          <w:rFonts w:asciiTheme="majorHAnsi" w:hAnsiTheme="majorHAnsi" w:cs="Times New Roman"/>
        </w:rPr>
      </w:pPr>
    </w:p>
    <w:p w14:paraId="05026107" w14:textId="277BB42B" w:rsidR="00897096" w:rsidRPr="005F162A" w:rsidRDefault="00897096" w:rsidP="00EA2D34">
      <w:pPr>
        <w:widowControl w:val="0"/>
        <w:autoSpaceDE w:val="0"/>
        <w:autoSpaceDN w:val="0"/>
        <w:adjustRightInd w:val="0"/>
        <w:rPr>
          <w:rFonts w:asciiTheme="majorHAnsi" w:hAnsiTheme="majorHAnsi" w:cs="Times New Roman"/>
        </w:rPr>
      </w:pPr>
      <w:r w:rsidRPr="005F162A">
        <w:rPr>
          <w:rFonts w:asciiTheme="majorHAnsi" w:hAnsiTheme="majorHAnsi" w:cs="Times New Roman"/>
        </w:rPr>
        <w:t xml:space="preserve">Huntington, S. (1993). </w:t>
      </w:r>
      <w:r w:rsidRPr="005F162A">
        <w:rPr>
          <w:rFonts w:asciiTheme="majorHAnsi" w:hAnsiTheme="majorHAnsi" w:cs="Times New Roman"/>
          <w:i/>
        </w:rPr>
        <w:t xml:space="preserve">The Third Wave. Democratization </w:t>
      </w:r>
      <w:r w:rsidR="00BC6976" w:rsidRPr="005F162A">
        <w:rPr>
          <w:rFonts w:asciiTheme="majorHAnsi" w:hAnsiTheme="majorHAnsi" w:cs="Times New Roman"/>
          <w:i/>
        </w:rPr>
        <w:t>in the Late Twentieth</w:t>
      </w:r>
      <w:r w:rsidR="00BC6976" w:rsidRPr="005F162A">
        <w:rPr>
          <w:rFonts w:asciiTheme="majorHAnsi" w:hAnsiTheme="majorHAnsi" w:cs="Times New Roman"/>
          <w:i/>
        </w:rPr>
        <w:tab/>
      </w:r>
      <w:r w:rsidRPr="005F162A">
        <w:rPr>
          <w:rFonts w:asciiTheme="majorHAnsi" w:hAnsiTheme="majorHAnsi" w:cs="Times New Roman"/>
          <w:i/>
        </w:rPr>
        <w:t xml:space="preserve">Century. </w:t>
      </w:r>
      <w:r w:rsidRPr="005F162A">
        <w:rPr>
          <w:rFonts w:asciiTheme="majorHAnsi" w:hAnsiTheme="majorHAnsi" w:cs="Times New Roman"/>
        </w:rPr>
        <w:t>USA: University of Oklahoma Press and Norman.</w:t>
      </w:r>
    </w:p>
    <w:p w14:paraId="0D3F98B2" w14:textId="77777777" w:rsidR="00897096" w:rsidRPr="005F162A" w:rsidRDefault="00897096" w:rsidP="00EA2D34">
      <w:pPr>
        <w:widowControl w:val="0"/>
        <w:autoSpaceDE w:val="0"/>
        <w:autoSpaceDN w:val="0"/>
        <w:adjustRightInd w:val="0"/>
        <w:rPr>
          <w:rFonts w:asciiTheme="majorHAnsi" w:hAnsiTheme="majorHAnsi" w:cs="Times New Roman"/>
        </w:rPr>
      </w:pPr>
    </w:p>
    <w:p w14:paraId="6425848B" w14:textId="77777777" w:rsidR="00D573FE" w:rsidRPr="005F162A" w:rsidRDefault="002642B0" w:rsidP="002642B0">
      <w:pPr>
        <w:pStyle w:val="Default"/>
        <w:rPr>
          <w:rFonts w:asciiTheme="majorHAnsi" w:eastAsiaTheme="minorEastAsia" w:hAnsiTheme="majorHAnsi" w:cstheme="minorBidi"/>
          <w:color w:val="auto"/>
          <w:lang w:val="en-US"/>
        </w:rPr>
      </w:pPr>
      <w:r w:rsidRPr="005F162A">
        <w:rPr>
          <w:rFonts w:asciiTheme="majorHAnsi" w:eastAsiaTheme="minorEastAsia" w:hAnsiTheme="majorHAnsi" w:cstheme="minorBidi"/>
          <w:color w:val="auto"/>
          <w:lang w:val="en-US"/>
        </w:rPr>
        <w:t>International Social Marketing Association, European Social Marketing Association,</w:t>
      </w:r>
    </w:p>
    <w:p w14:paraId="7B0B5FDB" w14:textId="1E234594" w:rsidR="002642B0" w:rsidRPr="005F162A" w:rsidRDefault="002642B0" w:rsidP="00D573FE">
      <w:pPr>
        <w:pStyle w:val="Default"/>
        <w:ind w:left="720" w:firstLine="60"/>
        <w:rPr>
          <w:rStyle w:val="Hyperlink"/>
          <w:rFonts w:asciiTheme="majorHAnsi" w:eastAsiaTheme="minorEastAsia" w:hAnsiTheme="majorHAnsi" w:cstheme="minorBidi"/>
          <w:color w:val="auto"/>
          <w:lang w:val="en-US"/>
        </w:rPr>
      </w:pPr>
      <w:r w:rsidRPr="005F162A">
        <w:rPr>
          <w:rFonts w:asciiTheme="majorHAnsi" w:eastAsiaTheme="minorEastAsia" w:hAnsiTheme="majorHAnsi" w:cstheme="minorBidi"/>
          <w:color w:val="auto"/>
          <w:lang w:val="en-US"/>
        </w:rPr>
        <w:t xml:space="preserve">Australian Association of Social Marketing, </w:t>
      </w:r>
      <w:r w:rsidRPr="005F162A">
        <w:rPr>
          <w:rFonts w:asciiTheme="majorHAnsi" w:eastAsiaTheme="minorEastAsia" w:hAnsiTheme="majorHAnsi" w:cstheme="minorBidi"/>
          <w:i/>
          <w:color w:val="auto"/>
          <w:lang w:val="en-US"/>
        </w:rPr>
        <w:t>Consensus Definition of Social Marketing</w:t>
      </w:r>
      <w:r w:rsidRPr="005F162A">
        <w:rPr>
          <w:rFonts w:asciiTheme="majorHAnsi" w:eastAsiaTheme="minorEastAsia" w:hAnsiTheme="majorHAnsi" w:cstheme="minorBidi"/>
          <w:color w:val="auto"/>
          <w:lang w:val="en-US"/>
        </w:rPr>
        <w:t>, October 2013,</w:t>
      </w:r>
      <w:r w:rsidR="00D573FE" w:rsidRPr="005F162A">
        <w:rPr>
          <w:rFonts w:asciiTheme="majorHAnsi" w:eastAsiaTheme="minorEastAsia" w:hAnsiTheme="majorHAnsi" w:cstheme="minorBidi"/>
          <w:color w:val="auto"/>
          <w:lang w:val="en-US"/>
        </w:rPr>
        <w:t xml:space="preserve"> from</w:t>
      </w:r>
      <w:r w:rsidRPr="005F162A">
        <w:rPr>
          <w:rFonts w:asciiTheme="majorHAnsi" w:eastAsiaTheme="minorEastAsia" w:hAnsiTheme="majorHAnsi" w:cstheme="minorBidi"/>
          <w:color w:val="auto"/>
          <w:lang w:val="en-US"/>
        </w:rPr>
        <w:t xml:space="preserve"> </w:t>
      </w:r>
      <w:hyperlink r:id="rId24" w:history="1">
        <w:r w:rsidR="00EE6A7E" w:rsidRPr="005F162A">
          <w:rPr>
            <w:rStyle w:val="Hyperlink"/>
            <w:rFonts w:asciiTheme="majorHAnsi" w:eastAsiaTheme="minorEastAsia" w:hAnsiTheme="majorHAnsi" w:cstheme="minorBidi"/>
            <w:color w:val="auto"/>
            <w:lang w:val="en-US"/>
          </w:rPr>
          <w:t>http://strategic-social</w:t>
        </w:r>
        <w:r w:rsidR="00D573FE" w:rsidRPr="005F162A">
          <w:rPr>
            <w:rStyle w:val="Hyperlink"/>
            <w:rFonts w:asciiTheme="majorHAnsi" w:eastAsiaTheme="minorEastAsia" w:hAnsiTheme="majorHAnsi" w:cstheme="minorBidi"/>
            <w:color w:val="auto"/>
            <w:lang w:val="en-US"/>
          </w:rPr>
          <w:t xml:space="preserve"> </w:t>
        </w:r>
        <w:r w:rsidR="00EE6A7E" w:rsidRPr="005F162A">
          <w:rPr>
            <w:rStyle w:val="Hyperlink"/>
            <w:rFonts w:asciiTheme="majorHAnsi" w:eastAsiaTheme="minorEastAsia" w:hAnsiTheme="majorHAnsi" w:cstheme="minorBidi"/>
            <w:color w:val="auto"/>
            <w:lang w:val="en-US"/>
          </w:rPr>
          <w:t>marketing.vpweb.co.uk/upload/Final%20Endorsed%20Consensus%20defenition%20of%20Social%20Marketing%20October%202013%20-%20Copy.pdf</w:t>
        </w:r>
      </w:hyperlink>
    </w:p>
    <w:p w14:paraId="552091E3" w14:textId="77777777" w:rsidR="00EF3C93" w:rsidRPr="005F162A" w:rsidRDefault="00EF3C93" w:rsidP="002642B0">
      <w:pPr>
        <w:autoSpaceDE w:val="0"/>
        <w:autoSpaceDN w:val="0"/>
        <w:adjustRightInd w:val="0"/>
        <w:rPr>
          <w:rFonts w:asciiTheme="majorHAnsi" w:hAnsiTheme="majorHAnsi"/>
        </w:rPr>
      </w:pPr>
    </w:p>
    <w:p w14:paraId="4987132C" w14:textId="067E32DE" w:rsidR="002642B0" w:rsidRPr="005F162A" w:rsidRDefault="002642B0" w:rsidP="002642B0">
      <w:pPr>
        <w:autoSpaceDE w:val="0"/>
        <w:autoSpaceDN w:val="0"/>
        <w:adjustRightInd w:val="0"/>
        <w:rPr>
          <w:rFonts w:asciiTheme="majorHAnsi" w:hAnsiTheme="majorHAnsi"/>
        </w:rPr>
      </w:pPr>
      <w:r w:rsidRPr="005F162A">
        <w:rPr>
          <w:rFonts w:asciiTheme="majorHAnsi" w:hAnsiTheme="majorHAnsi"/>
        </w:rPr>
        <w:t>Kotler, P., Robert, N.</w:t>
      </w:r>
      <w:r w:rsidR="00BC6976" w:rsidRPr="005F162A">
        <w:rPr>
          <w:rFonts w:asciiTheme="majorHAnsi" w:hAnsiTheme="majorHAnsi"/>
        </w:rPr>
        <w:t xml:space="preserve"> </w:t>
      </w:r>
      <w:r w:rsidR="00E20441" w:rsidRPr="005F162A">
        <w:rPr>
          <w:rFonts w:asciiTheme="majorHAnsi" w:hAnsiTheme="majorHAnsi"/>
        </w:rPr>
        <w:t>&amp;</w:t>
      </w:r>
      <w:r w:rsidRPr="005F162A">
        <w:rPr>
          <w:rFonts w:asciiTheme="majorHAnsi" w:hAnsiTheme="majorHAnsi"/>
        </w:rPr>
        <w:t xml:space="preserve"> Lee, N.</w:t>
      </w:r>
      <w:r w:rsidR="00E20441" w:rsidRPr="005F162A">
        <w:rPr>
          <w:rFonts w:asciiTheme="majorHAnsi" w:hAnsiTheme="majorHAnsi"/>
        </w:rPr>
        <w:t xml:space="preserve"> (2002).</w:t>
      </w:r>
      <w:r w:rsidRPr="005F162A">
        <w:rPr>
          <w:rFonts w:asciiTheme="majorHAnsi" w:hAnsiTheme="majorHAnsi"/>
        </w:rPr>
        <w:t xml:space="preserve"> </w:t>
      </w:r>
      <w:r w:rsidRPr="005F162A">
        <w:rPr>
          <w:rFonts w:asciiTheme="majorHAnsi" w:hAnsiTheme="majorHAnsi"/>
          <w:i/>
        </w:rPr>
        <w:t>Social Marketing: Improving the Quality of Life</w:t>
      </w:r>
      <w:r w:rsidRPr="005F162A">
        <w:rPr>
          <w:rFonts w:asciiTheme="majorHAnsi" w:hAnsiTheme="majorHAnsi"/>
        </w:rPr>
        <w:t>,</w:t>
      </w:r>
      <w:r w:rsidR="00BC6976" w:rsidRPr="005F162A">
        <w:rPr>
          <w:rFonts w:asciiTheme="majorHAnsi" w:hAnsiTheme="majorHAnsi"/>
        </w:rPr>
        <w:tab/>
      </w:r>
      <w:r w:rsidRPr="005F162A">
        <w:rPr>
          <w:rFonts w:asciiTheme="majorHAnsi" w:hAnsiTheme="majorHAnsi"/>
        </w:rPr>
        <w:t>Thousand Oaks</w:t>
      </w:r>
      <w:r w:rsidR="00E20441" w:rsidRPr="005F162A">
        <w:rPr>
          <w:rFonts w:asciiTheme="majorHAnsi" w:hAnsiTheme="majorHAnsi"/>
        </w:rPr>
        <w:t>: SAGE Publications</w:t>
      </w:r>
      <w:r w:rsidRPr="005F162A">
        <w:rPr>
          <w:rFonts w:asciiTheme="majorHAnsi" w:hAnsiTheme="majorHAnsi"/>
        </w:rPr>
        <w:t>.</w:t>
      </w:r>
    </w:p>
    <w:p w14:paraId="5DF75048" w14:textId="77777777" w:rsidR="002642B0" w:rsidRPr="005F162A" w:rsidRDefault="002642B0" w:rsidP="002642B0">
      <w:pPr>
        <w:autoSpaceDE w:val="0"/>
        <w:autoSpaceDN w:val="0"/>
        <w:adjustRightInd w:val="0"/>
        <w:rPr>
          <w:rFonts w:asciiTheme="majorHAnsi" w:hAnsiTheme="majorHAnsi"/>
        </w:rPr>
      </w:pPr>
    </w:p>
    <w:p w14:paraId="02AEEA03" w14:textId="58671F91" w:rsidR="002642B0" w:rsidRPr="005F162A" w:rsidRDefault="002642B0" w:rsidP="00DC02DC">
      <w:pPr>
        <w:autoSpaceDE w:val="0"/>
        <w:autoSpaceDN w:val="0"/>
        <w:adjustRightInd w:val="0"/>
        <w:rPr>
          <w:rFonts w:asciiTheme="majorHAnsi" w:hAnsiTheme="majorHAnsi"/>
        </w:rPr>
      </w:pPr>
      <w:r w:rsidRPr="005F162A">
        <w:rPr>
          <w:rFonts w:asciiTheme="majorHAnsi" w:hAnsiTheme="majorHAnsi"/>
        </w:rPr>
        <w:t xml:space="preserve">Kotler, P. </w:t>
      </w:r>
      <w:r w:rsidR="00E20441" w:rsidRPr="005F162A">
        <w:rPr>
          <w:rFonts w:asciiTheme="majorHAnsi" w:hAnsiTheme="majorHAnsi"/>
        </w:rPr>
        <w:t xml:space="preserve">&amp; </w:t>
      </w:r>
      <w:r w:rsidRPr="005F162A">
        <w:rPr>
          <w:rFonts w:asciiTheme="majorHAnsi" w:hAnsiTheme="majorHAnsi"/>
        </w:rPr>
        <w:t xml:space="preserve">Zaltman, G. </w:t>
      </w:r>
      <w:r w:rsidR="00E20441" w:rsidRPr="005F162A">
        <w:rPr>
          <w:rFonts w:asciiTheme="majorHAnsi" w:hAnsiTheme="majorHAnsi"/>
        </w:rPr>
        <w:t xml:space="preserve">(1971). </w:t>
      </w:r>
      <w:r w:rsidRPr="005F162A">
        <w:rPr>
          <w:rFonts w:asciiTheme="majorHAnsi" w:hAnsiTheme="majorHAnsi"/>
        </w:rPr>
        <w:t>Social marketing: an approach to planned social</w:t>
      </w:r>
      <w:r w:rsidR="00BC6976" w:rsidRPr="005F162A">
        <w:rPr>
          <w:rFonts w:asciiTheme="majorHAnsi" w:hAnsiTheme="majorHAnsi"/>
        </w:rPr>
        <w:tab/>
      </w:r>
      <w:r w:rsidRPr="005F162A">
        <w:rPr>
          <w:rFonts w:asciiTheme="majorHAnsi" w:hAnsiTheme="majorHAnsi"/>
        </w:rPr>
        <w:t>change</w:t>
      </w:r>
      <w:r w:rsidR="00E20441" w:rsidRPr="005F162A">
        <w:rPr>
          <w:rFonts w:asciiTheme="majorHAnsi" w:hAnsiTheme="majorHAnsi"/>
        </w:rPr>
        <w:t xml:space="preserve">. </w:t>
      </w:r>
      <w:r w:rsidRPr="005F162A">
        <w:rPr>
          <w:rFonts w:asciiTheme="majorHAnsi" w:hAnsiTheme="majorHAnsi"/>
          <w:i/>
        </w:rPr>
        <w:t>Journal of Marketing</w:t>
      </w:r>
      <w:r w:rsidR="00E20441" w:rsidRPr="005F162A">
        <w:rPr>
          <w:rFonts w:asciiTheme="majorHAnsi" w:hAnsiTheme="majorHAnsi"/>
        </w:rPr>
        <w:t xml:space="preserve"> </w:t>
      </w:r>
      <w:r w:rsidRPr="005F162A">
        <w:rPr>
          <w:rFonts w:asciiTheme="majorHAnsi" w:hAnsiTheme="majorHAnsi"/>
        </w:rPr>
        <w:t xml:space="preserve">35 </w:t>
      </w:r>
      <w:r w:rsidR="00E20441" w:rsidRPr="005F162A">
        <w:rPr>
          <w:rFonts w:asciiTheme="majorHAnsi" w:hAnsiTheme="majorHAnsi"/>
        </w:rPr>
        <w:t>(</w:t>
      </w:r>
      <w:r w:rsidRPr="005F162A">
        <w:rPr>
          <w:rFonts w:asciiTheme="majorHAnsi" w:hAnsiTheme="majorHAnsi"/>
        </w:rPr>
        <w:t>3</w:t>
      </w:r>
      <w:r w:rsidR="00E20441" w:rsidRPr="005F162A">
        <w:rPr>
          <w:rFonts w:asciiTheme="majorHAnsi" w:hAnsiTheme="majorHAnsi"/>
        </w:rPr>
        <w:t>)</w:t>
      </w:r>
      <w:r w:rsidRPr="005F162A">
        <w:rPr>
          <w:rFonts w:asciiTheme="majorHAnsi" w:hAnsiTheme="majorHAnsi"/>
        </w:rPr>
        <w:t>, 3-12.</w:t>
      </w:r>
    </w:p>
    <w:p w14:paraId="6B8E6E8E" w14:textId="77777777" w:rsidR="002642B0" w:rsidRPr="005F162A" w:rsidRDefault="002642B0" w:rsidP="002642B0">
      <w:pPr>
        <w:rPr>
          <w:rFonts w:asciiTheme="majorHAnsi" w:hAnsiTheme="majorHAnsi"/>
        </w:rPr>
      </w:pPr>
    </w:p>
    <w:p w14:paraId="63CE681D" w14:textId="6D9D5536" w:rsidR="00897096" w:rsidRPr="005F162A" w:rsidRDefault="00897096" w:rsidP="002642B0">
      <w:pPr>
        <w:rPr>
          <w:rFonts w:asciiTheme="majorHAnsi" w:hAnsiTheme="majorHAnsi"/>
          <w:i/>
        </w:rPr>
      </w:pPr>
      <w:r w:rsidRPr="005F162A">
        <w:rPr>
          <w:rFonts w:asciiTheme="majorHAnsi" w:hAnsiTheme="majorHAnsi"/>
        </w:rPr>
        <w:t xml:space="preserve">Kooiman, J. (1993). </w:t>
      </w:r>
      <w:r w:rsidR="00E20441" w:rsidRPr="005F162A">
        <w:rPr>
          <w:rFonts w:asciiTheme="majorHAnsi" w:hAnsiTheme="majorHAnsi"/>
          <w:i/>
        </w:rPr>
        <w:t>Modern Governance. New Government-Society Interactions</w:t>
      </w:r>
      <w:r w:rsidR="00BC6976" w:rsidRPr="005F162A">
        <w:rPr>
          <w:rFonts w:asciiTheme="majorHAnsi" w:hAnsiTheme="majorHAnsi"/>
        </w:rPr>
        <w:t>.</w:t>
      </w:r>
      <w:r w:rsidR="00BC6976" w:rsidRPr="005F162A">
        <w:rPr>
          <w:rFonts w:asciiTheme="majorHAnsi" w:hAnsiTheme="majorHAnsi"/>
        </w:rPr>
        <w:tab/>
        <w:t>L</w:t>
      </w:r>
      <w:r w:rsidR="00E20441" w:rsidRPr="005F162A">
        <w:rPr>
          <w:rFonts w:asciiTheme="majorHAnsi" w:hAnsiTheme="majorHAnsi"/>
        </w:rPr>
        <w:t xml:space="preserve">ondon: SAGE Publications. </w:t>
      </w:r>
      <w:r w:rsidRPr="005F162A">
        <w:rPr>
          <w:rFonts w:asciiTheme="majorHAnsi" w:hAnsiTheme="majorHAnsi"/>
        </w:rPr>
        <w:t xml:space="preserve"> </w:t>
      </w:r>
    </w:p>
    <w:p w14:paraId="578107D2" w14:textId="77777777" w:rsidR="00897096" w:rsidRPr="005F162A" w:rsidRDefault="00897096" w:rsidP="002642B0">
      <w:pPr>
        <w:rPr>
          <w:rFonts w:asciiTheme="majorHAnsi" w:hAnsiTheme="majorHAnsi"/>
        </w:rPr>
      </w:pPr>
    </w:p>
    <w:p w14:paraId="53AC1F57" w14:textId="77777777" w:rsidR="00D573FE" w:rsidRPr="005F162A" w:rsidRDefault="002642B0" w:rsidP="00265E16">
      <w:pPr>
        <w:rPr>
          <w:rFonts w:asciiTheme="majorHAnsi" w:hAnsiTheme="majorHAnsi" w:cs="Helvetica"/>
          <w:i/>
        </w:rPr>
      </w:pPr>
      <w:r w:rsidRPr="005F162A">
        <w:rPr>
          <w:rFonts w:asciiTheme="majorHAnsi" w:hAnsiTheme="majorHAnsi" w:cs="Helvetica"/>
        </w:rPr>
        <w:t xml:space="preserve">Lefebvre, R.C. </w:t>
      </w:r>
      <w:r w:rsidRPr="005F162A">
        <w:rPr>
          <w:rFonts w:asciiTheme="majorHAnsi" w:hAnsiTheme="majorHAnsi" w:cs="Helvetica"/>
          <w:i/>
        </w:rPr>
        <w:t>Social marketing and social change: Strategies and tools for improving</w:t>
      </w:r>
    </w:p>
    <w:p w14:paraId="60AFA361" w14:textId="5389AFAE" w:rsidR="002642B0" w:rsidRPr="005F162A" w:rsidRDefault="002642B0" w:rsidP="00265E16">
      <w:pPr>
        <w:rPr>
          <w:rFonts w:asciiTheme="majorHAnsi" w:hAnsiTheme="majorHAnsi" w:cs="Helvetica"/>
        </w:rPr>
      </w:pPr>
      <w:r w:rsidRPr="005F162A">
        <w:rPr>
          <w:rFonts w:asciiTheme="majorHAnsi" w:hAnsiTheme="majorHAnsi" w:cs="Helvetica"/>
          <w:i/>
        </w:rPr>
        <w:t xml:space="preserve"> </w:t>
      </w:r>
      <w:r w:rsidR="00D573FE" w:rsidRPr="005F162A">
        <w:rPr>
          <w:rFonts w:asciiTheme="majorHAnsi" w:hAnsiTheme="majorHAnsi" w:cs="Helvetica"/>
          <w:i/>
        </w:rPr>
        <w:t xml:space="preserve">  </w:t>
      </w:r>
      <w:r w:rsidR="00D573FE" w:rsidRPr="005F162A">
        <w:rPr>
          <w:rFonts w:asciiTheme="majorHAnsi" w:hAnsiTheme="majorHAnsi" w:cs="Helvetica"/>
          <w:i/>
        </w:rPr>
        <w:tab/>
        <w:t xml:space="preserve"> </w:t>
      </w:r>
      <w:r w:rsidRPr="005F162A">
        <w:rPr>
          <w:rFonts w:asciiTheme="majorHAnsi" w:hAnsiTheme="majorHAnsi" w:cs="Helvetica"/>
          <w:i/>
        </w:rPr>
        <w:t>health, well-being and the environment</w:t>
      </w:r>
      <w:r w:rsidRPr="005F162A">
        <w:rPr>
          <w:rFonts w:asciiTheme="majorHAnsi" w:hAnsiTheme="majorHAnsi" w:cs="Helvetica"/>
        </w:rPr>
        <w:t>, 2013, San Francisco: Jossey-Bass.</w:t>
      </w:r>
    </w:p>
    <w:p w14:paraId="4D1BA17F" w14:textId="77777777" w:rsidR="002642B0" w:rsidRPr="005F162A" w:rsidRDefault="002642B0" w:rsidP="002642B0">
      <w:pPr>
        <w:rPr>
          <w:rFonts w:asciiTheme="majorHAnsi" w:hAnsiTheme="majorHAnsi" w:cs="Helvetica"/>
        </w:rPr>
      </w:pPr>
    </w:p>
    <w:p w14:paraId="4D9AF3F0" w14:textId="0A396F91" w:rsidR="00897096" w:rsidRPr="005F162A" w:rsidRDefault="00897096" w:rsidP="002642B0">
      <w:pPr>
        <w:rPr>
          <w:rFonts w:asciiTheme="majorHAnsi" w:hAnsiTheme="majorHAnsi" w:cs="Helvetica"/>
        </w:rPr>
      </w:pPr>
      <w:r w:rsidRPr="005F162A">
        <w:rPr>
          <w:rFonts w:asciiTheme="majorHAnsi" w:hAnsiTheme="majorHAnsi" w:cs="Helvetica"/>
        </w:rPr>
        <w:t>Levine, D. &amp; Molina, J. (2007). The Quality of Democracy in Latin America. Another</w:t>
      </w:r>
      <w:r w:rsidR="00BC6976" w:rsidRPr="005F162A">
        <w:rPr>
          <w:rFonts w:asciiTheme="majorHAnsi" w:hAnsiTheme="majorHAnsi" w:cs="Helvetica"/>
        </w:rPr>
        <w:tab/>
      </w:r>
      <w:r w:rsidRPr="005F162A">
        <w:rPr>
          <w:rFonts w:asciiTheme="majorHAnsi" w:hAnsiTheme="majorHAnsi" w:cs="Helvetica"/>
        </w:rPr>
        <w:t>View. Working Paper 342 from the Hellen Kel</w:t>
      </w:r>
      <w:r w:rsidR="00BC6976" w:rsidRPr="005F162A">
        <w:rPr>
          <w:rFonts w:asciiTheme="majorHAnsi" w:hAnsiTheme="majorHAnsi" w:cs="Helvetica"/>
        </w:rPr>
        <w:t>log Institute for International</w:t>
      </w:r>
      <w:r w:rsidR="00BC6976" w:rsidRPr="005F162A">
        <w:rPr>
          <w:rFonts w:asciiTheme="majorHAnsi" w:hAnsiTheme="majorHAnsi" w:cs="Helvetica"/>
        </w:rPr>
        <w:tab/>
      </w:r>
      <w:r w:rsidRPr="005F162A">
        <w:rPr>
          <w:rFonts w:asciiTheme="majorHAnsi" w:hAnsiTheme="majorHAnsi" w:cs="Helvetica"/>
        </w:rPr>
        <w:t>Studies.</w:t>
      </w:r>
    </w:p>
    <w:p w14:paraId="75F831C9" w14:textId="77777777" w:rsidR="00897096" w:rsidRPr="005F162A" w:rsidRDefault="00897096" w:rsidP="002642B0">
      <w:pPr>
        <w:rPr>
          <w:rFonts w:asciiTheme="majorHAnsi" w:hAnsiTheme="majorHAnsi" w:cs="Helvetica"/>
        </w:rPr>
      </w:pPr>
    </w:p>
    <w:p w14:paraId="380F5623" w14:textId="326F8C0E" w:rsidR="002642B0" w:rsidRPr="005F162A" w:rsidRDefault="002642B0" w:rsidP="002642B0">
      <w:pPr>
        <w:rPr>
          <w:rFonts w:asciiTheme="majorHAnsi" w:hAnsiTheme="majorHAnsi"/>
        </w:rPr>
      </w:pPr>
      <w:r w:rsidRPr="005F162A">
        <w:rPr>
          <w:rFonts w:asciiTheme="majorHAnsi" w:hAnsiTheme="majorHAnsi"/>
        </w:rPr>
        <w:t>Luck, D</w:t>
      </w:r>
      <w:r w:rsidR="00BC6976" w:rsidRPr="005F162A">
        <w:rPr>
          <w:rFonts w:asciiTheme="majorHAnsi" w:hAnsiTheme="majorHAnsi"/>
        </w:rPr>
        <w:t>.</w:t>
      </w:r>
      <w:r w:rsidRPr="005F162A">
        <w:rPr>
          <w:rFonts w:asciiTheme="majorHAnsi" w:hAnsiTheme="majorHAnsi"/>
        </w:rPr>
        <w:t>J</w:t>
      </w:r>
      <w:r w:rsidR="00BC6976" w:rsidRPr="005F162A">
        <w:rPr>
          <w:rFonts w:asciiTheme="majorHAnsi" w:hAnsiTheme="majorHAnsi"/>
        </w:rPr>
        <w:t>.</w:t>
      </w:r>
      <w:r w:rsidRPr="005F162A">
        <w:rPr>
          <w:rFonts w:asciiTheme="majorHAnsi" w:hAnsiTheme="majorHAnsi"/>
        </w:rPr>
        <w:t xml:space="preserve"> </w:t>
      </w:r>
      <w:r w:rsidR="00BC6976" w:rsidRPr="005F162A">
        <w:rPr>
          <w:rFonts w:asciiTheme="majorHAnsi" w:hAnsiTheme="majorHAnsi"/>
        </w:rPr>
        <w:t xml:space="preserve">(1974). </w:t>
      </w:r>
      <w:r w:rsidRPr="005F162A">
        <w:rPr>
          <w:rFonts w:asciiTheme="majorHAnsi" w:hAnsiTheme="majorHAnsi"/>
        </w:rPr>
        <w:t>Social Marketing: Confusion Compounded</w:t>
      </w:r>
      <w:r w:rsidR="00BC6976" w:rsidRPr="005F162A">
        <w:rPr>
          <w:rFonts w:asciiTheme="majorHAnsi" w:hAnsiTheme="majorHAnsi"/>
        </w:rPr>
        <w:t>.</w:t>
      </w:r>
      <w:r w:rsidRPr="005F162A">
        <w:rPr>
          <w:rFonts w:asciiTheme="majorHAnsi" w:hAnsiTheme="majorHAnsi"/>
        </w:rPr>
        <w:t xml:space="preserve"> </w:t>
      </w:r>
      <w:r w:rsidRPr="005F162A">
        <w:rPr>
          <w:rFonts w:asciiTheme="majorHAnsi" w:hAnsiTheme="majorHAnsi"/>
          <w:i/>
        </w:rPr>
        <w:t>Journal of Marketing</w:t>
      </w:r>
      <w:r w:rsidR="00BC6976" w:rsidRPr="005F162A">
        <w:rPr>
          <w:rFonts w:asciiTheme="majorHAnsi" w:hAnsiTheme="majorHAnsi"/>
        </w:rPr>
        <w:t xml:space="preserve"> 38</w:t>
      </w:r>
      <w:r w:rsidR="00BC6976" w:rsidRPr="005F162A">
        <w:rPr>
          <w:rFonts w:asciiTheme="majorHAnsi" w:hAnsiTheme="majorHAnsi"/>
        </w:rPr>
        <w:tab/>
        <w:t>(4), 70-72.</w:t>
      </w:r>
    </w:p>
    <w:p w14:paraId="3F683DC1" w14:textId="77777777" w:rsidR="002642B0" w:rsidRPr="005F162A" w:rsidRDefault="002642B0" w:rsidP="002642B0">
      <w:pPr>
        <w:autoSpaceDE w:val="0"/>
        <w:autoSpaceDN w:val="0"/>
        <w:adjustRightInd w:val="0"/>
        <w:rPr>
          <w:rFonts w:asciiTheme="majorHAnsi" w:hAnsiTheme="majorHAnsi" w:cs="Helvetica"/>
        </w:rPr>
      </w:pPr>
    </w:p>
    <w:p w14:paraId="1D15E211" w14:textId="26B4F1AE" w:rsidR="002642B0" w:rsidRPr="005F162A" w:rsidRDefault="002642B0" w:rsidP="002642B0">
      <w:pPr>
        <w:autoSpaceDE w:val="0"/>
        <w:autoSpaceDN w:val="0"/>
        <w:adjustRightInd w:val="0"/>
        <w:rPr>
          <w:rFonts w:asciiTheme="majorHAnsi" w:hAnsiTheme="majorHAnsi" w:cs="Helvetica"/>
        </w:rPr>
      </w:pPr>
      <w:r w:rsidRPr="005F162A">
        <w:rPr>
          <w:rFonts w:asciiTheme="majorHAnsi" w:hAnsiTheme="majorHAnsi" w:cs="Helvetica"/>
        </w:rPr>
        <w:t>MacFadyen</w:t>
      </w:r>
      <w:r w:rsidR="00BC6976" w:rsidRPr="005F162A">
        <w:rPr>
          <w:rFonts w:asciiTheme="majorHAnsi" w:hAnsiTheme="majorHAnsi" w:cs="Helvetica"/>
        </w:rPr>
        <w:t>, L.</w:t>
      </w:r>
      <w:r w:rsidRPr="005F162A">
        <w:rPr>
          <w:rFonts w:asciiTheme="majorHAnsi" w:hAnsiTheme="majorHAnsi" w:cs="Helvetica"/>
        </w:rPr>
        <w:t>, Stead</w:t>
      </w:r>
      <w:r w:rsidR="00BC6976" w:rsidRPr="005F162A">
        <w:rPr>
          <w:rFonts w:asciiTheme="majorHAnsi" w:hAnsiTheme="majorHAnsi" w:cs="Helvetica"/>
        </w:rPr>
        <w:t>,</w:t>
      </w:r>
      <w:r w:rsidRPr="005F162A">
        <w:rPr>
          <w:rFonts w:asciiTheme="majorHAnsi" w:hAnsiTheme="majorHAnsi" w:cs="Helvetica"/>
        </w:rPr>
        <w:t xml:space="preserve"> M</w:t>
      </w:r>
      <w:r w:rsidR="00BC6976" w:rsidRPr="005F162A">
        <w:rPr>
          <w:rFonts w:asciiTheme="majorHAnsi" w:hAnsiTheme="majorHAnsi" w:cs="Helvetica"/>
        </w:rPr>
        <w:t>.</w:t>
      </w:r>
      <w:r w:rsidRPr="005F162A">
        <w:rPr>
          <w:rFonts w:asciiTheme="majorHAnsi" w:hAnsiTheme="majorHAnsi" w:cs="Helvetica"/>
        </w:rPr>
        <w:t xml:space="preserve"> </w:t>
      </w:r>
      <w:r w:rsidR="00BC6976" w:rsidRPr="005F162A">
        <w:rPr>
          <w:rFonts w:asciiTheme="majorHAnsi" w:hAnsiTheme="majorHAnsi" w:cs="Helvetica"/>
        </w:rPr>
        <w:t>&amp;</w:t>
      </w:r>
      <w:r w:rsidRPr="005F162A">
        <w:rPr>
          <w:rFonts w:asciiTheme="majorHAnsi" w:hAnsiTheme="majorHAnsi" w:cs="Helvetica"/>
        </w:rPr>
        <w:t xml:space="preserve"> Hastings</w:t>
      </w:r>
      <w:r w:rsidR="00BC6976" w:rsidRPr="005F162A">
        <w:rPr>
          <w:rFonts w:asciiTheme="majorHAnsi" w:hAnsiTheme="majorHAnsi" w:cs="Helvetica"/>
        </w:rPr>
        <w:t>,</w:t>
      </w:r>
      <w:r w:rsidRPr="005F162A">
        <w:rPr>
          <w:rFonts w:asciiTheme="majorHAnsi" w:hAnsiTheme="majorHAnsi" w:cs="Helvetica"/>
        </w:rPr>
        <w:t xml:space="preserve"> G</w:t>
      </w:r>
      <w:r w:rsidR="00BC6976" w:rsidRPr="005F162A">
        <w:rPr>
          <w:rFonts w:asciiTheme="majorHAnsi" w:hAnsiTheme="majorHAnsi" w:cs="Helvetica"/>
        </w:rPr>
        <w:t>. (1999).</w:t>
      </w:r>
      <w:r w:rsidRPr="005F162A">
        <w:rPr>
          <w:rFonts w:asciiTheme="majorHAnsi" w:hAnsiTheme="majorHAnsi" w:cs="Helvetica"/>
        </w:rPr>
        <w:t xml:space="preserve"> </w:t>
      </w:r>
      <w:r w:rsidRPr="005F162A">
        <w:rPr>
          <w:rFonts w:asciiTheme="majorHAnsi" w:hAnsiTheme="majorHAnsi" w:cs="Helvetica"/>
          <w:i/>
        </w:rPr>
        <w:t>A Synopsis of Social Marketing</w:t>
      </w:r>
      <w:r w:rsidR="00D573FE" w:rsidRPr="005F162A">
        <w:rPr>
          <w:rFonts w:asciiTheme="majorHAnsi" w:hAnsiTheme="majorHAnsi" w:cs="Helvetica"/>
        </w:rPr>
        <w:t xml:space="preserve">, </w:t>
      </w:r>
      <w:r w:rsidR="00BC6976" w:rsidRPr="005F162A">
        <w:rPr>
          <w:rFonts w:asciiTheme="majorHAnsi" w:hAnsiTheme="majorHAnsi" w:cs="Helvetica"/>
        </w:rPr>
        <w:t>from</w:t>
      </w:r>
      <w:r w:rsidR="00BC6976" w:rsidRPr="005F162A">
        <w:rPr>
          <w:rFonts w:asciiTheme="majorHAnsi" w:hAnsiTheme="majorHAnsi" w:cs="Helvetica"/>
        </w:rPr>
        <w:tab/>
      </w:r>
      <w:hyperlink r:id="rId25" w:history="1">
        <w:r w:rsidR="00BC6976" w:rsidRPr="005F162A">
          <w:rPr>
            <w:rStyle w:val="Hyperlink"/>
            <w:rFonts w:asciiTheme="majorHAnsi" w:hAnsiTheme="majorHAnsi" w:cs="Helvetica"/>
            <w:color w:val="auto"/>
          </w:rPr>
          <w:t>http://staff.stir.ac.uk/w.m.thompson/Social%20Enterprise/Library/Synopsis</w:t>
        </w:r>
        <w:r w:rsidR="00BC6976" w:rsidRPr="005F162A">
          <w:rPr>
            <w:rStyle w:val="Hyperlink"/>
            <w:rFonts w:asciiTheme="majorHAnsi" w:hAnsiTheme="majorHAnsi" w:cs="Helvetica"/>
            <w:color w:val="auto"/>
          </w:rPr>
          <w:tab/>
          <w:t>20of%20Social%20Marketing.pdf</w:t>
        </w:r>
      </w:hyperlink>
    </w:p>
    <w:p w14:paraId="24C3DDEE" w14:textId="77777777" w:rsidR="00BC6976" w:rsidRPr="005F162A" w:rsidRDefault="00BC6976" w:rsidP="002642B0">
      <w:pPr>
        <w:autoSpaceDE w:val="0"/>
        <w:autoSpaceDN w:val="0"/>
        <w:adjustRightInd w:val="0"/>
        <w:rPr>
          <w:rFonts w:asciiTheme="majorHAnsi" w:hAnsiTheme="majorHAnsi" w:cs="Helvetica"/>
        </w:rPr>
      </w:pPr>
    </w:p>
    <w:p w14:paraId="74F831B1" w14:textId="77777777" w:rsidR="0021487C" w:rsidRDefault="007E16BE" w:rsidP="0021487C">
      <w:pPr>
        <w:widowControl w:val="0"/>
        <w:autoSpaceDE w:val="0"/>
        <w:autoSpaceDN w:val="0"/>
        <w:adjustRightInd w:val="0"/>
        <w:rPr>
          <w:rFonts w:asciiTheme="majorHAnsi" w:hAnsiTheme="majorHAnsi" w:cs="Times"/>
          <w:i/>
        </w:rPr>
      </w:pPr>
      <w:r w:rsidRPr="005F162A">
        <w:rPr>
          <w:rFonts w:asciiTheme="majorHAnsi" w:hAnsiTheme="majorHAnsi"/>
        </w:rPr>
        <w:t>Martinelli</w:t>
      </w:r>
      <w:r w:rsidR="00BC6976" w:rsidRPr="005F162A">
        <w:rPr>
          <w:rFonts w:asciiTheme="majorHAnsi" w:hAnsiTheme="majorHAnsi"/>
        </w:rPr>
        <w:t>,</w:t>
      </w:r>
      <w:r w:rsidRPr="005F162A">
        <w:rPr>
          <w:rFonts w:asciiTheme="majorHAnsi" w:hAnsiTheme="majorHAnsi"/>
        </w:rPr>
        <w:t xml:space="preserve"> F</w:t>
      </w:r>
      <w:r w:rsidR="00BC6976" w:rsidRPr="005F162A">
        <w:rPr>
          <w:rFonts w:asciiTheme="majorHAnsi" w:hAnsiTheme="majorHAnsi"/>
        </w:rPr>
        <w:t>. (</w:t>
      </w:r>
      <w:r w:rsidRPr="005F162A">
        <w:rPr>
          <w:rFonts w:asciiTheme="majorHAnsi" w:hAnsiTheme="majorHAnsi"/>
        </w:rPr>
        <w:t>2012</w:t>
      </w:r>
      <w:r w:rsidR="00BC6976" w:rsidRPr="005F162A">
        <w:rPr>
          <w:rFonts w:asciiTheme="majorHAnsi" w:hAnsiTheme="majorHAnsi"/>
        </w:rPr>
        <w:t>).</w:t>
      </w:r>
      <w:r w:rsidRPr="005F162A">
        <w:rPr>
          <w:rFonts w:asciiTheme="majorHAnsi" w:hAnsiTheme="majorHAnsi"/>
        </w:rPr>
        <w:t xml:space="preserve"> Social Innovation or Social Exclusion? Innovating Social Services</w:t>
      </w:r>
      <w:r w:rsidR="00BC6976" w:rsidRPr="005F162A">
        <w:rPr>
          <w:rFonts w:asciiTheme="majorHAnsi" w:hAnsiTheme="majorHAnsi"/>
        </w:rPr>
        <w:tab/>
      </w:r>
      <w:r w:rsidRPr="005F162A">
        <w:rPr>
          <w:rFonts w:asciiTheme="majorHAnsi" w:hAnsiTheme="majorHAnsi"/>
        </w:rPr>
        <w:t>in the Context of a Retrenching Welfare State</w:t>
      </w:r>
      <w:r w:rsidR="00BC6976" w:rsidRPr="005F162A">
        <w:rPr>
          <w:rFonts w:asciiTheme="majorHAnsi" w:hAnsiTheme="majorHAnsi"/>
        </w:rPr>
        <w:t xml:space="preserve">. </w:t>
      </w:r>
      <w:r w:rsidR="00BC6976" w:rsidRPr="005F162A">
        <w:rPr>
          <w:rFonts w:asciiTheme="majorHAnsi" w:hAnsiTheme="majorHAnsi" w:cs="Times"/>
        </w:rPr>
        <w:t>In Franz</w:t>
      </w:r>
      <w:r w:rsidR="004F5182">
        <w:rPr>
          <w:rFonts w:asciiTheme="majorHAnsi" w:hAnsiTheme="majorHAnsi" w:cs="Times"/>
        </w:rPr>
        <w:t xml:space="preserve"> </w:t>
      </w:r>
      <w:r w:rsidR="0074501A">
        <w:rPr>
          <w:rFonts w:asciiTheme="majorHAnsi" w:hAnsiTheme="majorHAnsi" w:cs="Times"/>
        </w:rPr>
        <w:t>Hans-Werner</w:t>
      </w:r>
      <w:r w:rsidR="00BC6976" w:rsidRPr="005F162A">
        <w:rPr>
          <w:rFonts w:asciiTheme="majorHAnsi" w:hAnsiTheme="majorHAnsi" w:cs="Times New Roman"/>
        </w:rPr>
        <w:t>,</w:t>
      </w:r>
      <w:r w:rsidR="00BC6976" w:rsidRPr="005F162A">
        <w:rPr>
          <w:rFonts w:asciiTheme="majorHAnsi" w:hAnsiTheme="majorHAnsi" w:cs="Times New Roman"/>
        </w:rPr>
        <w:tab/>
        <w:t>Hochgerner Josef, Howaldt</w:t>
      </w:r>
      <w:r w:rsidR="004F5182">
        <w:rPr>
          <w:rFonts w:asciiTheme="majorHAnsi" w:hAnsiTheme="majorHAnsi" w:cs="Times New Roman"/>
        </w:rPr>
        <w:t xml:space="preserve"> </w:t>
      </w:r>
      <w:r w:rsidR="0021487C">
        <w:rPr>
          <w:rFonts w:asciiTheme="majorHAnsi" w:hAnsiTheme="majorHAnsi" w:cs="Times New Roman"/>
        </w:rPr>
        <w:t>Jürgen</w:t>
      </w:r>
      <w:r w:rsidR="00BC6976" w:rsidRPr="005F162A">
        <w:rPr>
          <w:rFonts w:asciiTheme="majorHAnsi" w:hAnsiTheme="majorHAnsi" w:cs="Times New Roman"/>
        </w:rPr>
        <w:t xml:space="preserve"> </w:t>
      </w:r>
      <w:r w:rsidR="00BC6976" w:rsidRPr="005F162A">
        <w:rPr>
          <w:rFonts w:asciiTheme="majorHAnsi" w:hAnsiTheme="majorHAnsi" w:cs="Times"/>
        </w:rPr>
        <w:t xml:space="preserve">(Eds.), </w:t>
      </w:r>
      <w:r w:rsidR="00BC6976" w:rsidRPr="005F162A">
        <w:rPr>
          <w:rFonts w:asciiTheme="majorHAnsi" w:hAnsiTheme="majorHAnsi" w:cs="Times"/>
          <w:i/>
        </w:rPr>
        <w:t>Challenge Social Innovation</w:t>
      </w:r>
      <w:r w:rsidR="0021487C">
        <w:rPr>
          <w:rFonts w:asciiTheme="majorHAnsi" w:hAnsiTheme="majorHAnsi" w:cs="Times"/>
          <w:i/>
        </w:rPr>
        <w:t xml:space="preserve"> </w:t>
      </w:r>
    </w:p>
    <w:p w14:paraId="729DCFEB" w14:textId="70974530" w:rsidR="00BC6976" w:rsidRPr="005F162A" w:rsidRDefault="0021487C" w:rsidP="0021487C">
      <w:pPr>
        <w:widowControl w:val="0"/>
        <w:autoSpaceDE w:val="0"/>
        <w:autoSpaceDN w:val="0"/>
        <w:adjustRightInd w:val="0"/>
        <w:ind w:firstLine="720"/>
        <w:rPr>
          <w:rFonts w:asciiTheme="majorHAnsi" w:hAnsiTheme="majorHAnsi" w:cs="Times"/>
        </w:rPr>
      </w:pPr>
      <w:r>
        <w:rPr>
          <w:rFonts w:asciiTheme="majorHAnsi" w:hAnsiTheme="majorHAnsi" w:cs="Times"/>
        </w:rPr>
        <w:t>(169-</w:t>
      </w:r>
      <w:r w:rsidR="00B315AE" w:rsidRPr="005F162A">
        <w:rPr>
          <w:rFonts w:asciiTheme="majorHAnsi" w:hAnsiTheme="majorHAnsi" w:cs="Times"/>
        </w:rPr>
        <w:t>180</w:t>
      </w:r>
      <w:r>
        <w:rPr>
          <w:rFonts w:asciiTheme="majorHAnsi" w:hAnsiTheme="majorHAnsi" w:cs="Times"/>
        </w:rPr>
        <w:t xml:space="preserve">). </w:t>
      </w:r>
      <w:r w:rsidR="00BC6976" w:rsidRPr="005F162A">
        <w:rPr>
          <w:rFonts w:asciiTheme="majorHAnsi" w:hAnsiTheme="majorHAnsi" w:cs="Times"/>
        </w:rPr>
        <w:t>Berlin: Springer-Verlag.</w:t>
      </w:r>
    </w:p>
    <w:p w14:paraId="6484A026" w14:textId="370174C3" w:rsidR="002642B0" w:rsidRPr="005F162A" w:rsidRDefault="00BC6976" w:rsidP="007E16BE">
      <w:pPr>
        <w:widowControl w:val="0"/>
        <w:autoSpaceDE w:val="0"/>
        <w:autoSpaceDN w:val="0"/>
        <w:adjustRightInd w:val="0"/>
        <w:rPr>
          <w:rFonts w:asciiTheme="majorHAnsi" w:hAnsiTheme="majorHAnsi" w:cs="Times"/>
        </w:rPr>
      </w:pPr>
      <w:r w:rsidRPr="005F162A">
        <w:rPr>
          <w:rFonts w:asciiTheme="majorHAnsi" w:hAnsiTheme="majorHAnsi"/>
        </w:rPr>
        <w:t xml:space="preserve"> </w:t>
      </w:r>
      <w:r w:rsidRPr="005F162A" w:rsidDel="00BC6976">
        <w:rPr>
          <w:rFonts w:asciiTheme="majorHAnsi" w:hAnsiTheme="majorHAnsi"/>
        </w:rPr>
        <w:t xml:space="preserve"> </w:t>
      </w:r>
    </w:p>
    <w:p w14:paraId="0D49A99F" w14:textId="77777777" w:rsidR="00B315AE" w:rsidRPr="005F162A" w:rsidRDefault="00B4434C" w:rsidP="00B315AE">
      <w:pPr>
        <w:widowControl w:val="0"/>
        <w:autoSpaceDE w:val="0"/>
        <w:autoSpaceDN w:val="0"/>
        <w:adjustRightInd w:val="0"/>
        <w:rPr>
          <w:rFonts w:asciiTheme="majorHAnsi" w:hAnsiTheme="majorHAnsi"/>
        </w:rPr>
      </w:pPr>
      <w:r w:rsidRPr="005F162A">
        <w:rPr>
          <w:rFonts w:asciiTheme="majorHAnsi" w:hAnsiTheme="majorHAnsi"/>
        </w:rPr>
        <w:t xml:space="preserve">McTaggart J &amp; McTaggart E 2011, </w:t>
      </w:r>
      <w:r w:rsidRPr="005F162A">
        <w:rPr>
          <w:rFonts w:asciiTheme="majorHAnsi" w:hAnsiTheme="majorHAnsi"/>
          <w:i/>
        </w:rPr>
        <w:t>Studies in the Hegelian Dialectic</w:t>
      </w:r>
      <w:r w:rsidRPr="005F162A">
        <w:rPr>
          <w:rFonts w:asciiTheme="majorHAnsi" w:hAnsiTheme="majorHAnsi"/>
        </w:rPr>
        <w:t>, Cambridge Books,</w:t>
      </w:r>
    </w:p>
    <w:p w14:paraId="4A4C8D6E" w14:textId="4CE2B319" w:rsidR="00B4434C" w:rsidRPr="005F162A" w:rsidRDefault="00B4434C" w:rsidP="00B315AE">
      <w:pPr>
        <w:widowControl w:val="0"/>
        <w:autoSpaceDE w:val="0"/>
        <w:autoSpaceDN w:val="0"/>
        <w:adjustRightInd w:val="0"/>
        <w:ind w:left="720" w:firstLine="60"/>
        <w:rPr>
          <w:rFonts w:asciiTheme="majorHAnsi" w:hAnsiTheme="majorHAnsi"/>
        </w:rPr>
      </w:pPr>
      <w:r w:rsidRPr="005F162A">
        <w:rPr>
          <w:rFonts w:asciiTheme="majorHAnsi" w:hAnsiTheme="majorHAnsi"/>
        </w:rPr>
        <w:t>Cambridge,</w:t>
      </w:r>
      <w:r w:rsidR="00B315AE" w:rsidRPr="005F162A">
        <w:rPr>
          <w:rFonts w:asciiTheme="majorHAnsi" w:hAnsiTheme="majorHAnsi"/>
        </w:rPr>
        <w:t xml:space="preserve"> from</w:t>
      </w:r>
      <w:r w:rsidRPr="005F162A">
        <w:rPr>
          <w:rFonts w:asciiTheme="majorHAnsi" w:hAnsiTheme="majorHAnsi"/>
        </w:rPr>
        <w:t xml:space="preserve"> </w:t>
      </w:r>
      <w:hyperlink r:id="rId26" w:history="1">
        <w:r w:rsidRPr="005F162A">
          <w:rPr>
            <w:rStyle w:val="Hyperlink"/>
            <w:rFonts w:asciiTheme="majorHAnsi" w:hAnsiTheme="majorHAnsi"/>
            <w:color w:val="auto"/>
          </w:rPr>
          <w:t>http://ebooks.cambridge.org/ebook.jsf?bid=CBO9781139136587</w:t>
        </w:r>
      </w:hyperlink>
    </w:p>
    <w:p w14:paraId="7DC02A0E" w14:textId="77777777" w:rsidR="00B4434C" w:rsidRPr="005F162A" w:rsidRDefault="00B4434C" w:rsidP="002642B0">
      <w:pPr>
        <w:autoSpaceDE w:val="0"/>
        <w:autoSpaceDN w:val="0"/>
        <w:adjustRightInd w:val="0"/>
        <w:rPr>
          <w:rFonts w:asciiTheme="majorHAnsi" w:hAnsiTheme="majorHAnsi"/>
        </w:rPr>
      </w:pPr>
    </w:p>
    <w:p w14:paraId="1DE49068" w14:textId="2FFC0968" w:rsidR="002642B0" w:rsidRPr="005F162A" w:rsidRDefault="002642B0" w:rsidP="002642B0">
      <w:pPr>
        <w:autoSpaceDE w:val="0"/>
        <w:autoSpaceDN w:val="0"/>
        <w:adjustRightInd w:val="0"/>
        <w:rPr>
          <w:rFonts w:asciiTheme="majorHAnsi" w:hAnsiTheme="majorHAnsi"/>
        </w:rPr>
      </w:pPr>
      <w:r w:rsidRPr="005F162A">
        <w:rPr>
          <w:rFonts w:asciiTheme="majorHAnsi" w:hAnsiTheme="majorHAnsi"/>
        </w:rPr>
        <w:t>Mulgan</w:t>
      </w:r>
      <w:r w:rsidR="00BC6976" w:rsidRPr="005F162A">
        <w:rPr>
          <w:rFonts w:asciiTheme="majorHAnsi" w:hAnsiTheme="majorHAnsi"/>
        </w:rPr>
        <w:t>,</w:t>
      </w:r>
      <w:r w:rsidRPr="005F162A">
        <w:rPr>
          <w:rFonts w:asciiTheme="majorHAnsi" w:hAnsiTheme="majorHAnsi"/>
        </w:rPr>
        <w:t xml:space="preserve"> G</w:t>
      </w:r>
      <w:r w:rsidR="00BC6976" w:rsidRPr="005F162A">
        <w:rPr>
          <w:rFonts w:asciiTheme="majorHAnsi" w:hAnsiTheme="majorHAnsi"/>
        </w:rPr>
        <w:t>. (2006)</w:t>
      </w:r>
      <w:r w:rsidRPr="005F162A">
        <w:rPr>
          <w:rFonts w:asciiTheme="majorHAnsi" w:hAnsiTheme="majorHAnsi"/>
        </w:rPr>
        <w:t xml:space="preserve"> </w:t>
      </w:r>
      <w:r w:rsidRPr="005F162A">
        <w:rPr>
          <w:rFonts w:asciiTheme="majorHAnsi" w:hAnsiTheme="majorHAnsi"/>
          <w:i/>
        </w:rPr>
        <w:t>Social Innovation: what is it, why it matters, how it can be</w:t>
      </w:r>
      <w:r w:rsidR="00BC6976" w:rsidRPr="005F162A">
        <w:rPr>
          <w:rFonts w:asciiTheme="majorHAnsi" w:hAnsiTheme="majorHAnsi"/>
          <w:i/>
        </w:rPr>
        <w:tab/>
      </w:r>
      <w:r w:rsidRPr="005F162A">
        <w:rPr>
          <w:rFonts w:asciiTheme="majorHAnsi" w:hAnsiTheme="majorHAnsi"/>
          <w:i/>
        </w:rPr>
        <w:t>accelerated</w:t>
      </w:r>
      <w:r w:rsidR="00BC6976" w:rsidRPr="005F162A">
        <w:rPr>
          <w:rFonts w:asciiTheme="majorHAnsi" w:hAnsiTheme="majorHAnsi"/>
          <w:i/>
        </w:rPr>
        <w:t xml:space="preserve">. </w:t>
      </w:r>
      <w:r w:rsidR="00BC6976" w:rsidRPr="005F162A">
        <w:rPr>
          <w:rFonts w:asciiTheme="majorHAnsi" w:hAnsiTheme="majorHAnsi"/>
        </w:rPr>
        <w:t xml:space="preserve">Oxford: Skoll Center for Social </w:t>
      </w:r>
      <w:r w:rsidR="004F5182" w:rsidRPr="005F162A">
        <w:rPr>
          <w:rFonts w:asciiTheme="majorHAnsi" w:hAnsiTheme="majorHAnsi"/>
        </w:rPr>
        <w:t>Entrepreneurship</w:t>
      </w:r>
      <w:r w:rsidR="00BC6976" w:rsidRPr="005F162A">
        <w:rPr>
          <w:rFonts w:asciiTheme="majorHAnsi" w:hAnsiTheme="majorHAnsi"/>
        </w:rPr>
        <w:t xml:space="preserve"> and the Young</w:t>
      </w:r>
      <w:r w:rsidR="00BC6976" w:rsidRPr="005F162A">
        <w:rPr>
          <w:rFonts w:asciiTheme="majorHAnsi" w:hAnsiTheme="majorHAnsi"/>
        </w:rPr>
        <w:tab/>
        <w:t>Foundation.</w:t>
      </w:r>
    </w:p>
    <w:p w14:paraId="4B208E40" w14:textId="77777777" w:rsidR="007E16BE" w:rsidRPr="005F162A" w:rsidRDefault="007E16BE" w:rsidP="007E16BE">
      <w:pPr>
        <w:pStyle w:val="NoSpacing"/>
        <w:rPr>
          <w:rFonts w:asciiTheme="majorHAnsi" w:hAnsiTheme="majorHAnsi"/>
        </w:rPr>
      </w:pPr>
    </w:p>
    <w:p w14:paraId="5B74B8BA" w14:textId="30AABC0F" w:rsidR="00DA5E3C" w:rsidRPr="005F162A" w:rsidRDefault="00DA5E3C" w:rsidP="003B5CDE">
      <w:pPr>
        <w:widowControl w:val="0"/>
        <w:autoSpaceDE w:val="0"/>
        <w:autoSpaceDN w:val="0"/>
        <w:adjustRightInd w:val="0"/>
        <w:rPr>
          <w:rFonts w:asciiTheme="majorHAnsi" w:hAnsiTheme="majorHAnsi" w:cs="Times"/>
        </w:rPr>
      </w:pPr>
      <w:r w:rsidRPr="005F162A">
        <w:rPr>
          <w:rFonts w:asciiTheme="majorHAnsi" w:hAnsiTheme="majorHAnsi" w:cs="Times"/>
        </w:rPr>
        <w:t>Mulgan</w:t>
      </w:r>
      <w:r w:rsidR="00BC6976" w:rsidRPr="005F162A">
        <w:rPr>
          <w:rFonts w:asciiTheme="majorHAnsi" w:hAnsiTheme="majorHAnsi" w:cs="Times"/>
        </w:rPr>
        <w:t>,</w:t>
      </w:r>
      <w:r w:rsidRPr="005F162A">
        <w:rPr>
          <w:rFonts w:asciiTheme="majorHAnsi" w:hAnsiTheme="majorHAnsi" w:cs="Times"/>
        </w:rPr>
        <w:t xml:space="preserve"> G</w:t>
      </w:r>
      <w:r w:rsidR="00BC6976" w:rsidRPr="005F162A">
        <w:rPr>
          <w:rFonts w:asciiTheme="majorHAnsi" w:hAnsiTheme="majorHAnsi" w:cs="Times"/>
        </w:rPr>
        <w:t>. (2012).</w:t>
      </w:r>
      <w:r w:rsidRPr="005F162A">
        <w:rPr>
          <w:rFonts w:asciiTheme="majorHAnsi" w:hAnsiTheme="majorHAnsi" w:cs="Times"/>
        </w:rPr>
        <w:t xml:space="preserve"> Social Innovation Theories: Can Theory Catch Up with Practice?</w:t>
      </w:r>
      <w:r w:rsidR="00BC6976" w:rsidRPr="005F162A">
        <w:rPr>
          <w:rFonts w:asciiTheme="majorHAnsi" w:hAnsiTheme="majorHAnsi" w:cs="Times"/>
        </w:rPr>
        <w:t>.</w:t>
      </w:r>
      <w:r w:rsidR="00833429" w:rsidRPr="005F162A">
        <w:rPr>
          <w:rFonts w:asciiTheme="majorHAnsi" w:hAnsiTheme="majorHAnsi" w:cs="Times"/>
        </w:rPr>
        <w:t xml:space="preserve"> In</w:t>
      </w:r>
      <w:r w:rsidR="00833429" w:rsidRPr="005F162A">
        <w:rPr>
          <w:rFonts w:asciiTheme="majorHAnsi" w:hAnsiTheme="majorHAnsi" w:cs="Times"/>
        </w:rPr>
        <w:tab/>
        <w:t>Franz</w:t>
      </w:r>
      <w:r w:rsidR="004F5182">
        <w:rPr>
          <w:rFonts w:asciiTheme="majorHAnsi" w:hAnsiTheme="majorHAnsi" w:cs="Times"/>
        </w:rPr>
        <w:t xml:space="preserve"> </w:t>
      </w:r>
      <w:r w:rsidR="0074501A">
        <w:rPr>
          <w:rFonts w:asciiTheme="majorHAnsi" w:hAnsiTheme="majorHAnsi" w:cs="Times"/>
        </w:rPr>
        <w:t>Hans-Werner</w:t>
      </w:r>
      <w:r w:rsidR="00833429" w:rsidRPr="005F162A">
        <w:rPr>
          <w:rFonts w:asciiTheme="majorHAnsi" w:hAnsiTheme="majorHAnsi" w:cs="Times New Roman"/>
        </w:rPr>
        <w:t xml:space="preserve">, Hochgerner Josef, Howaldt </w:t>
      </w:r>
      <w:r w:rsidR="004F5182">
        <w:rPr>
          <w:rFonts w:asciiTheme="majorHAnsi" w:hAnsiTheme="majorHAnsi" w:cs="Times New Roman"/>
        </w:rPr>
        <w:t>Jürgen</w:t>
      </w:r>
      <w:r w:rsidR="00833429" w:rsidRPr="005F162A">
        <w:rPr>
          <w:rFonts w:asciiTheme="majorHAnsi" w:hAnsiTheme="majorHAnsi" w:cs="Times New Roman"/>
        </w:rPr>
        <w:t xml:space="preserve"> </w:t>
      </w:r>
      <w:r w:rsidR="00833429" w:rsidRPr="005F162A">
        <w:rPr>
          <w:rFonts w:asciiTheme="majorHAnsi" w:hAnsiTheme="majorHAnsi" w:cs="Times"/>
        </w:rPr>
        <w:t xml:space="preserve">(Eds.), </w:t>
      </w:r>
      <w:r w:rsidR="00833429" w:rsidRPr="005F162A">
        <w:rPr>
          <w:rFonts w:asciiTheme="majorHAnsi" w:hAnsiTheme="majorHAnsi" w:cs="Times"/>
          <w:i/>
        </w:rPr>
        <w:t>Challenge Social</w:t>
      </w:r>
      <w:r w:rsidR="00833429" w:rsidRPr="005F162A">
        <w:rPr>
          <w:rFonts w:asciiTheme="majorHAnsi" w:hAnsiTheme="majorHAnsi" w:cs="Times"/>
          <w:i/>
        </w:rPr>
        <w:tab/>
        <w:t xml:space="preserve">Innovation </w:t>
      </w:r>
      <w:r w:rsidR="00B315AE" w:rsidRPr="005F162A">
        <w:rPr>
          <w:rFonts w:asciiTheme="majorHAnsi" w:hAnsiTheme="majorHAnsi" w:cs="Times"/>
        </w:rPr>
        <w:t>(19-42</w:t>
      </w:r>
      <w:r w:rsidR="00833429" w:rsidRPr="005F162A">
        <w:rPr>
          <w:rFonts w:asciiTheme="majorHAnsi" w:hAnsiTheme="majorHAnsi" w:cs="Times"/>
        </w:rPr>
        <w:t>). Berlin: Springer-Verlag.</w:t>
      </w:r>
      <w:r w:rsidR="00BC6976" w:rsidRPr="005F162A">
        <w:rPr>
          <w:rFonts w:asciiTheme="majorHAnsi" w:hAnsiTheme="majorHAnsi" w:cs="Times"/>
        </w:rPr>
        <w:t xml:space="preserve"> </w:t>
      </w:r>
      <w:r w:rsidRPr="005F162A">
        <w:rPr>
          <w:rFonts w:asciiTheme="majorHAnsi" w:hAnsiTheme="majorHAnsi" w:cs="Times"/>
        </w:rPr>
        <w:t xml:space="preserve"> </w:t>
      </w:r>
    </w:p>
    <w:p w14:paraId="6FDBC3B8" w14:textId="77777777" w:rsidR="00DA5E3C" w:rsidRPr="005F162A" w:rsidRDefault="00DA5E3C" w:rsidP="003B5CDE">
      <w:pPr>
        <w:widowControl w:val="0"/>
        <w:autoSpaceDE w:val="0"/>
        <w:autoSpaceDN w:val="0"/>
        <w:adjustRightInd w:val="0"/>
        <w:rPr>
          <w:rFonts w:asciiTheme="majorHAnsi" w:hAnsiTheme="majorHAnsi" w:cs="Times"/>
        </w:rPr>
      </w:pPr>
    </w:p>
    <w:p w14:paraId="5EA815B6" w14:textId="5CD07C53" w:rsidR="00DA5E3C" w:rsidRPr="005F162A" w:rsidRDefault="00DA5E3C" w:rsidP="002642B0">
      <w:pPr>
        <w:widowControl w:val="0"/>
        <w:autoSpaceDE w:val="0"/>
        <w:autoSpaceDN w:val="0"/>
        <w:adjustRightInd w:val="0"/>
        <w:spacing w:after="240"/>
        <w:rPr>
          <w:rFonts w:asciiTheme="majorHAnsi" w:hAnsiTheme="majorHAnsi" w:cs="Times"/>
        </w:rPr>
      </w:pPr>
      <w:r w:rsidRPr="005F162A">
        <w:rPr>
          <w:rFonts w:asciiTheme="majorHAnsi" w:hAnsiTheme="majorHAnsi" w:cs="Times"/>
        </w:rPr>
        <w:t>Mulgan</w:t>
      </w:r>
      <w:r w:rsidR="00833429" w:rsidRPr="005F162A">
        <w:rPr>
          <w:rFonts w:asciiTheme="majorHAnsi" w:hAnsiTheme="majorHAnsi" w:cs="Times"/>
        </w:rPr>
        <w:t>,</w:t>
      </w:r>
      <w:r w:rsidRPr="005F162A">
        <w:rPr>
          <w:rFonts w:asciiTheme="majorHAnsi" w:hAnsiTheme="majorHAnsi" w:cs="Times"/>
        </w:rPr>
        <w:t xml:space="preserve"> G</w:t>
      </w:r>
      <w:r w:rsidR="00833429" w:rsidRPr="005F162A">
        <w:rPr>
          <w:rFonts w:asciiTheme="majorHAnsi" w:hAnsiTheme="majorHAnsi" w:cs="Times"/>
        </w:rPr>
        <w:t>. (</w:t>
      </w:r>
      <w:r w:rsidRPr="005F162A">
        <w:rPr>
          <w:rFonts w:asciiTheme="majorHAnsi" w:hAnsiTheme="majorHAnsi" w:cs="Times"/>
        </w:rPr>
        <w:t>2009</w:t>
      </w:r>
      <w:r w:rsidR="00833429" w:rsidRPr="005F162A">
        <w:rPr>
          <w:rFonts w:asciiTheme="majorHAnsi" w:hAnsiTheme="majorHAnsi" w:cs="Times"/>
        </w:rPr>
        <w:t>).</w:t>
      </w:r>
      <w:r w:rsidRPr="005F162A">
        <w:rPr>
          <w:rFonts w:asciiTheme="majorHAnsi" w:hAnsiTheme="majorHAnsi" w:cs="Times"/>
        </w:rPr>
        <w:t xml:space="preserve"> </w:t>
      </w:r>
      <w:r w:rsidRPr="005F162A">
        <w:rPr>
          <w:rFonts w:asciiTheme="majorHAnsi" w:hAnsiTheme="majorHAnsi" w:cs="Times"/>
          <w:i/>
        </w:rPr>
        <w:t>The art of public strategy</w:t>
      </w:r>
      <w:r w:rsidR="00833429" w:rsidRPr="005F162A">
        <w:rPr>
          <w:rFonts w:asciiTheme="majorHAnsi" w:hAnsiTheme="majorHAnsi" w:cs="Times"/>
        </w:rPr>
        <w:t xml:space="preserve">. Oxford: </w:t>
      </w:r>
      <w:r w:rsidRPr="005F162A">
        <w:rPr>
          <w:rFonts w:asciiTheme="majorHAnsi" w:hAnsiTheme="majorHAnsi" w:cs="Times"/>
        </w:rPr>
        <w:t>Oxford University Press</w:t>
      </w:r>
      <w:r w:rsidR="00833429" w:rsidRPr="005F162A">
        <w:rPr>
          <w:rFonts w:asciiTheme="majorHAnsi" w:hAnsiTheme="majorHAnsi" w:cs="Times"/>
        </w:rPr>
        <w:t>.</w:t>
      </w:r>
    </w:p>
    <w:p w14:paraId="29DADDFC" w14:textId="0A507D70" w:rsidR="00EF3C93" w:rsidRPr="005F162A" w:rsidRDefault="004758C1" w:rsidP="00F9470A">
      <w:pPr>
        <w:widowControl w:val="0"/>
        <w:autoSpaceDE w:val="0"/>
        <w:autoSpaceDN w:val="0"/>
        <w:adjustRightInd w:val="0"/>
        <w:spacing w:after="240"/>
        <w:rPr>
          <w:rFonts w:asciiTheme="majorHAnsi" w:hAnsiTheme="majorHAnsi" w:cs="Times"/>
        </w:rPr>
      </w:pPr>
      <w:r w:rsidRPr="005F162A">
        <w:rPr>
          <w:rFonts w:asciiTheme="majorHAnsi" w:hAnsiTheme="majorHAnsi" w:cs="Times"/>
        </w:rPr>
        <w:t>Murray</w:t>
      </w:r>
      <w:r w:rsidR="00833429" w:rsidRPr="005F162A">
        <w:rPr>
          <w:rFonts w:asciiTheme="majorHAnsi" w:hAnsiTheme="majorHAnsi" w:cs="Times"/>
        </w:rPr>
        <w:t>,</w:t>
      </w:r>
      <w:r w:rsidRPr="005F162A">
        <w:rPr>
          <w:rFonts w:asciiTheme="majorHAnsi" w:hAnsiTheme="majorHAnsi" w:cs="Times"/>
        </w:rPr>
        <w:t xml:space="preserve"> R</w:t>
      </w:r>
      <w:r w:rsidR="00833429" w:rsidRPr="005F162A">
        <w:rPr>
          <w:rFonts w:asciiTheme="majorHAnsi" w:hAnsiTheme="majorHAnsi" w:cs="Times"/>
        </w:rPr>
        <w:t>.</w:t>
      </w:r>
      <w:r w:rsidRPr="005F162A">
        <w:rPr>
          <w:rFonts w:asciiTheme="majorHAnsi" w:hAnsiTheme="majorHAnsi" w:cs="Times"/>
        </w:rPr>
        <w:t>, Caulier-Grice</w:t>
      </w:r>
      <w:r w:rsidR="00833429" w:rsidRPr="005F162A">
        <w:rPr>
          <w:rFonts w:asciiTheme="majorHAnsi" w:hAnsiTheme="majorHAnsi" w:cs="Times"/>
        </w:rPr>
        <w:t>,</w:t>
      </w:r>
      <w:r w:rsidRPr="005F162A">
        <w:rPr>
          <w:rFonts w:asciiTheme="majorHAnsi" w:hAnsiTheme="majorHAnsi" w:cs="Times"/>
        </w:rPr>
        <w:t xml:space="preserve"> J</w:t>
      </w:r>
      <w:r w:rsidR="00833429" w:rsidRPr="005F162A">
        <w:rPr>
          <w:rFonts w:asciiTheme="majorHAnsi" w:hAnsiTheme="majorHAnsi" w:cs="Times"/>
        </w:rPr>
        <w:t>. &amp;</w:t>
      </w:r>
      <w:r w:rsidRPr="005F162A">
        <w:rPr>
          <w:rFonts w:asciiTheme="majorHAnsi" w:hAnsiTheme="majorHAnsi" w:cs="Times"/>
        </w:rPr>
        <w:t xml:space="preserve"> Mulgan</w:t>
      </w:r>
      <w:r w:rsidR="00833429" w:rsidRPr="005F162A">
        <w:rPr>
          <w:rFonts w:asciiTheme="majorHAnsi" w:hAnsiTheme="majorHAnsi" w:cs="Times"/>
        </w:rPr>
        <w:t>,</w:t>
      </w:r>
      <w:r w:rsidRPr="005F162A">
        <w:rPr>
          <w:rFonts w:asciiTheme="majorHAnsi" w:hAnsiTheme="majorHAnsi" w:cs="Times"/>
        </w:rPr>
        <w:t xml:space="preserve"> G</w:t>
      </w:r>
      <w:r w:rsidR="00833429" w:rsidRPr="005F162A">
        <w:rPr>
          <w:rFonts w:asciiTheme="majorHAnsi" w:hAnsiTheme="majorHAnsi" w:cs="Times"/>
        </w:rPr>
        <w:t>. (</w:t>
      </w:r>
      <w:r w:rsidRPr="005F162A">
        <w:rPr>
          <w:rFonts w:asciiTheme="majorHAnsi" w:hAnsiTheme="majorHAnsi" w:cs="Times"/>
        </w:rPr>
        <w:t>2010</w:t>
      </w:r>
      <w:r w:rsidR="00833429" w:rsidRPr="005F162A">
        <w:rPr>
          <w:rFonts w:asciiTheme="majorHAnsi" w:hAnsiTheme="majorHAnsi" w:cs="Times"/>
        </w:rPr>
        <w:t>).</w:t>
      </w:r>
      <w:r w:rsidRPr="005F162A">
        <w:rPr>
          <w:rFonts w:asciiTheme="majorHAnsi" w:hAnsiTheme="majorHAnsi" w:cs="Times"/>
        </w:rPr>
        <w:t xml:space="preserve"> </w:t>
      </w:r>
      <w:r w:rsidRPr="005F162A">
        <w:rPr>
          <w:rFonts w:asciiTheme="majorHAnsi" w:hAnsiTheme="majorHAnsi" w:cs="Times"/>
          <w:i/>
        </w:rPr>
        <w:t>The Open Book of Social Innovation</w:t>
      </w:r>
      <w:r w:rsidR="00833429" w:rsidRPr="005F162A">
        <w:rPr>
          <w:rFonts w:asciiTheme="majorHAnsi" w:hAnsiTheme="majorHAnsi" w:cs="Times"/>
        </w:rPr>
        <w:t>.</w:t>
      </w:r>
      <w:r w:rsidR="00833429" w:rsidRPr="005F162A">
        <w:rPr>
          <w:rFonts w:asciiTheme="majorHAnsi" w:hAnsiTheme="majorHAnsi" w:cs="Times"/>
        </w:rPr>
        <w:tab/>
        <w:t xml:space="preserve">United Kingdom: </w:t>
      </w:r>
      <w:r w:rsidRPr="005F162A">
        <w:rPr>
          <w:rFonts w:asciiTheme="majorHAnsi" w:hAnsiTheme="majorHAnsi" w:cs="Times"/>
        </w:rPr>
        <w:t>The Young Foundation</w:t>
      </w:r>
      <w:r w:rsidR="00833429" w:rsidRPr="005F162A">
        <w:rPr>
          <w:rFonts w:asciiTheme="majorHAnsi" w:hAnsiTheme="majorHAnsi" w:cs="Times"/>
        </w:rPr>
        <w:t>.</w:t>
      </w:r>
    </w:p>
    <w:p w14:paraId="58B80C90" w14:textId="77777777" w:rsidR="00DE11B9" w:rsidRPr="005F162A" w:rsidRDefault="002642B0" w:rsidP="00DE11B9">
      <w:pPr>
        <w:rPr>
          <w:rFonts w:asciiTheme="majorHAnsi" w:hAnsiTheme="majorHAnsi"/>
        </w:rPr>
      </w:pPr>
      <w:r w:rsidRPr="005F162A">
        <w:rPr>
          <w:rFonts w:asciiTheme="majorHAnsi" w:hAnsiTheme="majorHAnsi"/>
        </w:rPr>
        <w:t xml:space="preserve">National Social Marketing Centre, </w:t>
      </w:r>
      <w:r w:rsidRPr="005F162A">
        <w:rPr>
          <w:rFonts w:asciiTheme="majorHAnsi" w:hAnsiTheme="majorHAnsi"/>
          <w:i/>
        </w:rPr>
        <w:t>What is Social Marketing?</w:t>
      </w:r>
      <w:r w:rsidRPr="005F162A">
        <w:rPr>
          <w:rFonts w:asciiTheme="majorHAnsi" w:hAnsiTheme="majorHAnsi"/>
        </w:rPr>
        <w:t>, 2013,</w:t>
      </w:r>
      <w:r w:rsidR="00DE11B9" w:rsidRPr="005F162A">
        <w:rPr>
          <w:rFonts w:asciiTheme="majorHAnsi" w:hAnsiTheme="majorHAnsi"/>
        </w:rPr>
        <w:t xml:space="preserve"> from</w:t>
      </w:r>
    </w:p>
    <w:p w14:paraId="3DE29C4B" w14:textId="27C6CFFF" w:rsidR="002642B0" w:rsidRPr="005F162A" w:rsidRDefault="002642B0" w:rsidP="00DE11B9">
      <w:pPr>
        <w:ind w:firstLine="720"/>
        <w:rPr>
          <w:rFonts w:asciiTheme="majorHAnsi" w:hAnsiTheme="majorHAnsi"/>
        </w:rPr>
      </w:pPr>
      <w:r w:rsidRPr="005F162A">
        <w:rPr>
          <w:rFonts w:asciiTheme="majorHAnsi" w:hAnsiTheme="majorHAnsi"/>
        </w:rPr>
        <w:t xml:space="preserve"> </w:t>
      </w:r>
      <w:hyperlink r:id="rId27" w:history="1">
        <w:r w:rsidRPr="005F162A">
          <w:rPr>
            <w:rStyle w:val="Hyperlink"/>
            <w:rFonts w:asciiTheme="majorHAnsi" w:hAnsiTheme="majorHAnsi"/>
            <w:color w:val="auto"/>
          </w:rPr>
          <w:t>http://www.thensmc.com/content/what-social-marketing-1</w:t>
        </w:r>
      </w:hyperlink>
    </w:p>
    <w:p w14:paraId="3992C58F" w14:textId="77777777" w:rsidR="002642B0" w:rsidRPr="005F162A" w:rsidRDefault="002642B0" w:rsidP="002642B0">
      <w:pPr>
        <w:rPr>
          <w:rFonts w:asciiTheme="majorHAnsi" w:hAnsiTheme="majorHAnsi"/>
        </w:rPr>
      </w:pPr>
    </w:p>
    <w:p w14:paraId="6F618FED" w14:textId="5AF60E25" w:rsidR="00B745D6" w:rsidRPr="005F162A" w:rsidRDefault="00B745D6" w:rsidP="002642B0">
      <w:pPr>
        <w:autoSpaceDE w:val="0"/>
        <w:autoSpaceDN w:val="0"/>
        <w:adjustRightInd w:val="0"/>
        <w:rPr>
          <w:rFonts w:asciiTheme="majorHAnsi" w:hAnsiTheme="majorHAnsi"/>
        </w:rPr>
      </w:pPr>
      <w:r w:rsidRPr="005F162A">
        <w:rPr>
          <w:rFonts w:asciiTheme="majorHAnsi" w:hAnsiTheme="majorHAnsi"/>
        </w:rPr>
        <w:t>Pol</w:t>
      </w:r>
      <w:r w:rsidR="00833429" w:rsidRPr="005F162A">
        <w:rPr>
          <w:rFonts w:asciiTheme="majorHAnsi" w:hAnsiTheme="majorHAnsi"/>
        </w:rPr>
        <w:t>,</w:t>
      </w:r>
      <w:r w:rsidRPr="005F162A">
        <w:rPr>
          <w:rFonts w:asciiTheme="majorHAnsi" w:hAnsiTheme="majorHAnsi"/>
        </w:rPr>
        <w:t xml:space="preserve"> E</w:t>
      </w:r>
      <w:r w:rsidR="00833429" w:rsidRPr="005F162A">
        <w:rPr>
          <w:rFonts w:asciiTheme="majorHAnsi" w:hAnsiTheme="majorHAnsi"/>
        </w:rPr>
        <w:t>.</w:t>
      </w:r>
      <w:r w:rsidRPr="005F162A">
        <w:rPr>
          <w:rFonts w:asciiTheme="majorHAnsi" w:hAnsiTheme="majorHAnsi"/>
        </w:rPr>
        <w:t xml:space="preserve"> &amp; Ville</w:t>
      </w:r>
      <w:r w:rsidR="00833429" w:rsidRPr="005F162A">
        <w:rPr>
          <w:rFonts w:asciiTheme="majorHAnsi" w:hAnsiTheme="majorHAnsi"/>
        </w:rPr>
        <w:t>,</w:t>
      </w:r>
      <w:r w:rsidRPr="005F162A">
        <w:rPr>
          <w:rFonts w:asciiTheme="majorHAnsi" w:hAnsiTheme="majorHAnsi"/>
        </w:rPr>
        <w:t xml:space="preserve"> S</w:t>
      </w:r>
      <w:r w:rsidR="00833429" w:rsidRPr="005F162A">
        <w:rPr>
          <w:rFonts w:asciiTheme="majorHAnsi" w:hAnsiTheme="majorHAnsi"/>
        </w:rPr>
        <w:t>. (</w:t>
      </w:r>
      <w:r w:rsidRPr="005F162A">
        <w:rPr>
          <w:rFonts w:asciiTheme="majorHAnsi" w:hAnsiTheme="majorHAnsi"/>
        </w:rPr>
        <w:t>2009</w:t>
      </w:r>
      <w:r w:rsidR="00833429" w:rsidRPr="005F162A">
        <w:rPr>
          <w:rFonts w:asciiTheme="majorHAnsi" w:hAnsiTheme="majorHAnsi"/>
        </w:rPr>
        <w:t>).</w:t>
      </w:r>
      <w:r w:rsidRPr="005F162A">
        <w:rPr>
          <w:rFonts w:asciiTheme="majorHAnsi" w:hAnsiTheme="majorHAnsi"/>
        </w:rPr>
        <w:t xml:space="preserve"> Social Innovation: Buzz Word or Enduring Term</w:t>
      </w:r>
      <w:r w:rsidR="00833429" w:rsidRPr="005F162A">
        <w:rPr>
          <w:rFonts w:asciiTheme="majorHAnsi" w:hAnsiTheme="majorHAnsi"/>
        </w:rPr>
        <w:t>.</w:t>
      </w:r>
      <w:r w:rsidRPr="005F162A">
        <w:rPr>
          <w:rFonts w:ascii="Times New Roman" w:hAnsi="Times New Roman" w:cs="Times New Roman"/>
          <w:sz w:val="13"/>
          <w:szCs w:val="13"/>
        </w:rPr>
        <w:t xml:space="preserve"> </w:t>
      </w:r>
      <w:r w:rsidRPr="005F162A">
        <w:rPr>
          <w:rFonts w:asciiTheme="majorHAnsi" w:hAnsiTheme="majorHAnsi" w:cs="Times New Roman"/>
          <w:i/>
        </w:rPr>
        <w:t>The Journal</w:t>
      </w:r>
      <w:r w:rsidR="00833429" w:rsidRPr="005F162A">
        <w:rPr>
          <w:rFonts w:asciiTheme="majorHAnsi" w:hAnsiTheme="majorHAnsi" w:cs="Times New Roman"/>
          <w:i/>
        </w:rPr>
        <w:tab/>
      </w:r>
      <w:r w:rsidRPr="005F162A">
        <w:rPr>
          <w:rFonts w:asciiTheme="majorHAnsi" w:hAnsiTheme="majorHAnsi" w:cs="Times New Roman"/>
          <w:i/>
        </w:rPr>
        <w:t>of Socio-Economics</w:t>
      </w:r>
      <w:r w:rsidRPr="005F162A">
        <w:rPr>
          <w:rFonts w:asciiTheme="majorHAnsi" w:hAnsiTheme="majorHAnsi" w:cs="Times New Roman"/>
        </w:rPr>
        <w:t xml:space="preserve"> 38, 878–885</w:t>
      </w:r>
      <w:r w:rsidR="00833429" w:rsidRPr="005F162A">
        <w:rPr>
          <w:rFonts w:asciiTheme="majorHAnsi" w:hAnsiTheme="majorHAnsi" w:cs="Times New Roman"/>
        </w:rPr>
        <w:t>.</w:t>
      </w:r>
    </w:p>
    <w:p w14:paraId="3334A656" w14:textId="77777777" w:rsidR="00057E54" w:rsidRPr="005F162A" w:rsidRDefault="00057E54" w:rsidP="002642B0">
      <w:pPr>
        <w:autoSpaceDE w:val="0"/>
        <w:autoSpaceDN w:val="0"/>
        <w:adjustRightInd w:val="0"/>
        <w:rPr>
          <w:rFonts w:asciiTheme="majorHAnsi" w:hAnsiTheme="majorHAnsi"/>
        </w:rPr>
      </w:pPr>
    </w:p>
    <w:p w14:paraId="0CE879E5" w14:textId="34406F51" w:rsidR="00CE6E7A" w:rsidRPr="005F162A" w:rsidRDefault="00CE6E7A" w:rsidP="002642B0">
      <w:pPr>
        <w:autoSpaceDE w:val="0"/>
        <w:autoSpaceDN w:val="0"/>
        <w:adjustRightInd w:val="0"/>
        <w:rPr>
          <w:rFonts w:asciiTheme="majorHAnsi" w:hAnsiTheme="majorHAnsi"/>
        </w:rPr>
      </w:pPr>
      <w:r w:rsidRPr="005F162A">
        <w:rPr>
          <w:rFonts w:asciiTheme="majorHAnsi" w:hAnsiTheme="majorHAnsi"/>
        </w:rPr>
        <w:t>Ravallion, M. (2010). Poverty Lines Across the World. Policy Research Working Paper.</w:t>
      </w:r>
      <w:r w:rsidRPr="005F162A">
        <w:rPr>
          <w:rFonts w:asciiTheme="majorHAnsi" w:hAnsiTheme="majorHAnsi"/>
        </w:rPr>
        <w:tab/>
        <w:t xml:space="preserve">The World Bank. </w:t>
      </w:r>
    </w:p>
    <w:p w14:paraId="26FB4421" w14:textId="77777777" w:rsidR="00CE6E7A" w:rsidRPr="005F162A" w:rsidRDefault="00CE6E7A" w:rsidP="002642B0">
      <w:pPr>
        <w:autoSpaceDE w:val="0"/>
        <w:autoSpaceDN w:val="0"/>
        <w:adjustRightInd w:val="0"/>
        <w:rPr>
          <w:rFonts w:asciiTheme="majorHAnsi" w:hAnsiTheme="majorHAnsi"/>
        </w:rPr>
      </w:pPr>
    </w:p>
    <w:p w14:paraId="58409513" w14:textId="3F2F70E1" w:rsidR="000B6FDC" w:rsidRPr="005F162A" w:rsidRDefault="000B6FDC" w:rsidP="002642B0">
      <w:pPr>
        <w:autoSpaceDE w:val="0"/>
        <w:autoSpaceDN w:val="0"/>
        <w:adjustRightInd w:val="0"/>
        <w:rPr>
          <w:rFonts w:asciiTheme="majorHAnsi" w:hAnsiTheme="majorHAnsi"/>
        </w:rPr>
      </w:pPr>
      <w:r w:rsidRPr="005F162A">
        <w:rPr>
          <w:rFonts w:asciiTheme="majorHAnsi" w:hAnsiTheme="majorHAnsi"/>
        </w:rPr>
        <w:t xml:space="preserve">Rodríguez, A &amp; Alvarado, H. (2008). </w:t>
      </w:r>
      <w:r w:rsidRPr="005F162A">
        <w:rPr>
          <w:rFonts w:asciiTheme="majorHAnsi" w:hAnsiTheme="majorHAnsi"/>
          <w:i/>
        </w:rPr>
        <w:t>Claves de la Innova</w:t>
      </w:r>
      <w:r w:rsidR="00833429" w:rsidRPr="005F162A">
        <w:rPr>
          <w:rFonts w:asciiTheme="majorHAnsi" w:hAnsiTheme="majorHAnsi"/>
          <w:i/>
        </w:rPr>
        <w:t>cion Social en America Latina y</w:t>
      </w:r>
      <w:r w:rsidR="00833429" w:rsidRPr="005F162A">
        <w:rPr>
          <w:rFonts w:asciiTheme="majorHAnsi" w:hAnsiTheme="majorHAnsi"/>
          <w:i/>
        </w:rPr>
        <w:tab/>
      </w:r>
      <w:r w:rsidRPr="005F162A">
        <w:rPr>
          <w:rFonts w:asciiTheme="majorHAnsi" w:hAnsiTheme="majorHAnsi"/>
          <w:i/>
        </w:rPr>
        <w:t>el Caribe</w:t>
      </w:r>
      <w:r w:rsidRPr="005F162A">
        <w:rPr>
          <w:rFonts w:asciiTheme="majorHAnsi" w:hAnsiTheme="majorHAnsi"/>
        </w:rPr>
        <w:t>. Santiago de Chile: United Nations and CEPAL.</w:t>
      </w:r>
    </w:p>
    <w:p w14:paraId="01F2BCC5" w14:textId="77777777" w:rsidR="000B6FDC" w:rsidRPr="005F162A" w:rsidRDefault="000B6FDC" w:rsidP="002642B0">
      <w:pPr>
        <w:autoSpaceDE w:val="0"/>
        <w:autoSpaceDN w:val="0"/>
        <w:adjustRightInd w:val="0"/>
        <w:rPr>
          <w:rFonts w:asciiTheme="majorHAnsi" w:hAnsiTheme="majorHAnsi"/>
        </w:rPr>
      </w:pPr>
    </w:p>
    <w:p w14:paraId="69CE3055" w14:textId="56C32F61" w:rsidR="00B84540" w:rsidRPr="005F162A" w:rsidRDefault="00B84540" w:rsidP="002642B0">
      <w:pPr>
        <w:autoSpaceDE w:val="0"/>
        <w:autoSpaceDN w:val="0"/>
        <w:adjustRightInd w:val="0"/>
        <w:rPr>
          <w:rFonts w:asciiTheme="majorHAnsi" w:hAnsiTheme="majorHAnsi"/>
        </w:rPr>
      </w:pPr>
      <w:r w:rsidRPr="005F162A">
        <w:rPr>
          <w:rFonts w:asciiTheme="majorHAnsi" w:hAnsiTheme="majorHAnsi"/>
        </w:rPr>
        <w:t>Rorty</w:t>
      </w:r>
      <w:r w:rsidR="00833429" w:rsidRPr="005F162A">
        <w:rPr>
          <w:rFonts w:asciiTheme="majorHAnsi" w:hAnsiTheme="majorHAnsi"/>
        </w:rPr>
        <w:t>,</w:t>
      </w:r>
      <w:r w:rsidRPr="005F162A">
        <w:rPr>
          <w:rFonts w:asciiTheme="majorHAnsi" w:hAnsiTheme="majorHAnsi"/>
        </w:rPr>
        <w:t xml:space="preserve"> R</w:t>
      </w:r>
      <w:r w:rsidR="00833429" w:rsidRPr="005F162A">
        <w:rPr>
          <w:rFonts w:asciiTheme="majorHAnsi" w:hAnsiTheme="majorHAnsi"/>
        </w:rPr>
        <w:t>.</w:t>
      </w:r>
      <w:r w:rsidRPr="005F162A">
        <w:rPr>
          <w:rFonts w:asciiTheme="majorHAnsi" w:hAnsiTheme="majorHAnsi"/>
        </w:rPr>
        <w:t xml:space="preserve"> </w:t>
      </w:r>
      <w:r w:rsidR="00833429" w:rsidRPr="005F162A">
        <w:rPr>
          <w:rFonts w:asciiTheme="majorHAnsi" w:hAnsiTheme="majorHAnsi"/>
        </w:rPr>
        <w:t>(</w:t>
      </w:r>
      <w:r w:rsidRPr="005F162A">
        <w:rPr>
          <w:rFonts w:asciiTheme="majorHAnsi" w:hAnsiTheme="majorHAnsi"/>
        </w:rPr>
        <w:t>1989</w:t>
      </w:r>
      <w:r w:rsidR="00833429" w:rsidRPr="005F162A">
        <w:rPr>
          <w:rFonts w:asciiTheme="majorHAnsi" w:hAnsiTheme="majorHAnsi"/>
        </w:rPr>
        <w:t>)</w:t>
      </w:r>
      <w:r w:rsidRPr="005F162A">
        <w:rPr>
          <w:rFonts w:asciiTheme="majorHAnsi" w:hAnsiTheme="majorHAnsi"/>
        </w:rPr>
        <w:t xml:space="preserve"> </w:t>
      </w:r>
      <w:r w:rsidRPr="005F162A">
        <w:rPr>
          <w:rFonts w:asciiTheme="majorHAnsi" w:hAnsiTheme="majorHAnsi"/>
          <w:i/>
        </w:rPr>
        <w:t>Contingency, irony and solidarity</w:t>
      </w:r>
      <w:r w:rsidR="00833429" w:rsidRPr="005F162A">
        <w:rPr>
          <w:rFonts w:asciiTheme="majorHAnsi" w:hAnsiTheme="majorHAnsi"/>
        </w:rPr>
        <w:t xml:space="preserve">. New York: </w:t>
      </w:r>
      <w:r w:rsidRPr="005F162A">
        <w:rPr>
          <w:rFonts w:asciiTheme="majorHAnsi" w:hAnsiTheme="majorHAnsi"/>
        </w:rPr>
        <w:t>Cambridge University</w:t>
      </w:r>
      <w:r w:rsidR="00833429" w:rsidRPr="005F162A">
        <w:rPr>
          <w:rFonts w:asciiTheme="majorHAnsi" w:hAnsiTheme="majorHAnsi"/>
        </w:rPr>
        <w:tab/>
      </w:r>
      <w:r w:rsidRPr="005F162A">
        <w:rPr>
          <w:rFonts w:asciiTheme="majorHAnsi" w:hAnsiTheme="majorHAnsi"/>
        </w:rPr>
        <w:t>Press</w:t>
      </w:r>
      <w:r w:rsidR="00833429" w:rsidRPr="005F162A">
        <w:rPr>
          <w:rFonts w:asciiTheme="majorHAnsi" w:hAnsiTheme="majorHAnsi"/>
        </w:rPr>
        <w:t>.</w:t>
      </w:r>
    </w:p>
    <w:p w14:paraId="262126B7" w14:textId="77777777" w:rsidR="00B84540" w:rsidRPr="005F162A" w:rsidRDefault="00B84540" w:rsidP="002642B0">
      <w:pPr>
        <w:autoSpaceDE w:val="0"/>
        <w:autoSpaceDN w:val="0"/>
        <w:adjustRightInd w:val="0"/>
        <w:rPr>
          <w:rFonts w:asciiTheme="majorHAnsi" w:hAnsiTheme="majorHAnsi"/>
        </w:rPr>
      </w:pPr>
    </w:p>
    <w:p w14:paraId="4BAEF2F4" w14:textId="77E02332" w:rsidR="00491688" w:rsidRPr="005F162A" w:rsidRDefault="00491688" w:rsidP="002642B0">
      <w:pPr>
        <w:autoSpaceDE w:val="0"/>
        <w:autoSpaceDN w:val="0"/>
        <w:adjustRightInd w:val="0"/>
        <w:rPr>
          <w:rFonts w:asciiTheme="majorHAnsi" w:hAnsiTheme="majorHAnsi"/>
        </w:rPr>
      </w:pPr>
      <w:r w:rsidRPr="005F162A">
        <w:rPr>
          <w:rFonts w:asciiTheme="majorHAnsi" w:hAnsiTheme="majorHAnsi"/>
        </w:rPr>
        <w:t>Schumpeter</w:t>
      </w:r>
      <w:r w:rsidR="00833429" w:rsidRPr="005F162A">
        <w:rPr>
          <w:rFonts w:asciiTheme="majorHAnsi" w:hAnsiTheme="majorHAnsi"/>
        </w:rPr>
        <w:t>,</w:t>
      </w:r>
      <w:r w:rsidRPr="005F162A">
        <w:rPr>
          <w:rFonts w:asciiTheme="majorHAnsi" w:hAnsiTheme="majorHAnsi"/>
        </w:rPr>
        <w:t xml:space="preserve"> J</w:t>
      </w:r>
      <w:r w:rsidR="00833429" w:rsidRPr="005F162A">
        <w:rPr>
          <w:rFonts w:asciiTheme="majorHAnsi" w:hAnsiTheme="majorHAnsi"/>
        </w:rPr>
        <w:t>. (</w:t>
      </w:r>
      <w:r w:rsidRPr="005F162A">
        <w:rPr>
          <w:rFonts w:asciiTheme="majorHAnsi" w:hAnsiTheme="majorHAnsi"/>
        </w:rPr>
        <w:t>1976</w:t>
      </w:r>
      <w:r w:rsidR="00833429" w:rsidRPr="005F162A">
        <w:rPr>
          <w:rFonts w:asciiTheme="majorHAnsi" w:hAnsiTheme="majorHAnsi"/>
        </w:rPr>
        <w:t>).</w:t>
      </w:r>
      <w:r w:rsidRPr="005F162A">
        <w:rPr>
          <w:rFonts w:asciiTheme="majorHAnsi" w:hAnsiTheme="majorHAnsi"/>
        </w:rPr>
        <w:t xml:space="preserve"> </w:t>
      </w:r>
      <w:r w:rsidRPr="005F162A">
        <w:rPr>
          <w:rFonts w:asciiTheme="majorHAnsi" w:hAnsiTheme="majorHAnsi"/>
          <w:i/>
        </w:rPr>
        <w:t>Capitalism, Socialism and Democracy</w:t>
      </w:r>
      <w:r w:rsidR="00833429" w:rsidRPr="005F162A">
        <w:rPr>
          <w:rFonts w:asciiTheme="majorHAnsi" w:hAnsiTheme="majorHAnsi"/>
        </w:rPr>
        <w:t>. New York:</w:t>
      </w:r>
      <w:r w:rsidRPr="005F162A">
        <w:rPr>
          <w:rFonts w:asciiTheme="majorHAnsi" w:hAnsiTheme="majorHAnsi"/>
        </w:rPr>
        <w:t xml:space="preserve"> Harper &amp;</w:t>
      </w:r>
      <w:r w:rsidR="00833429" w:rsidRPr="005F162A">
        <w:rPr>
          <w:rFonts w:asciiTheme="majorHAnsi" w:hAnsiTheme="majorHAnsi"/>
        </w:rPr>
        <w:tab/>
      </w:r>
      <w:r w:rsidRPr="005F162A">
        <w:rPr>
          <w:rFonts w:asciiTheme="majorHAnsi" w:hAnsiTheme="majorHAnsi"/>
        </w:rPr>
        <w:t>Row</w:t>
      </w:r>
      <w:r w:rsidR="00833429" w:rsidRPr="005F162A">
        <w:rPr>
          <w:rFonts w:asciiTheme="majorHAnsi" w:hAnsiTheme="majorHAnsi"/>
        </w:rPr>
        <w:t>.</w:t>
      </w:r>
    </w:p>
    <w:p w14:paraId="11AB4832" w14:textId="77777777" w:rsidR="00491688" w:rsidRPr="005F162A" w:rsidRDefault="00491688" w:rsidP="002642B0">
      <w:pPr>
        <w:autoSpaceDE w:val="0"/>
        <w:autoSpaceDN w:val="0"/>
        <w:adjustRightInd w:val="0"/>
        <w:rPr>
          <w:rFonts w:asciiTheme="majorHAnsi" w:hAnsiTheme="majorHAnsi"/>
        </w:rPr>
      </w:pPr>
    </w:p>
    <w:p w14:paraId="4F48D5FC" w14:textId="366EAC5C" w:rsidR="00057E54" w:rsidRPr="005F162A" w:rsidRDefault="00057E54" w:rsidP="002642B0">
      <w:pPr>
        <w:autoSpaceDE w:val="0"/>
        <w:autoSpaceDN w:val="0"/>
        <w:adjustRightInd w:val="0"/>
        <w:rPr>
          <w:rFonts w:asciiTheme="majorHAnsi" w:hAnsiTheme="majorHAnsi"/>
        </w:rPr>
      </w:pPr>
      <w:r w:rsidRPr="005F162A">
        <w:rPr>
          <w:rFonts w:asciiTheme="majorHAnsi" w:hAnsiTheme="majorHAnsi" w:cs="Helvetica"/>
        </w:rPr>
        <w:t>Schön</w:t>
      </w:r>
      <w:r w:rsidR="00833429" w:rsidRPr="005F162A">
        <w:rPr>
          <w:rFonts w:asciiTheme="majorHAnsi" w:hAnsiTheme="majorHAnsi" w:cs="Helvetica"/>
        </w:rPr>
        <w:t>,</w:t>
      </w:r>
      <w:r w:rsidRPr="005F162A">
        <w:rPr>
          <w:rFonts w:asciiTheme="majorHAnsi" w:hAnsiTheme="majorHAnsi" w:cs="Helvetica"/>
        </w:rPr>
        <w:t xml:space="preserve"> D</w:t>
      </w:r>
      <w:r w:rsidR="00833429" w:rsidRPr="005F162A">
        <w:rPr>
          <w:rFonts w:asciiTheme="majorHAnsi" w:hAnsiTheme="majorHAnsi" w:cs="Helvetica"/>
        </w:rPr>
        <w:t>. (</w:t>
      </w:r>
      <w:r w:rsidRPr="005F162A">
        <w:rPr>
          <w:rFonts w:asciiTheme="majorHAnsi" w:hAnsiTheme="majorHAnsi" w:cs="Helvetica"/>
        </w:rPr>
        <w:t>1983</w:t>
      </w:r>
      <w:r w:rsidR="00833429" w:rsidRPr="005F162A">
        <w:rPr>
          <w:rFonts w:asciiTheme="majorHAnsi" w:hAnsiTheme="majorHAnsi" w:cs="Helvetica"/>
        </w:rPr>
        <w:t>).</w:t>
      </w:r>
      <w:r w:rsidRPr="005F162A">
        <w:rPr>
          <w:rFonts w:asciiTheme="majorHAnsi" w:hAnsiTheme="majorHAnsi" w:cs="Helvetica"/>
        </w:rPr>
        <w:t xml:space="preserve"> </w:t>
      </w:r>
      <w:r w:rsidRPr="005F162A">
        <w:rPr>
          <w:rFonts w:asciiTheme="majorHAnsi" w:hAnsiTheme="majorHAnsi" w:cs="Helvetica"/>
          <w:i/>
          <w:iCs/>
        </w:rPr>
        <w:t>The Reflective Practitioner, How Professionals Think In Action</w:t>
      </w:r>
      <w:r w:rsidR="00833429" w:rsidRPr="005F162A">
        <w:rPr>
          <w:rFonts w:asciiTheme="majorHAnsi" w:hAnsiTheme="majorHAnsi" w:cs="Helvetica"/>
        </w:rPr>
        <w:t>. New</w:t>
      </w:r>
      <w:r w:rsidR="00833429" w:rsidRPr="005F162A">
        <w:rPr>
          <w:rFonts w:asciiTheme="majorHAnsi" w:hAnsiTheme="majorHAnsi" w:cs="Helvetica"/>
        </w:rPr>
        <w:tab/>
        <w:t>York:</w:t>
      </w:r>
      <w:r w:rsidRPr="005F162A">
        <w:rPr>
          <w:rFonts w:asciiTheme="majorHAnsi" w:hAnsiTheme="majorHAnsi" w:cs="Helvetica"/>
        </w:rPr>
        <w:t xml:space="preserve"> Basic Books</w:t>
      </w:r>
      <w:r w:rsidR="00833429" w:rsidRPr="005F162A">
        <w:rPr>
          <w:rFonts w:asciiTheme="majorHAnsi" w:hAnsiTheme="majorHAnsi" w:cs="Helvetica"/>
        </w:rPr>
        <w:t>.</w:t>
      </w:r>
    </w:p>
    <w:p w14:paraId="3845F4F2" w14:textId="77777777" w:rsidR="00057E54" w:rsidRPr="005F162A" w:rsidRDefault="00057E54" w:rsidP="002642B0">
      <w:pPr>
        <w:autoSpaceDE w:val="0"/>
        <w:autoSpaceDN w:val="0"/>
        <w:adjustRightInd w:val="0"/>
        <w:rPr>
          <w:rFonts w:asciiTheme="majorHAnsi" w:hAnsiTheme="majorHAnsi"/>
        </w:rPr>
      </w:pPr>
    </w:p>
    <w:p w14:paraId="31EBF793" w14:textId="3DF2AA7D" w:rsidR="0007614B" w:rsidRPr="005F162A" w:rsidRDefault="002642B0" w:rsidP="002642B0">
      <w:pPr>
        <w:autoSpaceDE w:val="0"/>
        <w:autoSpaceDN w:val="0"/>
        <w:adjustRightInd w:val="0"/>
        <w:rPr>
          <w:rFonts w:asciiTheme="majorHAnsi" w:hAnsiTheme="majorHAnsi"/>
        </w:rPr>
      </w:pPr>
      <w:r w:rsidRPr="005F162A">
        <w:rPr>
          <w:rFonts w:asciiTheme="majorHAnsi" w:hAnsiTheme="majorHAnsi"/>
        </w:rPr>
        <w:t>Smith, W</w:t>
      </w:r>
      <w:r w:rsidR="00833429" w:rsidRPr="005F162A">
        <w:rPr>
          <w:rFonts w:asciiTheme="majorHAnsi" w:hAnsiTheme="majorHAnsi"/>
        </w:rPr>
        <w:t>.</w:t>
      </w:r>
      <w:r w:rsidRPr="005F162A">
        <w:rPr>
          <w:rFonts w:asciiTheme="majorHAnsi" w:hAnsiTheme="majorHAnsi"/>
        </w:rPr>
        <w:t>A.</w:t>
      </w:r>
      <w:r w:rsidR="00833429" w:rsidRPr="005F162A">
        <w:rPr>
          <w:rFonts w:asciiTheme="majorHAnsi" w:hAnsiTheme="majorHAnsi"/>
        </w:rPr>
        <w:t xml:space="preserve"> (1993).</w:t>
      </w:r>
      <w:r w:rsidRPr="005F162A">
        <w:rPr>
          <w:rFonts w:asciiTheme="majorHAnsi" w:hAnsiTheme="majorHAnsi"/>
        </w:rPr>
        <w:t xml:space="preserve"> The Future of Social Marketing</w:t>
      </w:r>
      <w:r w:rsidR="00833429" w:rsidRPr="005F162A">
        <w:rPr>
          <w:rFonts w:asciiTheme="majorHAnsi" w:hAnsiTheme="majorHAnsi"/>
        </w:rPr>
        <w:t>.</w:t>
      </w:r>
      <w:r w:rsidRPr="005F162A">
        <w:rPr>
          <w:rFonts w:asciiTheme="majorHAnsi" w:hAnsiTheme="majorHAnsi"/>
        </w:rPr>
        <w:t xml:space="preserve"> </w:t>
      </w:r>
      <w:r w:rsidR="00833429" w:rsidRPr="005F162A">
        <w:rPr>
          <w:rFonts w:asciiTheme="majorHAnsi" w:hAnsiTheme="majorHAnsi"/>
        </w:rPr>
        <w:t>P</w:t>
      </w:r>
      <w:r w:rsidRPr="005F162A">
        <w:rPr>
          <w:rFonts w:asciiTheme="majorHAnsi" w:hAnsiTheme="majorHAnsi"/>
        </w:rPr>
        <w:t>aper presented</w:t>
      </w:r>
      <w:r w:rsidR="00833429" w:rsidRPr="005F162A">
        <w:rPr>
          <w:rFonts w:asciiTheme="majorHAnsi" w:hAnsiTheme="majorHAnsi"/>
        </w:rPr>
        <w:t xml:space="preserve"> </w:t>
      </w:r>
      <w:r w:rsidRPr="005F162A">
        <w:rPr>
          <w:rFonts w:asciiTheme="majorHAnsi" w:hAnsiTheme="majorHAnsi"/>
        </w:rPr>
        <w:t>to the Marketing</w:t>
      </w:r>
      <w:r w:rsidR="00833429" w:rsidRPr="005F162A">
        <w:rPr>
          <w:rFonts w:asciiTheme="majorHAnsi" w:hAnsiTheme="majorHAnsi"/>
        </w:rPr>
        <w:tab/>
      </w:r>
      <w:r w:rsidRPr="005F162A">
        <w:rPr>
          <w:rFonts w:asciiTheme="majorHAnsi" w:hAnsiTheme="majorHAnsi"/>
        </w:rPr>
        <w:t>Conference on Creating Successful Partnerships, Carleton University, Ottawa,</w:t>
      </w:r>
      <w:r w:rsidR="00833429" w:rsidRPr="005F162A">
        <w:rPr>
          <w:rFonts w:asciiTheme="majorHAnsi" w:hAnsiTheme="majorHAnsi"/>
        </w:rPr>
        <w:tab/>
      </w:r>
      <w:r w:rsidRPr="005F162A">
        <w:rPr>
          <w:rFonts w:asciiTheme="majorHAnsi" w:hAnsiTheme="majorHAnsi"/>
        </w:rPr>
        <w:t>Canada.</w:t>
      </w:r>
    </w:p>
    <w:p w14:paraId="36315E59" w14:textId="7275F2AE" w:rsidR="0007614B" w:rsidRPr="005F162A" w:rsidRDefault="0007614B" w:rsidP="002642B0">
      <w:pPr>
        <w:autoSpaceDE w:val="0"/>
        <w:autoSpaceDN w:val="0"/>
        <w:adjustRightInd w:val="0"/>
        <w:rPr>
          <w:rFonts w:asciiTheme="majorHAnsi" w:hAnsiTheme="majorHAnsi"/>
        </w:rPr>
      </w:pPr>
      <w:r w:rsidRPr="005F162A">
        <w:rPr>
          <w:rFonts w:asciiTheme="majorHAnsi" w:hAnsiTheme="majorHAnsi"/>
        </w:rPr>
        <w:t xml:space="preserve"> </w:t>
      </w:r>
    </w:p>
    <w:p w14:paraId="061F30D7" w14:textId="354B6526" w:rsidR="002642B0" w:rsidRPr="005F162A" w:rsidRDefault="002642B0" w:rsidP="002642B0">
      <w:pPr>
        <w:autoSpaceDE w:val="0"/>
        <w:autoSpaceDN w:val="0"/>
        <w:adjustRightInd w:val="0"/>
        <w:rPr>
          <w:rFonts w:asciiTheme="majorHAnsi" w:hAnsiTheme="majorHAnsi" w:cs="Helvetica"/>
        </w:rPr>
      </w:pPr>
      <w:r w:rsidRPr="005F162A">
        <w:rPr>
          <w:rFonts w:asciiTheme="majorHAnsi" w:hAnsiTheme="majorHAnsi" w:cs="Helvetica"/>
        </w:rPr>
        <w:t>Spotswood</w:t>
      </w:r>
      <w:r w:rsidR="00833429" w:rsidRPr="005F162A">
        <w:rPr>
          <w:rFonts w:asciiTheme="majorHAnsi" w:hAnsiTheme="majorHAnsi" w:cs="Helvetica"/>
        </w:rPr>
        <w:t>,</w:t>
      </w:r>
      <w:r w:rsidRPr="005F162A">
        <w:rPr>
          <w:rFonts w:asciiTheme="majorHAnsi" w:hAnsiTheme="majorHAnsi" w:cs="Helvetica"/>
        </w:rPr>
        <w:t xml:space="preserve"> F</w:t>
      </w:r>
      <w:r w:rsidR="00833429" w:rsidRPr="005F162A">
        <w:rPr>
          <w:rFonts w:asciiTheme="majorHAnsi" w:hAnsiTheme="majorHAnsi" w:cs="Helvetica"/>
        </w:rPr>
        <w:t>.</w:t>
      </w:r>
      <w:r w:rsidRPr="005F162A">
        <w:rPr>
          <w:rFonts w:asciiTheme="majorHAnsi" w:hAnsiTheme="majorHAnsi" w:cs="Helvetica"/>
        </w:rPr>
        <w:t>, French</w:t>
      </w:r>
      <w:r w:rsidR="00833429" w:rsidRPr="005F162A">
        <w:rPr>
          <w:rFonts w:asciiTheme="majorHAnsi" w:hAnsiTheme="majorHAnsi" w:cs="Helvetica"/>
        </w:rPr>
        <w:t>,</w:t>
      </w:r>
      <w:r w:rsidRPr="005F162A">
        <w:rPr>
          <w:rFonts w:asciiTheme="majorHAnsi" w:hAnsiTheme="majorHAnsi" w:cs="Helvetica"/>
        </w:rPr>
        <w:t xml:space="preserve"> J</w:t>
      </w:r>
      <w:r w:rsidR="00833429" w:rsidRPr="005F162A">
        <w:rPr>
          <w:rFonts w:asciiTheme="majorHAnsi" w:hAnsiTheme="majorHAnsi" w:cs="Helvetica"/>
        </w:rPr>
        <w:t>.</w:t>
      </w:r>
      <w:r w:rsidRPr="005F162A">
        <w:rPr>
          <w:rFonts w:asciiTheme="majorHAnsi" w:hAnsiTheme="majorHAnsi" w:cs="Helvetica"/>
        </w:rPr>
        <w:t>, Tapp</w:t>
      </w:r>
      <w:r w:rsidR="00833429" w:rsidRPr="005F162A">
        <w:rPr>
          <w:rFonts w:asciiTheme="majorHAnsi" w:hAnsiTheme="majorHAnsi" w:cs="Helvetica"/>
        </w:rPr>
        <w:t>,</w:t>
      </w:r>
      <w:r w:rsidRPr="005F162A">
        <w:rPr>
          <w:rFonts w:asciiTheme="majorHAnsi" w:hAnsiTheme="majorHAnsi" w:cs="Helvetica"/>
        </w:rPr>
        <w:t xml:space="preserve"> A</w:t>
      </w:r>
      <w:r w:rsidR="00833429" w:rsidRPr="005F162A">
        <w:rPr>
          <w:rFonts w:asciiTheme="majorHAnsi" w:hAnsiTheme="majorHAnsi" w:cs="Helvetica"/>
        </w:rPr>
        <w:t>.</w:t>
      </w:r>
      <w:r w:rsidRPr="005F162A">
        <w:rPr>
          <w:rFonts w:asciiTheme="majorHAnsi" w:hAnsiTheme="majorHAnsi" w:cs="Helvetica"/>
        </w:rPr>
        <w:t xml:space="preserve"> </w:t>
      </w:r>
      <w:r w:rsidR="00833429" w:rsidRPr="005F162A">
        <w:rPr>
          <w:rFonts w:asciiTheme="majorHAnsi" w:hAnsiTheme="majorHAnsi" w:cs="Helvetica"/>
        </w:rPr>
        <w:t>&amp;</w:t>
      </w:r>
      <w:r w:rsidRPr="005F162A">
        <w:rPr>
          <w:rFonts w:asciiTheme="majorHAnsi" w:hAnsiTheme="majorHAnsi" w:cs="Helvetica"/>
        </w:rPr>
        <w:t xml:space="preserve"> Stead</w:t>
      </w:r>
      <w:r w:rsidR="00833429" w:rsidRPr="005F162A">
        <w:rPr>
          <w:rFonts w:asciiTheme="majorHAnsi" w:hAnsiTheme="majorHAnsi" w:cs="Helvetica"/>
        </w:rPr>
        <w:t>,</w:t>
      </w:r>
      <w:r w:rsidRPr="005F162A">
        <w:rPr>
          <w:rFonts w:asciiTheme="majorHAnsi" w:hAnsiTheme="majorHAnsi" w:cs="Helvetica"/>
        </w:rPr>
        <w:t xml:space="preserve"> M</w:t>
      </w:r>
      <w:r w:rsidR="00833429" w:rsidRPr="005F162A">
        <w:rPr>
          <w:rFonts w:asciiTheme="majorHAnsi" w:hAnsiTheme="majorHAnsi" w:cs="Helvetica"/>
        </w:rPr>
        <w:t xml:space="preserve">. (2012). </w:t>
      </w:r>
      <w:r w:rsidRPr="005F162A">
        <w:rPr>
          <w:rFonts w:asciiTheme="majorHAnsi" w:hAnsiTheme="majorHAnsi" w:cs="Helvetica"/>
        </w:rPr>
        <w:t>Some reasonable but</w:t>
      </w:r>
      <w:r w:rsidR="00833429" w:rsidRPr="005F162A">
        <w:rPr>
          <w:rFonts w:asciiTheme="majorHAnsi" w:hAnsiTheme="majorHAnsi" w:cs="Helvetica"/>
        </w:rPr>
        <w:tab/>
      </w:r>
      <w:r w:rsidRPr="005F162A">
        <w:rPr>
          <w:rFonts w:asciiTheme="majorHAnsi" w:hAnsiTheme="majorHAnsi" w:cs="Helvetica"/>
        </w:rPr>
        <w:t>uncomfortable questions about social marketing</w:t>
      </w:r>
      <w:r w:rsidR="00833429" w:rsidRPr="005F162A">
        <w:rPr>
          <w:rFonts w:asciiTheme="majorHAnsi" w:hAnsiTheme="majorHAnsi" w:cs="Helvetica"/>
        </w:rPr>
        <w:t>.</w:t>
      </w:r>
      <w:r w:rsidRPr="005F162A">
        <w:rPr>
          <w:rFonts w:asciiTheme="majorHAnsi" w:hAnsiTheme="majorHAnsi" w:cs="Helvetica"/>
        </w:rPr>
        <w:t xml:space="preserve"> </w:t>
      </w:r>
      <w:r w:rsidRPr="005F162A">
        <w:rPr>
          <w:rFonts w:asciiTheme="majorHAnsi" w:hAnsiTheme="majorHAnsi" w:cs="Helvetica"/>
          <w:i/>
        </w:rPr>
        <w:t>Journal of Social Marketing</w:t>
      </w:r>
      <w:r w:rsidRPr="005F162A">
        <w:rPr>
          <w:rFonts w:asciiTheme="majorHAnsi" w:hAnsiTheme="majorHAnsi" w:cs="Helvetica"/>
        </w:rPr>
        <w:t xml:space="preserve"> 2</w:t>
      </w:r>
      <w:r w:rsidR="00833429" w:rsidRPr="005F162A">
        <w:rPr>
          <w:rFonts w:asciiTheme="majorHAnsi" w:hAnsiTheme="majorHAnsi" w:cs="Helvetica"/>
        </w:rPr>
        <w:tab/>
        <w:t>(</w:t>
      </w:r>
      <w:r w:rsidRPr="005F162A">
        <w:rPr>
          <w:rFonts w:asciiTheme="majorHAnsi" w:hAnsiTheme="majorHAnsi" w:cs="Helvetica"/>
        </w:rPr>
        <w:t>3</w:t>
      </w:r>
      <w:r w:rsidR="00833429" w:rsidRPr="005F162A">
        <w:rPr>
          <w:rFonts w:asciiTheme="majorHAnsi" w:hAnsiTheme="majorHAnsi" w:cs="Helvetica"/>
        </w:rPr>
        <w:t>), 163-175.</w:t>
      </w:r>
    </w:p>
    <w:p w14:paraId="75A15848" w14:textId="77777777" w:rsidR="002642B0" w:rsidRPr="005F162A" w:rsidRDefault="002642B0" w:rsidP="002642B0">
      <w:pPr>
        <w:rPr>
          <w:rFonts w:asciiTheme="majorHAnsi" w:hAnsiTheme="majorHAnsi"/>
        </w:rPr>
      </w:pPr>
    </w:p>
    <w:p w14:paraId="49C4BA7E" w14:textId="6B2F8EDE" w:rsidR="002642B0" w:rsidRPr="005F162A" w:rsidRDefault="002642B0" w:rsidP="002642B0">
      <w:pPr>
        <w:rPr>
          <w:rFonts w:asciiTheme="majorHAnsi" w:hAnsiTheme="majorHAnsi" w:cs="Helvetica"/>
        </w:rPr>
      </w:pPr>
      <w:r w:rsidRPr="005F162A">
        <w:rPr>
          <w:rFonts w:asciiTheme="majorHAnsi" w:hAnsiTheme="majorHAnsi" w:cs="Helvetica"/>
        </w:rPr>
        <w:t>Truss, A</w:t>
      </w:r>
      <w:r w:rsidR="00833429" w:rsidRPr="005F162A">
        <w:rPr>
          <w:rFonts w:asciiTheme="majorHAnsi" w:hAnsiTheme="majorHAnsi" w:cs="Helvetica"/>
        </w:rPr>
        <w:t>.</w:t>
      </w:r>
      <w:r w:rsidRPr="005F162A">
        <w:rPr>
          <w:rFonts w:asciiTheme="majorHAnsi" w:hAnsiTheme="majorHAnsi" w:cs="Helvetica"/>
        </w:rPr>
        <w:t>, French</w:t>
      </w:r>
      <w:r w:rsidR="00833429" w:rsidRPr="005F162A">
        <w:rPr>
          <w:rFonts w:asciiTheme="majorHAnsi" w:hAnsiTheme="majorHAnsi" w:cs="Helvetica"/>
        </w:rPr>
        <w:t>,</w:t>
      </w:r>
      <w:r w:rsidRPr="005F162A">
        <w:rPr>
          <w:rFonts w:asciiTheme="majorHAnsi" w:hAnsiTheme="majorHAnsi" w:cs="Helvetica"/>
        </w:rPr>
        <w:t xml:space="preserve"> </w:t>
      </w:r>
      <w:r w:rsidR="00833429" w:rsidRPr="005F162A">
        <w:rPr>
          <w:rFonts w:asciiTheme="majorHAnsi" w:hAnsiTheme="majorHAnsi" w:cs="Helvetica"/>
        </w:rPr>
        <w:t>J.</w:t>
      </w:r>
      <w:r w:rsidRPr="005F162A">
        <w:rPr>
          <w:rFonts w:asciiTheme="majorHAnsi" w:hAnsiTheme="majorHAnsi" w:cs="Helvetica"/>
        </w:rPr>
        <w:t>, Blair-Stevens</w:t>
      </w:r>
      <w:r w:rsidR="00833429" w:rsidRPr="005F162A">
        <w:rPr>
          <w:rFonts w:asciiTheme="majorHAnsi" w:hAnsiTheme="majorHAnsi" w:cs="Helvetica"/>
        </w:rPr>
        <w:t>,</w:t>
      </w:r>
      <w:r w:rsidRPr="005F162A">
        <w:rPr>
          <w:rFonts w:asciiTheme="majorHAnsi" w:hAnsiTheme="majorHAnsi" w:cs="Helvetica"/>
        </w:rPr>
        <w:t xml:space="preserve"> C</w:t>
      </w:r>
      <w:r w:rsidR="00833429" w:rsidRPr="005F162A">
        <w:rPr>
          <w:rFonts w:asciiTheme="majorHAnsi" w:hAnsiTheme="majorHAnsi" w:cs="Helvetica"/>
        </w:rPr>
        <w:t>.</w:t>
      </w:r>
      <w:r w:rsidRPr="005F162A">
        <w:rPr>
          <w:rFonts w:asciiTheme="majorHAnsi" w:hAnsiTheme="majorHAnsi" w:cs="Helvetica"/>
        </w:rPr>
        <w:t>, McVey</w:t>
      </w:r>
      <w:r w:rsidR="00833429" w:rsidRPr="005F162A">
        <w:rPr>
          <w:rFonts w:asciiTheme="majorHAnsi" w:hAnsiTheme="majorHAnsi" w:cs="Helvetica"/>
        </w:rPr>
        <w:t>,</w:t>
      </w:r>
      <w:r w:rsidRPr="005F162A">
        <w:rPr>
          <w:rFonts w:asciiTheme="majorHAnsi" w:hAnsiTheme="majorHAnsi" w:cs="Helvetica"/>
        </w:rPr>
        <w:t xml:space="preserve"> </w:t>
      </w:r>
      <w:r w:rsidR="00833429" w:rsidRPr="005F162A">
        <w:rPr>
          <w:rFonts w:asciiTheme="majorHAnsi" w:hAnsiTheme="majorHAnsi" w:cs="Helvetica"/>
        </w:rPr>
        <w:t>D.</w:t>
      </w:r>
      <w:r w:rsidRPr="005F162A">
        <w:rPr>
          <w:rFonts w:asciiTheme="majorHAnsi" w:hAnsiTheme="majorHAnsi" w:cs="Helvetica"/>
        </w:rPr>
        <w:t>, Merritt</w:t>
      </w:r>
      <w:r w:rsidR="00833429" w:rsidRPr="005F162A">
        <w:rPr>
          <w:rFonts w:asciiTheme="majorHAnsi" w:hAnsiTheme="majorHAnsi" w:cs="Helvetica"/>
        </w:rPr>
        <w:t>,</w:t>
      </w:r>
      <w:r w:rsidRPr="005F162A">
        <w:rPr>
          <w:rFonts w:asciiTheme="majorHAnsi" w:hAnsiTheme="majorHAnsi" w:cs="Helvetica"/>
        </w:rPr>
        <w:t xml:space="preserve"> R</w:t>
      </w:r>
      <w:r w:rsidR="00833429" w:rsidRPr="005F162A">
        <w:rPr>
          <w:rFonts w:asciiTheme="majorHAnsi" w:hAnsiTheme="majorHAnsi" w:cs="Helvetica"/>
        </w:rPr>
        <w:t>. (E</w:t>
      </w:r>
      <w:r w:rsidRPr="005F162A">
        <w:rPr>
          <w:rFonts w:asciiTheme="majorHAnsi" w:hAnsiTheme="majorHAnsi" w:cs="Helvetica"/>
        </w:rPr>
        <w:t>d</w:t>
      </w:r>
      <w:r w:rsidR="00833429" w:rsidRPr="005F162A">
        <w:rPr>
          <w:rFonts w:asciiTheme="majorHAnsi" w:hAnsiTheme="majorHAnsi" w:cs="Helvetica"/>
        </w:rPr>
        <w:t>s</w:t>
      </w:r>
      <w:r w:rsidRPr="005F162A">
        <w:rPr>
          <w:rFonts w:asciiTheme="majorHAnsi" w:hAnsiTheme="majorHAnsi" w:cs="Helvetica"/>
        </w:rPr>
        <w:t>.</w:t>
      </w:r>
      <w:r w:rsidR="00833429" w:rsidRPr="005F162A">
        <w:rPr>
          <w:rFonts w:asciiTheme="majorHAnsi" w:hAnsiTheme="majorHAnsi" w:cs="Helvetica"/>
        </w:rPr>
        <w:t xml:space="preserve">) (2010). </w:t>
      </w:r>
      <w:hyperlink r:id="rId28" w:history="1">
        <w:r w:rsidRPr="005F162A">
          <w:rPr>
            <w:rFonts w:asciiTheme="majorHAnsi" w:hAnsiTheme="majorHAnsi" w:cs="Helvetica"/>
            <w:i/>
          </w:rPr>
          <w:t>Social</w:t>
        </w:r>
        <w:r w:rsidR="00833429" w:rsidRPr="005F162A">
          <w:rPr>
            <w:rFonts w:asciiTheme="majorHAnsi" w:hAnsiTheme="majorHAnsi" w:cs="Helvetica"/>
            <w:i/>
          </w:rPr>
          <w:tab/>
        </w:r>
        <w:r w:rsidRPr="005F162A">
          <w:rPr>
            <w:rFonts w:asciiTheme="majorHAnsi" w:hAnsiTheme="majorHAnsi" w:cs="Helvetica"/>
            <w:i/>
          </w:rPr>
          <w:t>Marketing and Public Health: Theory and practice</w:t>
        </w:r>
      </w:hyperlink>
      <w:r w:rsidRPr="005F162A">
        <w:rPr>
          <w:rFonts w:asciiTheme="majorHAnsi" w:hAnsiTheme="majorHAnsi" w:cs="Helvetica"/>
        </w:rPr>
        <w:t xml:space="preserve">. </w:t>
      </w:r>
      <w:r w:rsidR="00833429" w:rsidRPr="005F162A">
        <w:rPr>
          <w:rFonts w:asciiTheme="majorHAnsi" w:hAnsiTheme="majorHAnsi" w:cs="Helvetica"/>
        </w:rPr>
        <w:t xml:space="preserve">New York: </w:t>
      </w:r>
      <w:r w:rsidRPr="005F162A">
        <w:rPr>
          <w:rFonts w:asciiTheme="majorHAnsi" w:hAnsiTheme="majorHAnsi" w:cs="Helvetica"/>
        </w:rPr>
        <w:t>Oxford</w:t>
      </w:r>
      <w:r w:rsidR="00833429" w:rsidRPr="005F162A">
        <w:rPr>
          <w:rFonts w:asciiTheme="majorHAnsi" w:hAnsiTheme="majorHAnsi" w:cs="Helvetica"/>
        </w:rPr>
        <w:tab/>
      </w:r>
      <w:r w:rsidRPr="005F162A">
        <w:rPr>
          <w:rFonts w:asciiTheme="majorHAnsi" w:hAnsiTheme="majorHAnsi" w:cs="Helvetica"/>
        </w:rPr>
        <w:t xml:space="preserve">University Press. </w:t>
      </w:r>
    </w:p>
    <w:p w14:paraId="248130C0" w14:textId="77777777" w:rsidR="00A43515" w:rsidRPr="005F162A" w:rsidRDefault="00A43515" w:rsidP="002642B0">
      <w:pPr>
        <w:rPr>
          <w:rFonts w:asciiTheme="majorHAnsi" w:hAnsiTheme="majorHAnsi" w:cs="Helvetica"/>
        </w:rPr>
      </w:pPr>
    </w:p>
    <w:p w14:paraId="0B380939" w14:textId="5F31AF34" w:rsidR="00A43515" w:rsidRPr="005F162A" w:rsidRDefault="00A43515" w:rsidP="002642B0">
      <w:pPr>
        <w:rPr>
          <w:rFonts w:asciiTheme="majorHAnsi" w:hAnsiTheme="majorHAnsi" w:cs="Helvetica"/>
        </w:rPr>
      </w:pPr>
      <w:r w:rsidRPr="005F162A">
        <w:rPr>
          <w:rFonts w:asciiTheme="majorHAnsi" w:hAnsiTheme="majorHAnsi" w:cs="Helvetica"/>
        </w:rPr>
        <w:t>Tyson, L., (2006</w:t>
      </w:r>
      <w:r w:rsidR="00654ECC" w:rsidRPr="005F162A">
        <w:rPr>
          <w:rFonts w:asciiTheme="majorHAnsi" w:hAnsiTheme="majorHAnsi" w:cs="Helvetica"/>
        </w:rPr>
        <w:t>ed.</w:t>
      </w:r>
      <w:r w:rsidRPr="005F162A">
        <w:rPr>
          <w:rFonts w:asciiTheme="majorHAnsi" w:hAnsiTheme="majorHAnsi" w:cs="Helvetica"/>
        </w:rPr>
        <w:t xml:space="preserve">). </w:t>
      </w:r>
      <w:r w:rsidR="00654ECC" w:rsidRPr="005F162A">
        <w:rPr>
          <w:rFonts w:asciiTheme="majorHAnsi" w:hAnsiTheme="majorHAnsi" w:cs="Helvetica"/>
          <w:i/>
        </w:rPr>
        <w:t>Critical Theory Today</w:t>
      </w:r>
      <w:r w:rsidR="00654ECC" w:rsidRPr="005F162A">
        <w:rPr>
          <w:rFonts w:asciiTheme="majorHAnsi" w:hAnsiTheme="majorHAnsi" w:cs="Helvetica"/>
        </w:rPr>
        <w:t xml:space="preserve">. </w:t>
      </w:r>
      <w:r w:rsidR="007D30CC" w:rsidRPr="005F162A">
        <w:rPr>
          <w:rFonts w:asciiTheme="majorHAnsi" w:hAnsiTheme="majorHAnsi" w:cs="Helvetica"/>
        </w:rPr>
        <w:t>New York: Routledge</w:t>
      </w:r>
      <w:r w:rsidR="00311922" w:rsidRPr="005F162A">
        <w:rPr>
          <w:rFonts w:asciiTheme="majorHAnsi" w:hAnsiTheme="majorHAnsi" w:cs="Helvetica"/>
        </w:rPr>
        <w:t>.</w:t>
      </w:r>
    </w:p>
    <w:p w14:paraId="1B3342D3" w14:textId="77777777" w:rsidR="002642B0" w:rsidRPr="005F162A" w:rsidRDefault="002642B0" w:rsidP="002642B0">
      <w:pPr>
        <w:rPr>
          <w:rFonts w:asciiTheme="majorHAnsi" w:hAnsiTheme="majorHAnsi" w:cs="Helvetica"/>
        </w:rPr>
      </w:pPr>
    </w:p>
    <w:p w14:paraId="2D12021A" w14:textId="77777777" w:rsidR="00621A56" w:rsidRPr="005F162A" w:rsidRDefault="002642B0" w:rsidP="002642B0">
      <w:pPr>
        <w:rPr>
          <w:rFonts w:asciiTheme="majorHAnsi" w:hAnsiTheme="majorHAnsi"/>
        </w:rPr>
      </w:pPr>
      <w:r w:rsidRPr="005F162A">
        <w:rPr>
          <w:rFonts w:asciiTheme="majorHAnsi" w:hAnsiTheme="majorHAnsi"/>
        </w:rPr>
        <w:t xml:space="preserve">University of Stirling, </w:t>
      </w:r>
      <w:r w:rsidRPr="005F162A">
        <w:rPr>
          <w:rFonts w:asciiTheme="majorHAnsi" w:hAnsiTheme="majorHAnsi"/>
          <w:i/>
        </w:rPr>
        <w:t>An Introduction to Social Marketing</w:t>
      </w:r>
      <w:r w:rsidRPr="005F162A">
        <w:rPr>
          <w:rFonts w:asciiTheme="majorHAnsi" w:hAnsiTheme="majorHAnsi"/>
        </w:rPr>
        <w:t xml:space="preserve">, 2013, </w:t>
      </w:r>
      <w:r w:rsidR="00621A56" w:rsidRPr="005F162A">
        <w:rPr>
          <w:rFonts w:asciiTheme="majorHAnsi" w:hAnsiTheme="majorHAnsi"/>
        </w:rPr>
        <w:t xml:space="preserve">from </w:t>
      </w:r>
    </w:p>
    <w:p w14:paraId="18976455" w14:textId="197DD32F" w:rsidR="002642B0" w:rsidRPr="005F162A" w:rsidRDefault="00621A56" w:rsidP="002642B0">
      <w:pPr>
        <w:rPr>
          <w:rFonts w:asciiTheme="majorHAnsi" w:hAnsiTheme="majorHAnsi"/>
        </w:rPr>
      </w:pPr>
      <w:r w:rsidRPr="005F162A">
        <w:rPr>
          <w:rFonts w:asciiTheme="majorHAnsi" w:hAnsiTheme="majorHAnsi"/>
        </w:rPr>
        <w:tab/>
      </w:r>
      <w:hyperlink r:id="rId29" w:history="1">
        <w:r w:rsidR="002642B0" w:rsidRPr="005F162A">
          <w:rPr>
            <w:rStyle w:val="Hyperlink"/>
            <w:rFonts w:asciiTheme="majorHAnsi" w:hAnsiTheme="majorHAnsi"/>
            <w:color w:val="auto"/>
          </w:rPr>
          <w:t>http://www.stir.ac.uk/management/about/social-marketing/introduction/</w:t>
        </w:r>
      </w:hyperlink>
    </w:p>
    <w:p w14:paraId="6C4A4A77" w14:textId="77777777" w:rsidR="002642B0" w:rsidRPr="005F162A" w:rsidRDefault="002642B0" w:rsidP="002642B0">
      <w:pPr>
        <w:rPr>
          <w:rFonts w:asciiTheme="majorHAnsi" w:hAnsiTheme="majorHAnsi" w:cs="Helvetica"/>
        </w:rPr>
      </w:pPr>
    </w:p>
    <w:tbl>
      <w:tblPr>
        <w:tblW w:w="11490" w:type="dxa"/>
        <w:jc w:val="center"/>
        <w:tblCellSpacing w:w="0" w:type="dxa"/>
        <w:tblCellMar>
          <w:left w:w="0" w:type="dxa"/>
          <w:right w:w="0" w:type="dxa"/>
        </w:tblCellMar>
        <w:tblLook w:val="04A0" w:firstRow="1" w:lastRow="0" w:firstColumn="1" w:lastColumn="0" w:noHBand="0" w:noVBand="1"/>
      </w:tblPr>
      <w:tblGrid>
        <w:gridCol w:w="5745"/>
        <w:gridCol w:w="5745"/>
      </w:tblGrid>
      <w:tr w:rsidR="002642B0" w:rsidRPr="005F162A" w14:paraId="393C8EB5" w14:textId="77777777" w:rsidTr="00236CA1">
        <w:trPr>
          <w:tblCellSpacing w:w="0" w:type="dxa"/>
          <w:jc w:val="center"/>
        </w:trPr>
        <w:tc>
          <w:tcPr>
            <w:tcW w:w="0" w:type="auto"/>
            <w:shd w:val="clear" w:color="auto" w:fill="FFFFFF"/>
            <w:vAlign w:val="center"/>
            <w:hideMark/>
          </w:tcPr>
          <w:p w14:paraId="7917B1BD" w14:textId="77777777" w:rsidR="002642B0" w:rsidRPr="005F162A" w:rsidRDefault="002642B0" w:rsidP="00236CA1">
            <w:pPr>
              <w:rPr>
                <w:rFonts w:asciiTheme="majorHAnsi" w:hAnsiTheme="majorHAnsi" w:cs="Helvetica"/>
              </w:rPr>
            </w:pPr>
          </w:p>
        </w:tc>
        <w:tc>
          <w:tcPr>
            <w:tcW w:w="0" w:type="auto"/>
            <w:vMerge w:val="restart"/>
            <w:shd w:val="clear" w:color="auto" w:fill="FFFFFF"/>
            <w:hideMark/>
          </w:tcPr>
          <w:p w14:paraId="1D0A8FD5" w14:textId="77777777" w:rsidR="002642B0" w:rsidRPr="005F162A" w:rsidRDefault="002642B0" w:rsidP="00236CA1">
            <w:pPr>
              <w:ind w:left="1440"/>
              <w:rPr>
                <w:rFonts w:asciiTheme="majorHAnsi" w:hAnsiTheme="majorHAnsi" w:cs="Helvetica"/>
              </w:rPr>
            </w:pPr>
          </w:p>
        </w:tc>
      </w:tr>
      <w:tr w:rsidR="002642B0" w:rsidRPr="005F162A" w14:paraId="374B045D" w14:textId="77777777" w:rsidTr="00236CA1">
        <w:trPr>
          <w:tblCellSpacing w:w="0" w:type="dxa"/>
          <w:jc w:val="center"/>
        </w:trPr>
        <w:tc>
          <w:tcPr>
            <w:tcW w:w="0" w:type="auto"/>
            <w:vAlign w:val="center"/>
            <w:hideMark/>
          </w:tcPr>
          <w:p w14:paraId="633B95A9" w14:textId="77777777" w:rsidR="002642B0" w:rsidRPr="005F162A" w:rsidRDefault="002642B0" w:rsidP="00236CA1">
            <w:pPr>
              <w:rPr>
                <w:rFonts w:asciiTheme="majorHAnsi" w:hAnsiTheme="majorHAnsi" w:cs="Helvetica"/>
              </w:rPr>
            </w:pPr>
          </w:p>
        </w:tc>
        <w:tc>
          <w:tcPr>
            <w:tcW w:w="0" w:type="auto"/>
            <w:vMerge/>
            <w:vAlign w:val="center"/>
            <w:hideMark/>
          </w:tcPr>
          <w:p w14:paraId="7FE96169" w14:textId="77777777" w:rsidR="002642B0" w:rsidRPr="005F162A" w:rsidRDefault="002642B0" w:rsidP="00236CA1">
            <w:pPr>
              <w:rPr>
                <w:rFonts w:asciiTheme="majorHAnsi" w:hAnsiTheme="majorHAnsi" w:cs="Helvetica"/>
              </w:rPr>
            </w:pPr>
          </w:p>
        </w:tc>
      </w:tr>
    </w:tbl>
    <w:p w14:paraId="53F32A24" w14:textId="000C5F5E" w:rsidR="002642B0" w:rsidRPr="005F162A" w:rsidRDefault="002642B0" w:rsidP="002642B0">
      <w:pPr>
        <w:rPr>
          <w:rFonts w:asciiTheme="majorHAnsi" w:hAnsiTheme="majorHAnsi" w:cs="Helvetica"/>
        </w:rPr>
      </w:pPr>
      <w:r w:rsidRPr="005F162A">
        <w:rPr>
          <w:rFonts w:asciiTheme="majorHAnsi" w:hAnsiTheme="majorHAnsi" w:cs="Helvetica"/>
        </w:rPr>
        <w:t>Weinreich</w:t>
      </w:r>
      <w:r w:rsidR="00833429" w:rsidRPr="005F162A">
        <w:rPr>
          <w:rFonts w:asciiTheme="majorHAnsi" w:hAnsiTheme="majorHAnsi" w:cs="Helvetica"/>
        </w:rPr>
        <w:t>,</w:t>
      </w:r>
      <w:r w:rsidRPr="005F162A">
        <w:rPr>
          <w:rFonts w:asciiTheme="majorHAnsi" w:hAnsiTheme="majorHAnsi" w:cs="Helvetica"/>
        </w:rPr>
        <w:t xml:space="preserve"> N</w:t>
      </w:r>
      <w:r w:rsidR="00833429" w:rsidRPr="005F162A">
        <w:rPr>
          <w:rFonts w:asciiTheme="majorHAnsi" w:hAnsiTheme="majorHAnsi" w:cs="Helvetica"/>
        </w:rPr>
        <w:t>. (2011).</w:t>
      </w:r>
      <w:r w:rsidRPr="005F162A">
        <w:rPr>
          <w:rFonts w:asciiTheme="majorHAnsi" w:hAnsiTheme="majorHAnsi" w:cs="Helvetica"/>
        </w:rPr>
        <w:t xml:space="preserve"> </w:t>
      </w:r>
      <w:r w:rsidRPr="005F162A">
        <w:rPr>
          <w:rFonts w:asciiTheme="majorHAnsi" w:hAnsiTheme="majorHAnsi" w:cs="Helvetica"/>
          <w:i/>
        </w:rPr>
        <w:t>Hands-On Social Marketing: A Step-by-Step Guide to Designing</w:t>
      </w:r>
      <w:r w:rsidR="00833429" w:rsidRPr="005F162A">
        <w:rPr>
          <w:rFonts w:asciiTheme="majorHAnsi" w:hAnsiTheme="majorHAnsi" w:cs="Helvetica"/>
          <w:i/>
        </w:rPr>
        <w:tab/>
      </w:r>
      <w:r w:rsidRPr="005F162A">
        <w:rPr>
          <w:rFonts w:asciiTheme="majorHAnsi" w:hAnsiTheme="majorHAnsi" w:cs="Helvetica"/>
          <w:i/>
        </w:rPr>
        <w:t>Change for Good</w:t>
      </w:r>
      <w:r w:rsidR="00833429" w:rsidRPr="005F162A">
        <w:rPr>
          <w:rFonts w:asciiTheme="majorHAnsi" w:hAnsiTheme="majorHAnsi" w:cs="Helvetica"/>
        </w:rPr>
        <w:t xml:space="preserve">. London: </w:t>
      </w:r>
      <w:r w:rsidRPr="005F162A">
        <w:rPr>
          <w:rFonts w:asciiTheme="majorHAnsi" w:hAnsiTheme="majorHAnsi" w:cs="Helvetica"/>
        </w:rPr>
        <w:t>Sage Publications.</w:t>
      </w:r>
    </w:p>
    <w:p w14:paraId="0D268F8C" w14:textId="77777777" w:rsidR="002642B0" w:rsidRPr="005F162A" w:rsidRDefault="002642B0" w:rsidP="004758C1">
      <w:pPr>
        <w:widowControl w:val="0"/>
        <w:autoSpaceDE w:val="0"/>
        <w:autoSpaceDN w:val="0"/>
        <w:adjustRightInd w:val="0"/>
        <w:rPr>
          <w:rFonts w:asciiTheme="majorHAnsi" w:hAnsiTheme="majorHAnsi" w:cs="Times"/>
          <w:b/>
        </w:rPr>
      </w:pPr>
    </w:p>
    <w:p w14:paraId="654C6187" w14:textId="7FFEBCAC" w:rsidR="002642B0" w:rsidRPr="005F162A" w:rsidRDefault="002642B0" w:rsidP="004758C1">
      <w:pPr>
        <w:widowControl w:val="0"/>
        <w:autoSpaceDE w:val="0"/>
        <w:autoSpaceDN w:val="0"/>
        <w:adjustRightInd w:val="0"/>
        <w:rPr>
          <w:rFonts w:asciiTheme="majorHAnsi" w:hAnsiTheme="majorHAnsi"/>
        </w:rPr>
      </w:pPr>
      <w:r w:rsidRPr="005F162A">
        <w:rPr>
          <w:rFonts w:asciiTheme="majorHAnsi" w:hAnsiTheme="majorHAnsi"/>
        </w:rPr>
        <w:t>Westley</w:t>
      </w:r>
      <w:r w:rsidR="00833429" w:rsidRPr="005F162A">
        <w:rPr>
          <w:rFonts w:asciiTheme="majorHAnsi" w:hAnsiTheme="majorHAnsi"/>
        </w:rPr>
        <w:t>,</w:t>
      </w:r>
      <w:r w:rsidRPr="005F162A">
        <w:rPr>
          <w:rFonts w:asciiTheme="majorHAnsi" w:hAnsiTheme="majorHAnsi"/>
        </w:rPr>
        <w:t xml:space="preserve"> F</w:t>
      </w:r>
      <w:r w:rsidR="00833429" w:rsidRPr="005F162A">
        <w:rPr>
          <w:rFonts w:asciiTheme="majorHAnsi" w:hAnsiTheme="majorHAnsi"/>
        </w:rPr>
        <w:t>.</w:t>
      </w:r>
      <w:r w:rsidRPr="005F162A">
        <w:rPr>
          <w:rFonts w:asciiTheme="majorHAnsi" w:hAnsiTheme="majorHAnsi"/>
        </w:rPr>
        <w:t xml:space="preserve"> &amp; Antadze</w:t>
      </w:r>
      <w:r w:rsidR="00833429" w:rsidRPr="005F162A">
        <w:rPr>
          <w:rFonts w:asciiTheme="majorHAnsi" w:hAnsiTheme="majorHAnsi"/>
        </w:rPr>
        <w:t>,</w:t>
      </w:r>
      <w:r w:rsidRPr="005F162A">
        <w:rPr>
          <w:rFonts w:asciiTheme="majorHAnsi" w:hAnsiTheme="majorHAnsi"/>
        </w:rPr>
        <w:t xml:space="preserve"> N</w:t>
      </w:r>
      <w:r w:rsidR="00833429" w:rsidRPr="005F162A">
        <w:rPr>
          <w:rFonts w:asciiTheme="majorHAnsi" w:hAnsiTheme="majorHAnsi"/>
        </w:rPr>
        <w:t>.</w:t>
      </w:r>
      <w:r w:rsidRPr="005F162A">
        <w:rPr>
          <w:rFonts w:asciiTheme="majorHAnsi" w:hAnsiTheme="majorHAnsi"/>
        </w:rPr>
        <w:t xml:space="preserve"> </w:t>
      </w:r>
      <w:r w:rsidR="00833429" w:rsidRPr="005F162A">
        <w:rPr>
          <w:rFonts w:asciiTheme="majorHAnsi" w:hAnsiTheme="majorHAnsi"/>
        </w:rPr>
        <w:t>(</w:t>
      </w:r>
      <w:r w:rsidRPr="005F162A">
        <w:rPr>
          <w:rFonts w:asciiTheme="majorHAnsi" w:hAnsiTheme="majorHAnsi"/>
        </w:rPr>
        <w:t>2010</w:t>
      </w:r>
      <w:r w:rsidR="00833429" w:rsidRPr="005F162A">
        <w:rPr>
          <w:rFonts w:asciiTheme="majorHAnsi" w:hAnsiTheme="majorHAnsi"/>
        </w:rPr>
        <w:t>).</w:t>
      </w:r>
      <w:r w:rsidRPr="005F162A">
        <w:rPr>
          <w:rFonts w:asciiTheme="majorHAnsi" w:hAnsiTheme="majorHAnsi"/>
        </w:rPr>
        <w:t xml:space="preserve"> Making a Difference: Strategies for Scaling Social</w:t>
      </w:r>
      <w:r w:rsidR="00833429" w:rsidRPr="005F162A">
        <w:rPr>
          <w:rFonts w:asciiTheme="majorHAnsi" w:hAnsiTheme="majorHAnsi"/>
        </w:rPr>
        <w:tab/>
      </w:r>
      <w:r w:rsidRPr="005F162A">
        <w:rPr>
          <w:rFonts w:asciiTheme="majorHAnsi" w:hAnsiTheme="majorHAnsi"/>
        </w:rPr>
        <w:t>Innovation for Greater Impact</w:t>
      </w:r>
      <w:r w:rsidR="00833429" w:rsidRPr="005F162A">
        <w:rPr>
          <w:rFonts w:asciiTheme="majorHAnsi" w:hAnsiTheme="majorHAnsi"/>
        </w:rPr>
        <w:t xml:space="preserve">. </w:t>
      </w:r>
      <w:r w:rsidRPr="005F162A">
        <w:rPr>
          <w:rFonts w:asciiTheme="majorHAnsi" w:hAnsiTheme="majorHAnsi"/>
          <w:i/>
        </w:rPr>
        <w:t>The Innovation Journal: The Public Sector</w:t>
      </w:r>
      <w:r w:rsidR="00833429" w:rsidRPr="005F162A">
        <w:rPr>
          <w:rFonts w:asciiTheme="majorHAnsi" w:hAnsiTheme="majorHAnsi"/>
          <w:i/>
        </w:rPr>
        <w:tab/>
      </w:r>
      <w:r w:rsidRPr="005F162A">
        <w:rPr>
          <w:rFonts w:asciiTheme="majorHAnsi" w:hAnsiTheme="majorHAnsi"/>
          <w:i/>
        </w:rPr>
        <w:t>Innovation Journal</w:t>
      </w:r>
      <w:r w:rsidR="00833429" w:rsidRPr="005F162A">
        <w:rPr>
          <w:rFonts w:asciiTheme="majorHAnsi" w:hAnsiTheme="majorHAnsi"/>
          <w:i/>
        </w:rPr>
        <w:t xml:space="preserve"> </w:t>
      </w:r>
      <w:r w:rsidRPr="005F162A">
        <w:rPr>
          <w:rFonts w:asciiTheme="majorHAnsi" w:hAnsiTheme="majorHAnsi"/>
        </w:rPr>
        <w:t>15(2</w:t>
      </w:r>
      <w:r w:rsidR="00833429" w:rsidRPr="005F162A">
        <w:rPr>
          <w:rFonts w:asciiTheme="majorHAnsi" w:hAnsiTheme="majorHAnsi"/>
        </w:rPr>
        <w:t xml:space="preserve">).  </w:t>
      </w:r>
    </w:p>
    <w:p w14:paraId="0E631C83" w14:textId="77777777" w:rsidR="00026957" w:rsidRPr="005F162A" w:rsidRDefault="00026957" w:rsidP="006E571A">
      <w:pPr>
        <w:rPr>
          <w:rFonts w:asciiTheme="majorHAnsi" w:hAnsiTheme="majorHAnsi"/>
        </w:rPr>
      </w:pPr>
    </w:p>
    <w:p w14:paraId="79B3515A" w14:textId="1890FA8C" w:rsidR="00CE6E7A" w:rsidRPr="005F162A" w:rsidRDefault="00CE6E7A" w:rsidP="00CE6E7A">
      <w:pPr>
        <w:rPr>
          <w:rFonts w:ascii="Calibri" w:hAnsi="Calibri" w:cs="HDJJEO+TimesNewRoman"/>
        </w:rPr>
      </w:pPr>
      <w:r w:rsidRPr="005F162A">
        <w:rPr>
          <w:rFonts w:ascii="Calibri" w:hAnsi="Calibri" w:cs="HDJJEO+TimesNewRoman"/>
        </w:rPr>
        <w:t xml:space="preserve">World Bank (2013). </w:t>
      </w:r>
      <w:r w:rsidRPr="005F162A">
        <w:rPr>
          <w:rFonts w:ascii="Calibri" w:hAnsi="Calibri" w:cs="HDJJEO+TimesNewRoman"/>
          <w:i/>
        </w:rPr>
        <w:t xml:space="preserve">PIB per capita a Precios Actuales. </w:t>
      </w:r>
      <w:r w:rsidRPr="005F162A">
        <w:rPr>
          <w:rFonts w:ascii="Calibri" w:hAnsi="Calibri" w:cs="HDJJEO+TimesNewRoman"/>
        </w:rPr>
        <w:t>Retrieved November 28</w:t>
      </w:r>
      <w:r w:rsidRPr="005F162A">
        <w:rPr>
          <w:rFonts w:ascii="Calibri" w:hAnsi="Calibri" w:cs="HDJJEO+TimesNewRoman"/>
          <w:vertAlign w:val="superscript"/>
        </w:rPr>
        <w:t>th</w:t>
      </w:r>
      <w:r w:rsidRPr="005F162A">
        <w:rPr>
          <w:rFonts w:ascii="Calibri" w:hAnsi="Calibri" w:cs="HDJJEO+TimesNewRoman"/>
        </w:rPr>
        <w:t>, 2013</w:t>
      </w:r>
      <w:r w:rsidRPr="005F162A">
        <w:rPr>
          <w:rFonts w:ascii="Calibri" w:hAnsi="Calibri" w:cs="HDJJEO+TimesNewRoman"/>
        </w:rPr>
        <w:tab/>
        <w:t xml:space="preserve">from </w:t>
      </w:r>
      <w:hyperlink r:id="rId30" w:history="1">
        <w:r w:rsidRPr="005F162A">
          <w:rPr>
            <w:rStyle w:val="Hyperlink"/>
            <w:rFonts w:ascii="Calibri" w:hAnsi="Calibri" w:cs="HDJJEO+TimesNewRoman"/>
            <w:color w:val="auto"/>
          </w:rPr>
          <w:t>http://datos.bancomundial.org/indicador/NY.GDP.PCAP.CD</w:t>
        </w:r>
      </w:hyperlink>
    </w:p>
    <w:p w14:paraId="0C2B71A4" w14:textId="77777777" w:rsidR="00CE6E7A" w:rsidRPr="005F162A" w:rsidRDefault="00CE6E7A" w:rsidP="006E571A">
      <w:pPr>
        <w:rPr>
          <w:rFonts w:asciiTheme="majorHAnsi" w:hAnsiTheme="majorHAnsi"/>
        </w:rPr>
      </w:pPr>
    </w:p>
    <w:p w14:paraId="5691517C" w14:textId="693EFA7E" w:rsidR="00CE6E7A" w:rsidRPr="005F162A" w:rsidRDefault="00CE6E7A" w:rsidP="006603C1">
      <w:pPr>
        <w:rPr>
          <w:rFonts w:ascii="Calibri" w:hAnsi="Calibri" w:cs="HDJJEO+TimesNewRoman"/>
        </w:rPr>
      </w:pPr>
      <w:r w:rsidRPr="005F162A">
        <w:rPr>
          <w:rFonts w:ascii="Calibri" w:hAnsi="Calibri" w:cs="HDJJEO+TimesNewRoman"/>
        </w:rPr>
        <w:t xml:space="preserve">World Bank (2014). </w:t>
      </w:r>
      <w:r w:rsidRPr="005F162A">
        <w:rPr>
          <w:rFonts w:ascii="Calibri" w:hAnsi="Calibri" w:cs="HDJJEO+TimesNewRoman"/>
          <w:i/>
        </w:rPr>
        <w:t xml:space="preserve">Minimum Wage Data, 2006-2014. </w:t>
      </w:r>
      <w:r w:rsidRPr="005F162A">
        <w:rPr>
          <w:rFonts w:ascii="Calibri" w:hAnsi="Calibri" w:cs="HDJJEO+TimesNewRoman"/>
        </w:rPr>
        <w:t>Retrieved November 28</w:t>
      </w:r>
      <w:r w:rsidRPr="005F162A">
        <w:rPr>
          <w:rFonts w:ascii="Calibri" w:hAnsi="Calibri" w:cs="HDJJEO+TimesNewRoman"/>
          <w:vertAlign w:val="superscript"/>
        </w:rPr>
        <w:t>th</w:t>
      </w:r>
      <w:r w:rsidRPr="005F162A">
        <w:rPr>
          <w:rFonts w:ascii="Calibri" w:hAnsi="Calibri" w:cs="HDJJEO+TimesNewRoman"/>
        </w:rPr>
        <w:t>, 2013</w:t>
      </w:r>
      <w:r w:rsidRPr="005F162A">
        <w:rPr>
          <w:rFonts w:ascii="Calibri" w:hAnsi="Calibri" w:cs="HDJJEO+TimesNewRoman"/>
        </w:rPr>
        <w:tab/>
        <w:t xml:space="preserve">from </w:t>
      </w:r>
      <w:hyperlink r:id="rId31" w:history="1">
        <w:r w:rsidRPr="005F162A">
          <w:rPr>
            <w:rStyle w:val="Hyperlink"/>
            <w:rFonts w:ascii="Calibri" w:hAnsi="Calibri" w:cs="HDJJEO+TimesNewRoman"/>
            <w:color w:val="auto"/>
          </w:rPr>
          <w:t>http://www.doingbusiness.org/data/exploretopics/employing-workers</w:t>
        </w:r>
      </w:hyperlink>
    </w:p>
    <w:p w14:paraId="2AE34B5E" w14:textId="77777777" w:rsidR="00CE6E7A" w:rsidRPr="005F162A" w:rsidRDefault="00CE6E7A" w:rsidP="006603C1">
      <w:pPr>
        <w:rPr>
          <w:rFonts w:ascii="Calibri" w:hAnsi="Calibri" w:cs="HDJJEO+TimesNewRoman"/>
        </w:rPr>
      </w:pPr>
    </w:p>
    <w:p w14:paraId="41B9DA7B" w14:textId="77777777" w:rsidR="00EF3C93" w:rsidRPr="005F162A" w:rsidRDefault="00EF3C93" w:rsidP="004758C1">
      <w:pPr>
        <w:widowControl w:val="0"/>
        <w:autoSpaceDE w:val="0"/>
        <w:autoSpaceDN w:val="0"/>
        <w:adjustRightInd w:val="0"/>
        <w:rPr>
          <w:rFonts w:asciiTheme="majorHAnsi" w:hAnsiTheme="majorHAnsi"/>
        </w:rPr>
      </w:pPr>
    </w:p>
    <w:sectPr w:rsidR="00EF3C93" w:rsidRPr="005F162A" w:rsidSect="003E1A9E">
      <w:footerReference w:type="even" r:id="rId32"/>
      <w:footerReference w:type="default" r:id="rId33"/>
      <w:pgSz w:w="11900" w:h="16840"/>
      <w:pgMar w:top="1247" w:right="1701" w:bottom="1247"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1EBCE" w14:textId="77777777" w:rsidR="0021487C" w:rsidRDefault="0021487C" w:rsidP="002A6119">
      <w:r>
        <w:separator/>
      </w:r>
    </w:p>
  </w:endnote>
  <w:endnote w:type="continuationSeparator" w:id="0">
    <w:p w14:paraId="6A108B82" w14:textId="77777777" w:rsidR="0021487C" w:rsidRDefault="0021487C" w:rsidP="002A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Ä0ˆø\⁄">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dvPS405B6">
    <w:altName w:val="Cambria"/>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swiss"/>
    <w:notTrueType/>
    <w:pitch w:val="default"/>
    <w:sig w:usb0="00000003" w:usb1="00000000" w:usb2="00000000" w:usb3="00000000" w:csb0="00000001" w:csb1="00000000"/>
  </w:font>
  <w:font w:name="HDJJEO+TimesNewRoman">
    <w:altName w:val="Times New Roman"/>
    <w:panose1 w:val="00000000000000000000"/>
    <w:charset w:val="4D"/>
    <w:family w:val="roman"/>
    <w:notTrueType/>
    <w:pitch w:val="default"/>
    <w:sig w:usb0="00000003" w:usb1="00000000" w:usb2="00000000" w:usb3="00000000" w:csb0="00000001" w:csb1="00000000"/>
  </w:font>
  <w:font w:name="Times-Italic">
    <w:altName w:val="Times"/>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330F2" w14:textId="77777777" w:rsidR="0021487C" w:rsidRDefault="0021487C" w:rsidP="002A6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E3138" w14:textId="77777777" w:rsidR="0021487C" w:rsidRDefault="0021487C" w:rsidP="002A61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A7B9B" w14:textId="77777777" w:rsidR="0021487C" w:rsidRDefault="0021487C" w:rsidP="002A6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EE2">
      <w:rPr>
        <w:rStyle w:val="PageNumber"/>
        <w:noProof/>
      </w:rPr>
      <w:t>34</w:t>
    </w:r>
    <w:r>
      <w:rPr>
        <w:rStyle w:val="PageNumber"/>
      </w:rPr>
      <w:fldChar w:fldCharType="end"/>
    </w:r>
  </w:p>
  <w:p w14:paraId="063E608C" w14:textId="77777777" w:rsidR="0021487C" w:rsidRDefault="0021487C" w:rsidP="002A61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FC1C7" w14:textId="77777777" w:rsidR="0021487C" w:rsidRDefault="0021487C" w:rsidP="002A6119">
      <w:r>
        <w:separator/>
      </w:r>
    </w:p>
  </w:footnote>
  <w:footnote w:type="continuationSeparator" w:id="0">
    <w:p w14:paraId="2C62D58F" w14:textId="77777777" w:rsidR="0021487C" w:rsidRDefault="0021487C" w:rsidP="002A6119">
      <w:r>
        <w:continuationSeparator/>
      </w:r>
    </w:p>
  </w:footnote>
  <w:footnote w:id="1">
    <w:p w14:paraId="20F3B40A" w14:textId="25BA2C95" w:rsidR="0021487C" w:rsidRPr="003B5CDE" w:rsidRDefault="0021487C">
      <w:pPr>
        <w:pStyle w:val="FootnoteText"/>
        <w:rPr>
          <w:rFonts w:asciiTheme="majorHAnsi" w:hAnsiTheme="majorHAnsi"/>
          <w:sz w:val="20"/>
          <w:szCs w:val="20"/>
        </w:rPr>
      </w:pPr>
      <w:r w:rsidRPr="003B5CDE">
        <w:rPr>
          <w:rStyle w:val="FootnoteReference"/>
          <w:rFonts w:asciiTheme="majorHAnsi" w:hAnsiTheme="majorHAnsi"/>
          <w:sz w:val="20"/>
          <w:szCs w:val="20"/>
        </w:rPr>
        <w:footnoteRef/>
      </w:r>
      <w:r w:rsidRPr="003B5CDE">
        <w:rPr>
          <w:rFonts w:asciiTheme="majorHAnsi" w:hAnsiTheme="majorHAnsi"/>
          <w:sz w:val="20"/>
          <w:szCs w:val="20"/>
        </w:rPr>
        <w:t xml:space="preserve"> Critical theory has its historical foundations in the Frankfurt School and is generally recognized in its first phase through the work of </w:t>
      </w:r>
      <w:r>
        <w:rPr>
          <w:rFonts w:asciiTheme="majorHAnsi" w:hAnsiTheme="majorHAnsi"/>
          <w:sz w:val="20"/>
          <w:szCs w:val="20"/>
        </w:rPr>
        <w:t xml:space="preserve">Theodor </w:t>
      </w:r>
      <w:r w:rsidRPr="003B5CDE">
        <w:rPr>
          <w:rFonts w:asciiTheme="majorHAnsi" w:hAnsiTheme="majorHAnsi"/>
          <w:sz w:val="20"/>
          <w:szCs w:val="20"/>
        </w:rPr>
        <w:t xml:space="preserve">Adorno and </w:t>
      </w:r>
      <w:r>
        <w:rPr>
          <w:rFonts w:asciiTheme="majorHAnsi" w:hAnsiTheme="majorHAnsi"/>
          <w:sz w:val="20"/>
          <w:szCs w:val="20"/>
        </w:rPr>
        <w:t xml:space="preserve">Max </w:t>
      </w:r>
      <w:r w:rsidRPr="003B5CDE">
        <w:rPr>
          <w:rFonts w:asciiTheme="majorHAnsi" w:hAnsiTheme="majorHAnsi"/>
          <w:sz w:val="20"/>
          <w:szCs w:val="20"/>
        </w:rPr>
        <w:t>Horkheimer, and its second phase</w:t>
      </w:r>
      <w:r w:rsidRPr="00F12F47">
        <w:rPr>
          <w:rFonts w:asciiTheme="majorHAnsi" w:hAnsiTheme="majorHAnsi"/>
          <w:sz w:val="20"/>
          <w:szCs w:val="20"/>
        </w:rPr>
        <w:t xml:space="preserve"> through the works of J</w:t>
      </w:r>
      <w:r>
        <w:rPr>
          <w:rFonts w:ascii="Calibri" w:hAnsi="Calibri"/>
          <w:sz w:val="20"/>
          <w:szCs w:val="20"/>
        </w:rPr>
        <w:t>ü</w:t>
      </w:r>
      <w:r w:rsidRPr="00F12F47">
        <w:rPr>
          <w:rFonts w:asciiTheme="majorHAnsi" w:hAnsiTheme="majorHAnsi"/>
          <w:sz w:val="20"/>
          <w:szCs w:val="20"/>
        </w:rPr>
        <w:t>rge</w:t>
      </w:r>
      <w:r w:rsidRPr="003B5CDE">
        <w:rPr>
          <w:rFonts w:asciiTheme="majorHAnsi" w:hAnsiTheme="majorHAnsi"/>
          <w:sz w:val="20"/>
          <w:szCs w:val="20"/>
        </w:rPr>
        <w:t>n Habermas</w:t>
      </w:r>
      <w:r>
        <w:rPr>
          <w:rFonts w:asciiTheme="majorHAnsi" w:hAnsiTheme="majorHAnsi"/>
          <w:sz w:val="20"/>
          <w:szCs w:val="20"/>
        </w:rPr>
        <w:t xml:space="preserve"> (for a broad analysis of the wider application of critical theory across a range of disciplines see Tyson 2006)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1268"/>
    <w:multiLevelType w:val="hybridMultilevel"/>
    <w:tmpl w:val="AC12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97C43"/>
    <w:multiLevelType w:val="hybridMultilevel"/>
    <w:tmpl w:val="D52205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95591B"/>
    <w:multiLevelType w:val="hybridMultilevel"/>
    <w:tmpl w:val="3244DD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E407B"/>
    <w:multiLevelType w:val="hybridMultilevel"/>
    <w:tmpl w:val="6290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43E66"/>
    <w:multiLevelType w:val="hybridMultilevel"/>
    <w:tmpl w:val="19041C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46527"/>
    <w:multiLevelType w:val="hybridMultilevel"/>
    <w:tmpl w:val="CB8C5D9A"/>
    <w:lvl w:ilvl="0" w:tplc="9BDE3D8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023BE1"/>
    <w:multiLevelType w:val="hybridMultilevel"/>
    <w:tmpl w:val="A940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75A69"/>
    <w:multiLevelType w:val="hybridMultilevel"/>
    <w:tmpl w:val="074403E0"/>
    <w:lvl w:ilvl="0" w:tplc="42869FC6">
      <w:start w:val="4"/>
      <w:numFmt w:val="bullet"/>
      <w:lvlText w:val="-"/>
      <w:lvlJc w:val="left"/>
      <w:pPr>
        <w:ind w:left="786" w:hanging="360"/>
      </w:pPr>
      <w:rPr>
        <w:rFonts w:ascii="Calibri" w:eastAsiaTheme="minorEastAsia" w:hAnsi="Calibri" w:cs="Helvetica"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259E62DB"/>
    <w:multiLevelType w:val="hybridMultilevel"/>
    <w:tmpl w:val="06B83B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84912"/>
    <w:multiLevelType w:val="hybridMultilevel"/>
    <w:tmpl w:val="DB8C3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F40B5"/>
    <w:multiLevelType w:val="hybridMultilevel"/>
    <w:tmpl w:val="5F06C8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D16DC2"/>
    <w:multiLevelType w:val="hybridMultilevel"/>
    <w:tmpl w:val="0CDA442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4ECE738A"/>
    <w:multiLevelType w:val="hybridMultilevel"/>
    <w:tmpl w:val="7EA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116C5"/>
    <w:multiLevelType w:val="hybridMultilevel"/>
    <w:tmpl w:val="8F22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410C3"/>
    <w:multiLevelType w:val="hybridMultilevel"/>
    <w:tmpl w:val="B97C3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A76240"/>
    <w:multiLevelType w:val="hybridMultilevel"/>
    <w:tmpl w:val="043A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73407"/>
    <w:multiLevelType w:val="hybridMultilevel"/>
    <w:tmpl w:val="3738ACCC"/>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68B42201"/>
    <w:multiLevelType w:val="hybridMultilevel"/>
    <w:tmpl w:val="661CB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DF72A3"/>
    <w:multiLevelType w:val="hybridMultilevel"/>
    <w:tmpl w:val="74E873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771540C3"/>
    <w:multiLevelType w:val="hybridMultilevel"/>
    <w:tmpl w:val="F5C677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C35635"/>
    <w:multiLevelType w:val="hybridMultilevel"/>
    <w:tmpl w:val="FE48CBB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224282"/>
    <w:multiLevelType w:val="hybridMultilevel"/>
    <w:tmpl w:val="8BC80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7"/>
  </w:num>
  <w:num w:numId="5">
    <w:abstractNumId w:val="21"/>
  </w:num>
  <w:num w:numId="6">
    <w:abstractNumId w:val="7"/>
  </w:num>
  <w:num w:numId="7">
    <w:abstractNumId w:val="18"/>
  </w:num>
  <w:num w:numId="8">
    <w:abstractNumId w:val="4"/>
  </w:num>
  <w:num w:numId="9">
    <w:abstractNumId w:val="5"/>
  </w:num>
  <w:num w:numId="10">
    <w:abstractNumId w:val="16"/>
  </w:num>
  <w:num w:numId="11">
    <w:abstractNumId w:val="14"/>
  </w:num>
  <w:num w:numId="12">
    <w:abstractNumId w:val="13"/>
  </w:num>
  <w:num w:numId="13">
    <w:abstractNumId w:val="20"/>
  </w:num>
  <w:num w:numId="14">
    <w:abstractNumId w:val="8"/>
  </w:num>
  <w:num w:numId="15">
    <w:abstractNumId w:val="19"/>
  </w:num>
  <w:num w:numId="16">
    <w:abstractNumId w:val="0"/>
  </w:num>
  <w:num w:numId="17">
    <w:abstractNumId w:val="11"/>
  </w:num>
  <w:num w:numId="18">
    <w:abstractNumId w:val="15"/>
  </w:num>
  <w:num w:numId="19">
    <w:abstractNumId w:val="6"/>
  </w:num>
  <w:num w:numId="20">
    <w:abstractNumId w:val="12"/>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D3"/>
    <w:rsid w:val="0001080C"/>
    <w:rsid w:val="0001474E"/>
    <w:rsid w:val="00026957"/>
    <w:rsid w:val="00027E21"/>
    <w:rsid w:val="00035552"/>
    <w:rsid w:val="00043616"/>
    <w:rsid w:val="000442FE"/>
    <w:rsid w:val="0004509A"/>
    <w:rsid w:val="00057E54"/>
    <w:rsid w:val="00060EF7"/>
    <w:rsid w:val="00064DCC"/>
    <w:rsid w:val="0007466F"/>
    <w:rsid w:val="00075774"/>
    <w:rsid w:val="0007614B"/>
    <w:rsid w:val="00082052"/>
    <w:rsid w:val="000B6F60"/>
    <w:rsid w:val="000B6FDC"/>
    <w:rsid w:val="000B706C"/>
    <w:rsid w:val="000D193C"/>
    <w:rsid w:val="000E0C19"/>
    <w:rsid w:val="000E2CE9"/>
    <w:rsid w:val="000E5B97"/>
    <w:rsid w:val="000E6660"/>
    <w:rsid w:val="000F1523"/>
    <w:rsid w:val="001106AB"/>
    <w:rsid w:val="0012038C"/>
    <w:rsid w:val="0012611F"/>
    <w:rsid w:val="00141680"/>
    <w:rsid w:val="001433F4"/>
    <w:rsid w:val="00154A5C"/>
    <w:rsid w:val="001617BC"/>
    <w:rsid w:val="001728DB"/>
    <w:rsid w:val="00174A07"/>
    <w:rsid w:val="00176D1D"/>
    <w:rsid w:val="001911FB"/>
    <w:rsid w:val="0019589B"/>
    <w:rsid w:val="001970F4"/>
    <w:rsid w:val="001974D0"/>
    <w:rsid w:val="001A1D14"/>
    <w:rsid w:val="001A399E"/>
    <w:rsid w:val="001A3FFC"/>
    <w:rsid w:val="001A6A66"/>
    <w:rsid w:val="001A7E23"/>
    <w:rsid w:val="001A7FD0"/>
    <w:rsid w:val="001B3B90"/>
    <w:rsid w:val="001B3FFA"/>
    <w:rsid w:val="001B6FD0"/>
    <w:rsid w:val="001D3AE9"/>
    <w:rsid w:val="001D3E59"/>
    <w:rsid w:val="001E21B3"/>
    <w:rsid w:val="001E665E"/>
    <w:rsid w:val="001E6BD8"/>
    <w:rsid w:val="001F1F5E"/>
    <w:rsid w:val="00210D10"/>
    <w:rsid w:val="00211F5A"/>
    <w:rsid w:val="0021487C"/>
    <w:rsid w:val="0022002A"/>
    <w:rsid w:val="00233F22"/>
    <w:rsid w:val="002340C1"/>
    <w:rsid w:val="00236CA1"/>
    <w:rsid w:val="0024532E"/>
    <w:rsid w:val="00257130"/>
    <w:rsid w:val="002642B0"/>
    <w:rsid w:val="00265E16"/>
    <w:rsid w:val="00280766"/>
    <w:rsid w:val="00294134"/>
    <w:rsid w:val="002A2BBD"/>
    <w:rsid w:val="002A6119"/>
    <w:rsid w:val="002B327E"/>
    <w:rsid w:val="002B3601"/>
    <w:rsid w:val="002B3D0C"/>
    <w:rsid w:val="002B494F"/>
    <w:rsid w:val="002B7AA5"/>
    <w:rsid w:val="002D1E05"/>
    <w:rsid w:val="002D2D17"/>
    <w:rsid w:val="002D6123"/>
    <w:rsid w:val="002E2F10"/>
    <w:rsid w:val="002F2BF7"/>
    <w:rsid w:val="002F6AD4"/>
    <w:rsid w:val="00301DEA"/>
    <w:rsid w:val="00303DF3"/>
    <w:rsid w:val="003063AE"/>
    <w:rsid w:val="00311922"/>
    <w:rsid w:val="00312E3D"/>
    <w:rsid w:val="0031411D"/>
    <w:rsid w:val="003231A7"/>
    <w:rsid w:val="00326E91"/>
    <w:rsid w:val="00331BB8"/>
    <w:rsid w:val="0033423D"/>
    <w:rsid w:val="00335C1B"/>
    <w:rsid w:val="00351AD7"/>
    <w:rsid w:val="00360718"/>
    <w:rsid w:val="00375AFC"/>
    <w:rsid w:val="00382DB2"/>
    <w:rsid w:val="00383011"/>
    <w:rsid w:val="00386A92"/>
    <w:rsid w:val="003911D6"/>
    <w:rsid w:val="003A00CA"/>
    <w:rsid w:val="003B3122"/>
    <w:rsid w:val="003B3595"/>
    <w:rsid w:val="003B468A"/>
    <w:rsid w:val="003B5CDE"/>
    <w:rsid w:val="003B730F"/>
    <w:rsid w:val="003D4168"/>
    <w:rsid w:val="003D5888"/>
    <w:rsid w:val="003D735B"/>
    <w:rsid w:val="003D76CC"/>
    <w:rsid w:val="003E1A9E"/>
    <w:rsid w:val="003E2E5A"/>
    <w:rsid w:val="003E3188"/>
    <w:rsid w:val="003E4D20"/>
    <w:rsid w:val="003F2139"/>
    <w:rsid w:val="003F47B9"/>
    <w:rsid w:val="00413584"/>
    <w:rsid w:val="0042444A"/>
    <w:rsid w:val="00424847"/>
    <w:rsid w:val="0043584A"/>
    <w:rsid w:val="004401C9"/>
    <w:rsid w:val="0044475F"/>
    <w:rsid w:val="00444EE2"/>
    <w:rsid w:val="004451EC"/>
    <w:rsid w:val="004552E0"/>
    <w:rsid w:val="00455559"/>
    <w:rsid w:val="00457639"/>
    <w:rsid w:val="004619D9"/>
    <w:rsid w:val="0046236F"/>
    <w:rsid w:val="004706B2"/>
    <w:rsid w:val="004758C1"/>
    <w:rsid w:val="00475907"/>
    <w:rsid w:val="00476F52"/>
    <w:rsid w:val="00481312"/>
    <w:rsid w:val="004828A5"/>
    <w:rsid w:val="00485AA2"/>
    <w:rsid w:val="00491688"/>
    <w:rsid w:val="004A0E6B"/>
    <w:rsid w:val="004A4AF0"/>
    <w:rsid w:val="004B00D5"/>
    <w:rsid w:val="004B250A"/>
    <w:rsid w:val="004B6FE2"/>
    <w:rsid w:val="004D6148"/>
    <w:rsid w:val="004D75A2"/>
    <w:rsid w:val="004E70F9"/>
    <w:rsid w:val="004F5182"/>
    <w:rsid w:val="004F6727"/>
    <w:rsid w:val="005004C9"/>
    <w:rsid w:val="005023B6"/>
    <w:rsid w:val="00504925"/>
    <w:rsid w:val="005154B0"/>
    <w:rsid w:val="00525F92"/>
    <w:rsid w:val="00532E07"/>
    <w:rsid w:val="00542945"/>
    <w:rsid w:val="00544153"/>
    <w:rsid w:val="0055369E"/>
    <w:rsid w:val="005539EA"/>
    <w:rsid w:val="00557B6E"/>
    <w:rsid w:val="00563C48"/>
    <w:rsid w:val="00574DBB"/>
    <w:rsid w:val="005752A5"/>
    <w:rsid w:val="00575F28"/>
    <w:rsid w:val="0057701E"/>
    <w:rsid w:val="00582726"/>
    <w:rsid w:val="00586A0E"/>
    <w:rsid w:val="00593F20"/>
    <w:rsid w:val="005944C1"/>
    <w:rsid w:val="005A05DD"/>
    <w:rsid w:val="005B1269"/>
    <w:rsid w:val="005B147E"/>
    <w:rsid w:val="005B507E"/>
    <w:rsid w:val="005E4442"/>
    <w:rsid w:val="005F162A"/>
    <w:rsid w:val="005F2C16"/>
    <w:rsid w:val="00604D0B"/>
    <w:rsid w:val="006056FE"/>
    <w:rsid w:val="00607029"/>
    <w:rsid w:val="00610DA2"/>
    <w:rsid w:val="00621A56"/>
    <w:rsid w:val="00624D29"/>
    <w:rsid w:val="00625C7B"/>
    <w:rsid w:val="006266D8"/>
    <w:rsid w:val="006278E8"/>
    <w:rsid w:val="00634246"/>
    <w:rsid w:val="00641114"/>
    <w:rsid w:val="006425D0"/>
    <w:rsid w:val="00653400"/>
    <w:rsid w:val="00654757"/>
    <w:rsid w:val="00654ECC"/>
    <w:rsid w:val="0065745F"/>
    <w:rsid w:val="006603C1"/>
    <w:rsid w:val="00666868"/>
    <w:rsid w:val="006672C6"/>
    <w:rsid w:val="00667AD3"/>
    <w:rsid w:val="00670951"/>
    <w:rsid w:val="00676B3B"/>
    <w:rsid w:val="00690640"/>
    <w:rsid w:val="00692137"/>
    <w:rsid w:val="00692D91"/>
    <w:rsid w:val="006B0957"/>
    <w:rsid w:val="006C2A0A"/>
    <w:rsid w:val="006C399D"/>
    <w:rsid w:val="006C67C5"/>
    <w:rsid w:val="006C7C85"/>
    <w:rsid w:val="006D3D94"/>
    <w:rsid w:val="006D513C"/>
    <w:rsid w:val="006E571A"/>
    <w:rsid w:val="006F2BEE"/>
    <w:rsid w:val="006F43F9"/>
    <w:rsid w:val="00701504"/>
    <w:rsid w:val="00702E58"/>
    <w:rsid w:val="00703CB9"/>
    <w:rsid w:val="007066F3"/>
    <w:rsid w:val="00707236"/>
    <w:rsid w:val="007140F7"/>
    <w:rsid w:val="007143C0"/>
    <w:rsid w:val="00715EDB"/>
    <w:rsid w:val="00716893"/>
    <w:rsid w:val="0071719F"/>
    <w:rsid w:val="00724A39"/>
    <w:rsid w:val="0074501A"/>
    <w:rsid w:val="00753A66"/>
    <w:rsid w:val="007653E4"/>
    <w:rsid w:val="0076558B"/>
    <w:rsid w:val="00780A54"/>
    <w:rsid w:val="00783AD7"/>
    <w:rsid w:val="007851BF"/>
    <w:rsid w:val="00787DE9"/>
    <w:rsid w:val="0079333D"/>
    <w:rsid w:val="007947E5"/>
    <w:rsid w:val="00796F3C"/>
    <w:rsid w:val="00797800"/>
    <w:rsid w:val="007A01E0"/>
    <w:rsid w:val="007A2AD9"/>
    <w:rsid w:val="007A3C3F"/>
    <w:rsid w:val="007B4ECA"/>
    <w:rsid w:val="007C2039"/>
    <w:rsid w:val="007C327D"/>
    <w:rsid w:val="007C6A72"/>
    <w:rsid w:val="007D30CC"/>
    <w:rsid w:val="007E16BE"/>
    <w:rsid w:val="007E23B6"/>
    <w:rsid w:val="007E51A6"/>
    <w:rsid w:val="007E58C0"/>
    <w:rsid w:val="007E72F6"/>
    <w:rsid w:val="007F2E77"/>
    <w:rsid w:val="007F4663"/>
    <w:rsid w:val="008020A5"/>
    <w:rsid w:val="00815E80"/>
    <w:rsid w:val="00821101"/>
    <w:rsid w:val="00827E24"/>
    <w:rsid w:val="00830478"/>
    <w:rsid w:val="00833429"/>
    <w:rsid w:val="00841F5A"/>
    <w:rsid w:val="0084304A"/>
    <w:rsid w:val="00850248"/>
    <w:rsid w:val="00853222"/>
    <w:rsid w:val="008546E1"/>
    <w:rsid w:val="00860203"/>
    <w:rsid w:val="00860442"/>
    <w:rsid w:val="0087237B"/>
    <w:rsid w:val="00874C7A"/>
    <w:rsid w:val="0088317D"/>
    <w:rsid w:val="00887940"/>
    <w:rsid w:val="00897096"/>
    <w:rsid w:val="008B0C5E"/>
    <w:rsid w:val="008B629D"/>
    <w:rsid w:val="008D0CC9"/>
    <w:rsid w:val="008E52F0"/>
    <w:rsid w:val="00903143"/>
    <w:rsid w:val="009034DE"/>
    <w:rsid w:val="00905384"/>
    <w:rsid w:val="009116F5"/>
    <w:rsid w:val="00914B51"/>
    <w:rsid w:val="00914C6D"/>
    <w:rsid w:val="00930440"/>
    <w:rsid w:val="00940A24"/>
    <w:rsid w:val="00942066"/>
    <w:rsid w:val="00945531"/>
    <w:rsid w:val="00947CD9"/>
    <w:rsid w:val="00951587"/>
    <w:rsid w:val="00975E16"/>
    <w:rsid w:val="009833E0"/>
    <w:rsid w:val="00986F21"/>
    <w:rsid w:val="00990014"/>
    <w:rsid w:val="00990934"/>
    <w:rsid w:val="009923E7"/>
    <w:rsid w:val="009968B2"/>
    <w:rsid w:val="009A0DF2"/>
    <w:rsid w:val="009A1A50"/>
    <w:rsid w:val="009A20D5"/>
    <w:rsid w:val="009A29F1"/>
    <w:rsid w:val="009A5A84"/>
    <w:rsid w:val="009B2B73"/>
    <w:rsid w:val="009B4560"/>
    <w:rsid w:val="009B5B82"/>
    <w:rsid w:val="009C1E57"/>
    <w:rsid w:val="009C20BC"/>
    <w:rsid w:val="009C75C2"/>
    <w:rsid w:val="009D0B37"/>
    <w:rsid w:val="009D6771"/>
    <w:rsid w:val="009F66EF"/>
    <w:rsid w:val="00A02826"/>
    <w:rsid w:val="00A03145"/>
    <w:rsid w:val="00A035E3"/>
    <w:rsid w:val="00A1214B"/>
    <w:rsid w:val="00A16CFF"/>
    <w:rsid w:val="00A2202C"/>
    <w:rsid w:val="00A3015A"/>
    <w:rsid w:val="00A32F1F"/>
    <w:rsid w:val="00A43515"/>
    <w:rsid w:val="00A43908"/>
    <w:rsid w:val="00A4404C"/>
    <w:rsid w:val="00A5197E"/>
    <w:rsid w:val="00A62AEE"/>
    <w:rsid w:val="00A646CD"/>
    <w:rsid w:val="00A70019"/>
    <w:rsid w:val="00A71E9D"/>
    <w:rsid w:val="00A74110"/>
    <w:rsid w:val="00A75102"/>
    <w:rsid w:val="00A753B6"/>
    <w:rsid w:val="00A75F8A"/>
    <w:rsid w:val="00A75F9E"/>
    <w:rsid w:val="00A8383F"/>
    <w:rsid w:val="00A90352"/>
    <w:rsid w:val="00A94166"/>
    <w:rsid w:val="00AA5D88"/>
    <w:rsid w:val="00AB14B4"/>
    <w:rsid w:val="00AB78BD"/>
    <w:rsid w:val="00AC29DE"/>
    <w:rsid w:val="00AD2278"/>
    <w:rsid w:val="00AD4B30"/>
    <w:rsid w:val="00AE2CC0"/>
    <w:rsid w:val="00AE4AB6"/>
    <w:rsid w:val="00AE6203"/>
    <w:rsid w:val="00AF6B41"/>
    <w:rsid w:val="00B04363"/>
    <w:rsid w:val="00B06E72"/>
    <w:rsid w:val="00B115D9"/>
    <w:rsid w:val="00B14E0F"/>
    <w:rsid w:val="00B217C6"/>
    <w:rsid w:val="00B22806"/>
    <w:rsid w:val="00B23CEA"/>
    <w:rsid w:val="00B271BE"/>
    <w:rsid w:val="00B2760B"/>
    <w:rsid w:val="00B315AE"/>
    <w:rsid w:val="00B32B95"/>
    <w:rsid w:val="00B34711"/>
    <w:rsid w:val="00B4434C"/>
    <w:rsid w:val="00B47EEA"/>
    <w:rsid w:val="00B50088"/>
    <w:rsid w:val="00B625A9"/>
    <w:rsid w:val="00B62AE2"/>
    <w:rsid w:val="00B65C9A"/>
    <w:rsid w:val="00B7197A"/>
    <w:rsid w:val="00B745D6"/>
    <w:rsid w:val="00B74FB3"/>
    <w:rsid w:val="00B75960"/>
    <w:rsid w:val="00B75D8A"/>
    <w:rsid w:val="00B815A3"/>
    <w:rsid w:val="00B825BD"/>
    <w:rsid w:val="00B84540"/>
    <w:rsid w:val="00B9517F"/>
    <w:rsid w:val="00B978B5"/>
    <w:rsid w:val="00BA1E89"/>
    <w:rsid w:val="00BA6A59"/>
    <w:rsid w:val="00BC03B5"/>
    <w:rsid w:val="00BC4AC9"/>
    <w:rsid w:val="00BC6976"/>
    <w:rsid w:val="00BD3A83"/>
    <w:rsid w:val="00BD7CD9"/>
    <w:rsid w:val="00BE1317"/>
    <w:rsid w:val="00C012CE"/>
    <w:rsid w:val="00C034F3"/>
    <w:rsid w:val="00C047DF"/>
    <w:rsid w:val="00C05A64"/>
    <w:rsid w:val="00C1023C"/>
    <w:rsid w:val="00C3358B"/>
    <w:rsid w:val="00C33D3A"/>
    <w:rsid w:val="00C34D46"/>
    <w:rsid w:val="00C42ECB"/>
    <w:rsid w:val="00C44690"/>
    <w:rsid w:val="00C448CF"/>
    <w:rsid w:val="00C451C8"/>
    <w:rsid w:val="00C47579"/>
    <w:rsid w:val="00C61A5B"/>
    <w:rsid w:val="00C635F1"/>
    <w:rsid w:val="00C70A0B"/>
    <w:rsid w:val="00C70EF6"/>
    <w:rsid w:val="00C82860"/>
    <w:rsid w:val="00C9110D"/>
    <w:rsid w:val="00C94A91"/>
    <w:rsid w:val="00C95505"/>
    <w:rsid w:val="00C96D00"/>
    <w:rsid w:val="00CA4B6E"/>
    <w:rsid w:val="00CA4DF3"/>
    <w:rsid w:val="00CA6686"/>
    <w:rsid w:val="00CA78EF"/>
    <w:rsid w:val="00CB1EFE"/>
    <w:rsid w:val="00CB3CE5"/>
    <w:rsid w:val="00CB7F29"/>
    <w:rsid w:val="00CC57E8"/>
    <w:rsid w:val="00CD1FA0"/>
    <w:rsid w:val="00CD2997"/>
    <w:rsid w:val="00CE6E7A"/>
    <w:rsid w:val="00CF1A3D"/>
    <w:rsid w:val="00D02C60"/>
    <w:rsid w:val="00D15E6D"/>
    <w:rsid w:val="00D1680C"/>
    <w:rsid w:val="00D20DAB"/>
    <w:rsid w:val="00D573FE"/>
    <w:rsid w:val="00D61838"/>
    <w:rsid w:val="00D64997"/>
    <w:rsid w:val="00D704E6"/>
    <w:rsid w:val="00D75623"/>
    <w:rsid w:val="00D77BD7"/>
    <w:rsid w:val="00D8329E"/>
    <w:rsid w:val="00D878A8"/>
    <w:rsid w:val="00D9182B"/>
    <w:rsid w:val="00DA3868"/>
    <w:rsid w:val="00DA47B8"/>
    <w:rsid w:val="00DA5E3C"/>
    <w:rsid w:val="00DA65F4"/>
    <w:rsid w:val="00DC02DC"/>
    <w:rsid w:val="00DE11B9"/>
    <w:rsid w:val="00DE4CD5"/>
    <w:rsid w:val="00DE74F5"/>
    <w:rsid w:val="00DF008D"/>
    <w:rsid w:val="00DF2DC4"/>
    <w:rsid w:val="00E03465"/>
    <w:rsid w:val="00E11DC7"/>
    <w:rsid w:val="00E15ADE"/>
    <w:rsid w:val="00E15DB6"/>
    <w:rsid w:val="00E20441"/>
    <w:rsid w:val="00E23EEB"/>
    <w:rsid w:val="00E277A5"/>
    <w:rsid w:val="00E3638E"/>
    <w:rsid w:val="00E36B85"/>
    <w:rsid w:val="00E371F0"/>
    <w:rsid w:val="00E402E3"/>
    <w:rsid w:val="00E44F81"/>
    <w:rsid w:val="00E4511A"/>
    <w:rsid w:val="00E51290"/>
    <w:rsid w:val="00E571DF"/>
    <w:rsid w:val="00E612B6"/>
    <w:rsid w:val="00E64232"/>
    <w:rsid w:val="00E6507A"/>
    <w:rsid w:val="00E664B4"/>
    <w:rsid w:val="00E835C1"/>
    <w:rsid w:val="00E839AF"/>
    <w:rsid w:val="00E84461"/>
    <w:rsid w:val="00E935E4"/>
    <w:rsid w:val="00E95E04"/>
    <w:rsid w:val="00E961E1"/>
    <w:rsid w:val="00EA01EB"/>
    <w:rsid w:val="00EA0A6B"/>
    <w:rsid w:val="00EA2D34"/>
    <w:rsid w:val="00EA7DD5"/>
    <w:rsid w:val="00EB7003"/>
    <w:rsid w:val="00EC6AD0"/>
    <w:rsid w:val="00EC7A01"/>
    <w:rsid w:val="00EC7D4D"/>
    <w:rsid w:val="00ED4CDD"/>
    <w:rsid w:val="00EE16C4"/>
    <w:rsid w:val="00EE5DE5"/>
    <w:rsid w:val="00EE6A7E"/>
    <w:rsid w:val="00EF3C93"/>
    <w:rsid w:val="00F0708C"/>
    <w:rsid w:val="00F110E6"/>
    <w:rsid w:val="00F12F47"/>
    <w:rsid w:val="00F22094"/>
    <w:rsid w:val="00F260B1"/>
    <w:rsid w:val="00F264F8"/>
    <w:rsid w:val="00F417D2"/>
    <w:rsid w:val="00F51355"/>
    <w:rsid w:val="00F617E2"/>
    <w:rsid w:val="00F668F9"/>
    <w:rsid w:val="00F70AFE"/>
    <w:rsid w:val="00F7797B"/>
    <w:rsid w:val="00F82C25"/>
    <w:rsid w:val="00F9470A"/>
    <w:rsid w:val="00FA4030"/>
    <w:rsid w:val="00FA5332"/>
    <w:rsid w:val="00FB0C3A"/>
    <w:rsid w:val="00FB5CF0"/>
    <w:rsid w:val="00FC5D59"/>
    <w:rsid w:val="00FD34BE"/>
    <w:rsid w:val="00FD4E3D"/>
    <w:rsid w:val="00FD707B"/>
    <w:rsid w:val="00FE0DBB"/>
    <w:rsid w:val="00FE33F7"/>
    <w:rsid w:val="00FE3A76"/>
    <w:rsid w:val="00FE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D8F1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D3"/>
  </w:style>
  <w:style w:type="paragraph" w:styleId="Heading1">
    <w:name w:val="heading 1"/>
    <w:basedOn w:val="Normal"/>
    <w:next w:val="Normal"/>
    <w:link w:val="Heading1Char"/>
    <w:uiPriority w:val="9"/>
    <w:qFormat/>
    <w:rsid w:val="00E23E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23E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1A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AD3"/>
    <w:pPr>
      <w:ind w:left="720"/>
      <w:contextualSpacing/>
    </w:pPr>
  </w:style>
  <w:style w:type="character" w:styleId="Hyperlink">
    <w:name w:val="Hyperlink"/>
    <w:basedOn w:val="DefaultParagraphFont"/>
    <w:uiPriority w:val="99"/>
    <w:unhideWhenUsed/>
    <w:rsid w:val="004758C1"/>
    <w:rPr>
      <w:color w:val="0000FF" w:themeColor="hyperlink"/>
      <w:u w:val="single"/>
    </w:rPr>
  </w:style>
  <w:style w:type="paragraph" w:styleId="NoSpacing">
    <w:name w:val="No Spacing"/>
    <w:uiPriority w:val="1"/>
    <w:qFormat/>
    <w:rsid w:val="007E16BE"/>
  </w:style>
  <w:style w:type="character" w:styleId="CommentReference">
    <w:name w:val="annotation reference"/>
    <w:basedOn w:val="DefaultParagraphFont"/>
    <w:uiPriority w:val="99"/>
    <w:semiHidden/>
    <w:unhideWhenUsed/>
    <w:rsid w:val="00CB3CE5"/>
    <w:rPr>
      <w:sz w:val="18"/>
      <w:szCs w:val="18"/>
    </w:rPr>
  </w:style>
  <w:style w:type="paragraph" w:styleId="CommentText">
    <w:name w:val="annotation text"/>
    <w:basedOn w:val="Normal"/>
    <w:link w:val="CommentTextChar"/>
    <w:uiPriority w:val="99"/>
    <w:unhideWhenUsed/>
    <w:rsid w:val="00CB3CE5"/>
    <w:rPr>
      <w:lang w:val="en-AU"/>
    </w:rPr>
  </w:style>
  <w:style w:type="character" w:customStyle="1" w:styleId="CommentTextChar">
    <w:name w:val="Comment Text Char"/>
    <w:basedOn w:val="DefaultParagraphFont"/>
    <w:link w:val="CommentText"/>
    <w:uiPriority w:val="99"/>
    <w:rsid w:val="00CB3CE5"/>
    <w:rPr>
      <w:lang w:val="en-AU"/>
    </w:rPr>
  </w:style>
  <w:style w:type="paragraph" w:styleId="BalloonText">
    <w:name w:val="Balloon Text"/>
    <w:basedOn w:val="Normal"/>
    <w:link w:val="BalloonTextChar"/>
    <w:uiPriority w:val="99"/>
    <w:semiHidden/>
    <w:unhideWhenUsed/>
    <w:rsid w:val="00CB3C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CE5"/>
    <w:rPr>
      <w:rFonts w:ascii="Lucida Grande" w:hAnsi="Lucida Grande" w:cs="Lucida Grande"/>
      <w:sz w:val="18"/>
      <w:szCs w:val="18"/>
    </w:rPr>
  </w:style>
  <w:style w:type="paragraph" w:styleId="Footer">
    <w:name w:val="footer"/>
    <w:basedOn w:val="Normal"/>
    <w:link w:val="FooterChar"/>
    <w:uiPriority w:val="99"/>
    <w:unhideWhenUsed/>
    <w:rsid w:val="002A6119"/>
    <w:pPr>
      <w:tabs>
        <w:tab w:val="center" w:pos="4320"/>
        <w:tab w:val="right" w:pos="8640"/>
      </w:tabs>
    </w:pPr>
  </w:style>
  <w:style w:type="character" w:customStyle="1" w:styleId="FooterChar">
    <w:name w:val="Footer Char"/>
    <w:basedOn w:val="DefaultParagraphFont"/>
    <w:link w:val="Footer"/>
    <w:uiPriority w:val="99"/>
    <w:rsid w:val="002A6119"/>
  </w:style>
  <w:style w:type="character" w:styleId="PageNumber">
    <w:name w:val="page number"/>
    <w:basedOn w:val="DefaultParagraphFont"/>
    <w:uiPriority w:val="99"/>
    <w:semiHidden/>
    <w:unhideWhenUsed/>
    <w:rsid w:val="002A6119"/>
  </w:style>
  <w:style w:type="paragraph" w:customStyle="1" w:styleId="Default">
    <w:name w:val="Default"/>
    <w:rsid w:val="002642B0"/>
    <w:pPr>
      <w:autoSpaceDE w:val="0"/>
      <w:autoSpaceDN w:val="0"/>
      <w:adjustRightInd w:val="0"/>
    </w:pPr>
    <w:rPr>
      <w:rFonts w:ascii="Arial" w:eastAsiaTheme="minorHAnsi" w:hAnsi="Arial" w:cs="Arial"/>
      <w:color w:val="000000"/>
      <w:lang w:val="en-GB"/>
    </w:rPr>
  </w:style>
  <w:style w:type="paragraph" w:styleId="CommentSubject">
    <w:name w:val="annotation subject"/>
    <w:basedOn w:val="CommentText"/>
    <w:next w:val="CommentText"/>
    <w:link w:val="CommentSubjectChar"/>
    <w:uiPriority w:val="99"/>
    <w:semiHidden/>
    <w:unhideWhenUsed/>
    <w:rsid w:val="00BC4AC9"/>
    <w:rPr>
      <w:b/>
      <w:bCs/>
      <w:sz w:val="20"/>
      <w:szCs w:val="20"/>
      <w:lang w:val="en-US"/>
    </w:rPr>
  </w:style>
  <w:style w:type="character" w:customStyle="1" w:styleId="CommentSubjectChar">
    <w:name w:val="Comment Subject Char"/>
    <w:basedOn w:val="CommentTextChar"/>
    <w:link w:val="CommentSubject"/>
    <w:uiPriority w:val="99"/>
    <w:semiHidden/>
    <w:rsid w:val="00BC4AC9"/>
    <w:rPr>
      <w:b/>
      <w:bCs/>
      <w:sz w:val="20"/>
      <w:szCs w:val="20"/>
      <w:lang w:val="en-AU"/>
    </w:rPr>
  </w:style>
  <w:style w:type="paragraph" w:styleId="FootnoteText">
    <w:name w:val="footnote text"/>
    <w:basedOn w:val="Normal"/>
    <w:link w:val="FootnoteTextChar"/>
    <w:uiPriority w:val="99"/>
    <w:unhideWhenUsed/>
    <w:rsid w:val="000B706C"/>
  </w:style>
  <w:style w:type="character" w:customStyle="1" w:styleId="FootnoteTextChar">
    <w:name w:val="Footnote Text Char"/>
    <w:basedOn w:val="DefaultParagraphFont"/>
    <w:link w:val="FootnoteText"/>
    <w:uiPriority w:val="99"/>
    <w:rsid w:val="000B706C"/>
  </w:style>
  <w:style w:type="character" w:styleId="FootnoteReference">
    <w:name w:val="footnote reference"/>
    <w:basedOn w:val="DefaultParagraphFont"/>
    <w:uiPriority w:val="99"/>
    <w:unhideWhenUsed/>
    <w:rsid w:val="000B706C"/>
    <w:rPr>
      <w:vertAlign w:val="superscript"/>
    </w:rPr>
  </w:style>
  <w:style w:type="character" w:styleId="FollowedHyperlink">
    <w:name w:val="FollowedHyperlink"/>
    <w:basedOn w:val="DefaultParagraphFont"/>
    <w:uiPriority w:val="99"/>
    <w:semiHidden/>
    <w:unhideWhenUsed/>
    <w:rsid w:val="00D573FE"/>
    <w:rPr>
      <w:color w:val="800080" w:themeColor="followedHyperlink"/>
      <w:u w:val="single"/>
    </w:rPr>
  </w:style>
  <w:style w:type="character" w:customStyle="1" w:styleId="Heading1Char">
    <w:name w:val="Heading 1 Char"/>
    <w:basedOn w:val="DefaultParagraphFont"/>
    <w:link w:val="Heading1"/>
    <w:uiPriority w:val="9"/>
    <w:rsid w:val="00E23EE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23E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1A9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F0708C"/>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F0708C"/>
    <w:pPr>
      <w:spacing w:before="120"/>
    </w:pPr>
    <w:rPr>
      <w:b/>
    </w:rPr>
  </w:style>
  <w:style w:type="paragraph" w:styleId="TOC2">
    <w:name w:val="toc 2"/>
    <w:basedOn w:val="Normal"/>
    <w:next w:val="Normal"/>
    <w:autoRedefine/>
    <w:uiPriority w:val="39"/>
    <w:unhideWhenUsed/>
    <w:rsid w:val="00F0708C"/>
    <w:pPr>
      <w:ind w:left="240"/>
    </w:pPr>
    <w:rPr>
      <w:b/>
      <w:sz w:val="22"/>
      <w:szCs w:val="22"/>
    </w:rPr>
  </w:style>
  <w:style w:type="paragraph" w:styleId="TOC3">
    <w:name w:val="toc 3"/>
    <w:basedOn w:val="Normal"/>
    <w:next w:val="Normal"/>
    <w:autoRedefine/>
    <w:uiPriority w:val="39"/>
    <w:unhideWhenUsed/>
    <w:rsid w:val="00F0708C"/>
    <w:pPr>
      <w:ind w:left="480"/>
    </w:pPr>
    <w:rPr>
      <w:sz w:val="22"/>
      <w:szCs w:val="22"/>
    </w:rPr>
  </w:style>
  <w:style w:type="paragraph" w:styleId="TOC4">
    <w:name w:val="toc 4"/>
    <w:basedOn w:val="Normal"/>
    <w:next w:val="Normal"/>
    <w:autoRedefine/>
    <w:uiPriority w:val="39"/>
    <w:semiHidden/>
    <w:unhideWhenUsed/>
    <w:rsid w:val="00F0708C"/>
    <w:pPr>
      <w:ind w:left="720"/>
    </w:pPr>
    <w:rPr>
      <w:sz w:val="20"/>
      <w:szCs w:val="20"/>
    </w:rPr>
  </w:style>
  <w:style w:type="paragraph" w:styleId="TOC5">
    <w:name w:val="toc 5"/>
    <w:basedOn w:val="Normal"/>
    <w:next w:val="Normal"/>
    <w:autoRedefine/>
    <w:uiPriority w:val="39"/>
    <w:semiHidden/>
    <w:unhideWhenUsed/>
    <w:rsid w:val="00F0708C"/>
    <w:pPr>
      <w:ind w:left="960"/>
    </w:pPr>
    <w:rPr>
      <w:sz w:val="20"/>
      <w:szCs w:val="20"/>
    </w:rPr>
  </w:style>
  <w:style w:type="paragraph" w:styleId="TOC6">
    <w:name w:val="toc 6"/>
    <w:basedOn w:val="Normal"/>
    <w:next w:val="Normal"/>
    <w:autoRedefine/>
    <w:uiPriority w:val="39"/>
    <w:semiHidden/>
    <w:unhideWhenUsed/>
    <w:rsid w:val="00F0708C"/>
    <w:pPr>
      <w:ind w:left="1200"/>
    </w:pPr>
    <w:rPr>
      <w:sz w:val="20"/>
      <w:szCs w:val="20"/>
    </w:rPr>
  </w:style>
  <w:style w:type="paragraph" w:styleId="TOC7">
    <w:name w:val="toc 7"/>
    <w:basedOn w:val="Normal"/>
    <w:next w:val="Normal"/>
    <w:autoRedefine/>
    <w:uiPriority w:val="39"/>
    <w:semiHidden/>
    <w:unhideWhenUsed/>
    <w:rsid w:val="00F0708C"/>
    <w:pPr>
      <w:ind w:left="1440"/>
    </w:pPr>
    <w:rPr>
      <w:sz w:val="20"/>
      <w:szCs w:val="20"/>
    </w:rPr>
  </w:style>
  <w:style w:type="paragraph" w:styleId="TOC8">
    <w:name w:val="toc 8"/>
    <w:basedOn w:val="Normal"/>
    <w:next w:val="Normal"/>
    <w:autoRedefine/>
    <w:uiPriority w:val="39"/>
    <w:semiHidden/>
    <w:unhideWhenUsed/>
    <w:rsid w:val="00F0708C"/>
    <w:pPr>
      <w:ind w:left="1680"/>
    </w:pPr>
    <w:rPr>
      <w:sz w:val="20"/>
      <w:szCs w:val="20"/>
    </w:rPr>
  </w:style>
  <w:style w:type="paragraph" w:styleId="TOC9">
    <w:name w:val="toc 9"/>
    <w:basedOn w:val="Normal"/>
    <w:next w:val="Normal"/>
    <w:autoRedefine/>
    <w:uiPriority w:val="39"/>
    <w:semiHidden/>
    <w:unhideWhenUsed/>
    <w:rsid w:val="00F0708C"/>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D3"/>
  </w:style>
  <w:style w:type="paragraph" w:styleId="Heading1">
    <w:name w:val="heading 1"/>
    <w:basedOn w:val="Normal"/>
    <w:next w:val="Normal"/>
    <w:link w:val="Heading1Char"/>
    <w:uiPriority w:val="9"/>
    <w:qFormat/>
    <w:rsid w:val="00E23E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23E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1A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AD3"/>
    <w:pPr>
      <w:ind w:left="720"/>
      <w:contextualSpacing/>
    </w:pPr>
  </w:style>
  <w:style w:type="character" w:styleId="Hyperlink">
    <w:name w:val="Hyperlink"/>
    <w:basedOn w:val="DefaultParagraphFont"/>
    <w:uiPriority w:val="99"/>
    <w:unhideWhenUsed/>
    <w:rsid w:val="004758C1"/>
    <w:rPr>
      <w:color w:val="0000FF" w:themeColor="hyperlink"/>
      <w:u w:val="single"/>
    </w:rPr>
  </w:style>
  <w:style w:type="paragraph" w:styleId="NoSpacing">
    <w:name w:val="No Spacing"/>
    <w:uiPriority w:val="1"/>
    <w:qFormat/>
    <w:rsid w:val="007E16BE"/>
  </w:style>
  <w:style w:type="character" w:styleId="CommentReference">
    <w:name w:val="annotation reference"/>
    <w:basedOn w:val="DefaultParagraphFont"/>
    <w:uiPriority w:val="99"/>
    <w:semiHidden/>
    <w:unhideWhenUsed/>
    <w:rsid w:val="00CB3CE5"/>
    <w:rPr>
      <w:sz w:val="18"/>
      <w:szCs w:val="18"/>
    </w:rPr>
  </w:style>
  <w:style w:type="paragraph" w:styleId="CommentText">
    <w:name w:val="annotation text"/>
    <w:basedOn w:val="Normal"/>
    <w:link w:val="CommentTextChar"/>
    <w:uiPriority w:val="99"/>
    <w:unhideWhenUsed/>
    <w:rsid w:val="00CB3CE5"/>
    <w:rPr>
      <w:lang w:val="en-AU"/>
    </w:rPr>
  </w:style>
  <w:style w:type="character" w:customStyle="1" w:styleId="CommentTextChar">
    <w:name w:val="Comment Text Char"/>
    <w:basedOn w:val="DefaultParagraphFont"/>
    <w:link w:val="CommentText"/>
    <w:uiPriority w:val="99"/>
    <w:rsid w:val="00CB3CE5"/>
    <w:rPr>
      <w:lang w:val="en-AU"/>
    </w:rPr>
  </w:style>
  <w:style w:type="paragraph" w:styleId="BalloonText">
    <w:name w:val="Balloon Text"/>
    <w:basedOn w:val="Normal"/>
    <w:link w:val="BalloonTextChar"/>
    <w:uiPriority w:val="99"/>
    <w:semiHidden/>
    <w:unhideWhenUsed/>
    <w:rsid w:val="00CB3C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CE5"/>
    <w:rPr>
      <w:rFonts w:ascii="Lucida Grande" w:hAnsi="Lucida Grande" w:cs="Lucida Grande"/>
      <w:sz w:val="18"/>
      <w:szCs w:val="18"/>
    </w:rPr>
  </w:style>
  <w:style w:type="paragraph" w:styleId="Footer">
    <w:name w:val="footer"/>
    <w:basedOn w:val="Normal"/>
    <w:link w:val="FooterChar"/>
    <w:uiPriority w:val="99"/>
    <w:unhideWhenUsed/>
    <w:rsid w:val="002A6119"/>
    <w:pPr>
      <w:tabs>
        <w:tab w:val="center" w:pos="4320"/>
        <w:tab w:val="right" w:pos="8640"/>
      </w:tabs>
    </w:pPr>
  </w:style>
  <w:style w:type="character" w:customStyle="1" w:styleId="FooterChar">
    <w:name w:val="Footer Char"/>
    <w:basedOn w:val="DefaultParagraphFont"/>
    <w:link w:val="Footer"/>
    <w:uiPriority w:val="99"/>
    <w:rsid w:val="002A6119"/>
  </w:style>
  <w:style w:type="character" w:styleId="PageNumber">
    <w:name w:val="page number"/>
    <w:basedOn w:val="DefaultParagraphFont"/>
    <w:uiPriority w:val="99"/>
    <w:semiHidden/>
    <w:unhideWhenUsed/>
    <w:rsid w:val="002A6119"/>
  </w:style>
  <w:style w:type="paragraph" w:customStyle="1" w:styleId="Default">
    <w:name w:val="Default"/>
    <w:rsid w:val="002642B0"/>
    <w:pPr>
      <w:autoSpaceDE w:val="0"/>
      <w:autoSpaceDN w:val="0"/>
      <w:adjustRightInd w:val="0"/>
    </w:pPr>
    <w:rPr>
      <w:rFonts w:ascii="Arial" w:eastAsiaTheme="minorHAnsi" w:hAnsi="Arial" w:cs="Arial"/>
      <w:color w:val="000000"/>
      <w:lang w:val="en-GB"/>
    </w:rPr>
  </w:style>
  <w:style w:type="paragraph" w:styleId="CommentSubject">
    <w:name w:val="annotation subject"/>
    <w:basedOn w:val="CommentText"/>
    <w:next w:val="CommentText"/>
    <w:link w:val="CommentSubjectChar"/>
    <w:uiPriority w:val="99"/>
    <w:semiHidden/>
    <w:unhideWhenUsed/>
    <w:rsid w:val="00BC4AC9"/>
    <w:rPr>
      <w:b/>
      <w:bCs/>
      <w:sz w:val="20"/>
      <w:szCs w:val="20"/>
      <w:lang w:val="en-US"/>
    </w:rPr>
  </w:style>
  <w:style w:type="character" w:customStyle="1" w:styleId="CommentSubjectChar">
    <w:name w:val="Comment Subject Char"/>
    <w:basedOn w:val="CommentTextChar"/>
    <w:link w:val="CommentSubject"/>
    <w:uiPriority w:val="99"/>
    <w:semiHidden/>
    <w:rsid w:val="00BC4AC9"/>
    <w:rPr>
      <w:b/>
      <w:bCs/>
      <w:sz w:val="20"/>
      <w:szCs w:val="20"/>
      <w:lang w:val="en-AU"/>
    </w:rPr>
  </w:style>
  <w:style w:type="paragraph" w:styleId="FootnoteText">
    <w:name w:val="footnote text"/>
    <w:basedOn w:val="Normal"/>
    <w:link w:val="FootnoteTextChar"/>
    <w:uiPriority w:val="99"/>
    <w:unhideWhenUsed/>
    <w:rsid w:val="000B706C"/>
  </w:style>
  <w:style w:type="character" w:customStyle="1" w:styleId="FootnoteTextChar">
    <w:name w:val="Footnote Text Char"/>
    <w:basedOn w:val="DefaultParagraphFont"/>
    <w:link w:val="FootnoteText"/>
    <w:uiPriority w:val="99"/>
    <w:rsid w:val="000B706C"/>
  </w:style>
  <w:style w:type="character" w:styleId="FootnoteReference">
    <w:name w:val="footnote reference"/>
    <w:basedOn w:val="DefaultParagraphFont"/>
    <w:uiPriority w:val="99"/>
    <w:unhideWhenUsed/>
    <w:rsid w:val="000B706C"/>
    <w:rPr>
      <w:vertAlign w:val="superscript"/>
    </w:rPr>
  </w:style>
  <w:style w:type="character" w:styleId="FollowedHyperlink">
    <w:name w:val="FollowedHyperlink"/>
    <w:basedOn w:val="DefaultParagraphFont"/>
    <w:uiPriority w:val="99"/>
    <w:semiHidden/>
    <w:unhideWhenUsed/>
    <w:rsid w:val="00D573FE"/>
    <w:rPr>
      <w:color w:val="800080" w:themeColor="followedHyperlink"/>
      <w:u w:val="single"/>
    </w:rPr>
  </w:style>
  <w:style w:type="character" w:customStyle="1" w:styleId="Heading1Char">
    <w:name w:val="Heading 1 Char"/>
    <w:basedOn w:val="DefaultParagraphFont"/>
    <w:link w:val="Heading1"/>
    <w:uiPriority w:val="9"/>
    <w:rsid w:val="00E23EE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23E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1A9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F0708C"/>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F0708C"/>
    <w:pPr>
      <w:spacing w:before="120"/>
    </w:pPr>
    <w:rPr>
      <w:b/>
    </w:rPr>
  </w:style>
  <w:style w:type="paragraph" w:styleId="TOC2">
    <w:name w:val="toc 2"/>
    <w:basedOn w:val="Normal"/>
    <w:next w:val="Normal"/>
    <w:autoRedefine/>
    <w:uiPriority w:val="39"/>
    <w:unhideWhenUsed/>
    <w:rsid w:val="00F0708C"/>
    <w:pPr>
      <w:ind w:left="240"/>
    </w:pPr>
    <w:rPr>
      <w:b/>
      <w:sz w:val="22"/>
      <w:szCs w:val="22"/>
    </w:rPr>
  </w:style>
  <w:style w:type="paragraph" w:styleId="TOC3">
    <w:name w:val="toc 3"/>
    <w:basedOn w:val="Normal"/>
    <w:next w:val="Normal"/>
    <w:autoRedefine/>
    <w:uiPriority w:val="39"/>
    <w:unhideWhenUsed/>
    <w:rsid w:val="00F0708C"/>
    <w:pPr>
      <w:ind w:left="480"/>
    </w:pPr>
    <w:rPr>
      <w:sz w:val="22"/>
      <w:szCs w:val="22"/>
    </w:rPr>
  </w:style>
  <w:style w:type="paragraph" w:styleId="TOC4">
    <w:name w:val="toc 4"/>
    <w:basedOn w:val="Normal"/>
    <w:next w:val="Normal"/>
    <w:autoRedefine/>
    <w:uiPriority w:val="39"/>
    <w:semiHidden/>
    <w:unhideWhenUsed/>
    <w:rsid w:val="00F0708C"/>
    <w:pPr>
      <w:ind w:left="720"/>
    </w:pPr>
    <w:rPr>
      <w:sz w:val="20"/>
      <w:szCs w:val="20"/>
    </w:rPr>
  </w:style>
  <w:style w:type="paragraph" w:styleId="TOC5">
    <w:name w:val="toc 5"/>
    <w:basedOn w:val="Normal"/>
    <w:next w:val="Normal"/>
    <w:autoRedefine/>
    <w:uiPriority w:val="39"/>
    <w:semiHidden/>
    <w:unhideWhenUsed/>
    <w:rsid w:val="00F0708C"/>
    <w:pPr>
      <w:ind w:left="960"/>
    </w:pPr>
    <w:rPr>
      <w:sz w:val="20"/>
      <w:szCs w:val="20"/>
    </w:rPr>
  </w:style>
  <w:style w:type="paragraph" w:styleId="TOC6">
    <w:name w:val="toc 6"/>
    <w:basedOn w:val="Normal"/>
    <w:next w:val="Normal"/>
    <w:autoRedefine/>
    <w:uiPriority w:val="39"/>
    <w:semiHidden/>
    <w:unhideWhenUsed/>
    <w:rsid w:val="00F0708C"/>
    <w:pPr>
      <w:ind w:left="1200"/>
    </w:pPr>
    <w:rPr>
      <w:sz w:val="20"/>
      <w:szCs w:val="20"/>
    </w:rPr>
  </w:style>
  <w:style w:type="paragraph" w:styleId="TOC7">
    <w:name w:val="toc 7"/>
    <w:basedOn w:val="Normal"/>
    <w:next w:val="Normal"/>
    <w:autoRedefine/>
    <w:uiPriority w:val="39"/>
    <w:semiHidden/>
    <w:unhideWhenUsed/>
    <w:rsid w:val="00F0708C"/>
    <w:pPr>
      <w:ind w:left="1440"/>
    </w:pPr>
    <w:rPr>
      <w:sz w:val="20"/>
      <w:szCs w:val="20"/>
    </w:rPr>
  </w:style>
  <w:style w:type="paragraph" w:styleId="TOC8">
    <w:name w:val="toc 8"/>
    <w:basedOn w:val="Normal"/>
    <w:next w:val="Normal"/>
    <w:autoRedefine/>
    <w:uiPriority w:val="39"/>
    <w:semiHidden/>
    <w:unhideWhenUsed/>
    <w:rsid w:val="00F0708C"/>
    <w:pPr>
      <w:ind w:left="1680"/>
    </w:pPr>
    <w:rPr>
      <w:sz w:val="20"/>
      <w:szCs w:val="20"/>
    </w:rPr>
  </w:style>
  <w:style w:type="paragraph" w:styleId="TOC9">
    <w:name w:val="toc 9"/>
    <w:basedOn w:val="Normal"/>
    <w:next w:val="Normal"/>
    <w:autoRedefine/>
    <w:uiPriority w:val="39"/>
    <w:semiHidden/>
    <w:unhideWhenUsed/>
    <w:rsid w:val="00F0708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edalmarza.cl/ing/pdf/TheMeaningofsocialEntrepreneurship.pdf" TargetMode="External"/><Relationship Id="rId21" Type="http://schemas.openxmlformats.org/officeDocument/2006/relationships/hyperlink" Target="http://strategic-social-marketing.vpweb.co.uk/upload/The%208%20Social%20Marketing%20Criteria%20(updated)%20March%202013.pdf" TargetMode="External"/><Relationship Id="rId22" Type="http://schemas.openxmlformats.org/officeDocument/2006/relationships/hyperlink" Target="http://www.socialinnovation2011.eu/wp%09content/uploads/2011/09/Vienna-Declaration_final_10Nov2011.pdf" TargetMode="External"/><Relationship Id="rId23" Type="http://schemas.openxmlformats.org/officeDocument/2006/relationships/hyperlink" Target="http://ec.europa.eu/bepa/pdf/publications_pdf/social_innovation.pdf" TargetMode="External"/><Relationship Id="rId24" Type="http://schemas.openxmlformats.org/officeDocument/2006/relationships/hyperlink" Target="http://strategic-social-marketing.vpweb.co.uk/upload/Final%20Endorsed%20Consensus%20defenition%20of%20Social%20Marketing%20October%202013%20-%20Copy.pdf" TargetMode="External"/><Relationship Id="rId25" Type="http://schemas.openxmlformats.org/officeDocument/2006/relationships/hyperlink" Target="http://staff.stir.ac.uk/w.m.thompson/Social%20Enterprise/Library/Synopsis%0920of%20Social%20Marketing.pdf" TargetMode="External"/><Relationship Id="rId26" Type="http://schemas.openxmlformats.org/officeDocument/2006/relationships/hyperlink" Target="http://ebooks.cambridge.org/ebook.jsf?bid=CBO9781139136587" TargetMode="External"/><Relationship Id="rId27" Type="http://schemas.openxmlformats.org/officeDocument/2006/relationships/hyperlink" Target="http://www.thensmc.com/content/what-social-marketing-1" TargetMode="External"/><Relationship Id="rId28" Type="http://schemas.openxmlformats.org/officeDocument/2006/relationships/hyperlink" Target="http://books.google.com/books?id=CsEijRnC8GYC" TargetMode="External"/><Relationship Id="rId29" Type="http://schemas.openxmlformats.org/officeDocument/2006/relationships/hyperlink" Target="http://www.stir.ac.uk/management/about/social-marketing/introduc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atos.bancomundial.org/indicador/NY.GDP.PCAP.CD" TargetMode="External"/><Relationship Id="rId31" Type="http://schemas.openxmlformats.org/officeDocument/2006/relationships/hyperlink" Target="http://www.doingbusiness.org/data/exploretopics/employing-workers" TargetMode="External"/><Relationship Id="rId32" Type="http://schemas.openxmlformats.org/officeDocument/2006/relationships/footer" Target="footer1.xml"/><Relationship Id="rId9" Type="http://schemas.openxmlformats.org/officeDocument/2006/relationships/hyperlink" Target="http://en.wikipedia.org/wiki/Is-ought_problem"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en.wikipedia.org/wiki/Value_theory" TargetMode="External"/><Relationship Id="rId11" Type="http://schemas.openxmlformats.org/officeDocument/2006/relationships/hyperlink" Target="http://en.wikipedia.org/wiki/Goodness_and_value_theory" TargetMode="External"/><Relationship Id="rId12" Type="http://schemas.openxmlformats.org/officeDocument/2006/relationships/hyperlink" Target="http://en.wikipedia.org/wiki/Action_(philosophy)" TargetMode="External"/><Relationship Id="rId13" Type="http://schemas.openxmlformats.org/officeDocument/2006/relationships/hyperlink" Target="http://en.wikipedia.org/wiki/Right" TargetMode="External"/><Relationship Id="rId14" Type="http://schemas.openxmlformats.org/officeDocument/2006/relationships/hyperlink" Target="http://en.wikipedia.org/wiki/Wrong" TargetMode="External"/><Relationship Id="rId15" Type="http://schemas.openxmlformats.org/officeDocument/2006/relationships/hyperlink" Target="http://en.wikipedia.org/wiki/J%C3%BCrgen_Habermas" TargetMode="External"/><Relationship Id="rId16" Type="http://schemas.openxmlformats.org/officeDocument/2006/relationships/hyperlink" Target="http://en.wikipedia.org/wiki/Hermeneutics" TargetMode="External"/><Relationship Id="rId17" Type="http://schemas.openxmlformats.org/officeDocument/2006/relationships/hyperlink" Target="http://www.anspe.gov.co/es/glosario/letter_i" TargetMode="External"/><Relationship Id="rId18" Type="http://schemas.openxmlformats.org/officeDocument/2006/relationships/hyperlink" Target="http://ciudadania20.org/innovaciudadana/" TargetMode="External"/><Relationship Id="rId19" Type="http://schemas.openxmlformats.org/officeDocument/2006/relationships/hyperlink" Target="http://www.scidev.net/america%09latina/financiamiento/opinion/-innovaci-n-social-enfrentar-pobreza-a-trav-s%09del-camb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1619-2D26-D94B-87F9-71ECA95B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15886</Words>
  <Characters>90556</Characters>
  <Application>Microsoft Macintosh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The Dragonfly Collective</Company>
  <LinksUpToDate>false</LinksUpToDate>
  <CharactersWithSpaces>106230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Curtis</dc:creator>
  <cp:keywords/>
  <dc:description/>
  <cp:lastModifiedBy>Tara Anderson</cp:lastModifiedBy>
  <cp:revision>3</cp:revision>
  <dcterms:created xsi:type="dcterms:W3CDTF">2014-05-18T11:12:00Z</dcterms:created>
  <dcterms:modified xsi:type="dcterms:W3CDTF">2014-05-18T11:19:00Z</dcterms:modified>
</cp:coreProperties>
</file>